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D3EC" w14:textId="1D45C457" w:rsidR="00C5201C" w:rsidRPr="00444344" w:rsidRDefault="00444344" w:rsidP="00C5201C">
      <w:pPr>
        <w:shd w:val="clear" w:color="auto" w:fill="FFFFFF"/>
        <w:spacing w:after="0" w:line="386" w:lineRule="atLeast"/>
        <w:jc w:val="center"/>
        <w:outlineLvl w:val="0"/>
        <w:rPr>
          <w:rFonts w:ascii="Georgia" w:eastAsia="Times New Roman" w:hAnsi="Georgia" w:cs="Arial"/>
          <w:b/>
          <w:color w:val="AC003E"/>
          <w:kern w:val="36"/>
          <w:lang w:eastAsia="sl-SI"/>
        </w:rPr>
      </w:pPr>
      <w:r w:rsidRPr="00444344">
        <w:rPr>
          <w:rFonts w:ascii="Georgia" w:eastAsia="Times New Roman" w:hAnsi="Georgia" w:cs="Arial"/>
          <w:b/>
          <w:color w:val="AC003E"/>
          <w:kern w:val="36"/>
          <w:lang w:eastAsia="sl-SI"/>
        </w:rPr>
        <w:t>MATURITETNI TEČAJ</w:t>
      </w:r>
      <w:r>
        <w:rPr>
          <w:rFonts w:ascii="Georgia" w:eastAsia="Times New Roman" w:hAnsi="Georgia" w:cs="Arial"/>
          <w:b/>
          <w:color w:val="AC003E"/>
          <w:kern w:val="36"/>
          <w:lang w:eastAsia="sl-SI"/>
        </w:rPr>
        <w:t xml:space="preserve"> ZA ODRASLE</w:t>
      </w:r>
    </w:p>
    <w:p w14:paraId="3E13D7E8" w14:textId="77777777" w:rsidR="00C5201C" w:rsidRPr="00444344" w:rsidRDefault="00C5201C" w:rsidP="00C5201C">
      <w:pPr>
        <w:spacing w:after="0" w:line="240" w:lineRule="auto"/>
        <w:rPr>
          <w:rFonts w:ascii="Georgia" w:eastAsia="Times New Roman" w:hAnsi="Georgia" w:cs="Times New Roman"/>
          <w:lang w:eastAsia="sl-SI"/>
        </w:rPr>
      </w:pPr>
      <w:r w:rsidRPr="00444344">
        <w:rPr>
          <w:rFonts w:ascii="Georgia" w:eastAsia="Times New Roman" w:hAnsi="Georgia" w:cs="Arial"/>
          <w:color w:val="646464"/>
          <w:lang w:eastAsia="sl-SI"/>
        </w:rPr>
        <w:br/>
      </w:r>
      <w:r w:rsidRPr="00444344">
        <w:rPr>
          <w:rFonts w:ascii="Georgia" w:eastAsia="Times New Roman" w:hAnsi="Georgia" w:cs="Arial"/>
          <w:color w:val="646464"/>
          <w:lang w:eastAsia="sl-SI"/>
        </w:rPr>
        <w:br/>
      </w:r>
    </w:p>
    <w:p w14:paraId="1A4EAA96" w14:textId="77777777" w:rsidR="00C5201C" w:rsidRPr="00444344" w:rsidRDefault="00C5201C" w:rsidP="00C5201C">
      <w:pPr>
        <w:shd w:val="clear" w:color="auto" w:fill="FFFFFF"/>
        <w:spacing w:after="0" w:line="234" w:lineRule="atLeast"/>
        <w:outlineLvl w:val="4"/>
        <w:rPr>
          <w:rFonts w:ascii="Georgia" w:eastAsia="Times New Roman" w:hAnsi="Georgia" w:cs="Arial"/>
          <w:b/>
          <w:bCs/>
          <w:color w:val="AC003E"/>
          <w:lang w:eastAsia="sl-SI"/>
        </w:rPr>
      </w:pPr>
      <w:r w:rsidRPr="00444344">
        <w:rPr>
          <w:rFonts w:ascii="Georgia" w:eastAsia="Times New Roman" w:hAnsi="Georgia" w:cs="Arial"/>
          <w:b/>
          <w:bCs/>
          <w:color w:val="AC003E"/>
          <w:lang w:eastAsia="sl-SI"/>
        </w:rPr>
        <w:t>KAJ JE MATURITETNI TEČAJ ZA ODRASLE?</w:t>
      </w:r>
    </w:p>
    <w:p w14:paraId="56D89531" w14:textId="77777777" w:rsidR="00444344" w:rsidRDefault="00C5201C" w:rsidP="00444344">
      <w:pPr>
        <w:spacing w:after="0" w:line="240" w:lineRule="auto"/>
        <w:jc w:val="both"/>
        <w:rPr>
          <w:rFonts w:ascii="Georgia" w:eastAsia="Times New Roman" w:hAnsi="Georgia" w:cs="Arial"/>
          <w:color w:val="646464"/>
          <w:shd w:val="clear" w:color="auto" w:fill="FFFFFF"/>
          <w:lang w:eastAsia="sl-SI"/>
        </w:rPr>
      </w:pPr>
      <w:r w:rsidRPr="00444344">
        <w:rPr>
          <w:rFonts w:ascii="Georgia" w:eastAsia="Times New Roman" w:hAnsi="Georgia" w:cs="Arial"/>
          <w:color w:val="646464"/>
          <w:shd w:val="clear" w:color="auto" w:fill="FFFFFF"/>
          <w:lang w:eastAsia="sl-SI"/>
        </w:rPr>
        <w:t>Maturitetni tečaj je javno veljavni izobraževalni program, ki pripravlja kandidate na splošno maturo. Traja celo šolsko leto (predavanja se začnejo oktobra in trajajo do mature). Cilj enoletnega šolanja je pripraviti kandidate, ki izpolnjujejo vpisne pogoje, na splošno maturo. Vpisani pridobijo STATUS udeleženca izobraževanja odraslih</w:t>
      </w:r>
      <w:r w:rsidR="00444344">
        <w:rPr>
          <w:rFonts w:ascii="Georgia" w:eastAsia="Times New Roman" w:hAnsi="Georgia" w:cs="Arial"/>
          <w:color w:val="646464"/>
          <w:shd w:val="clear" w:color="auto" w:fill="FFFFFF"/>
          <w:lang w:eastAsia="sl-SI"/>
        </w:rPr>
        <w:t>.</w:t>
      </w:r>
    </w:p>
    <w:p w14:paraId="56F30506" w14:textId="3256492C" w:rsidR="00C5201C" w:rsidRPr="00444344" w:rsidRDefault="00C5201C" w:rsidP="00444344">
      <w:pPr>
        <w:spacing w:after="0" w:line="240" w:lineRule="auto"/>
        <w:jc w:val="both"/>
        <w:rPr>
          <w:rFonts w:ascii="Georgia" w:eastAsia="Times New Roman" w:hAnsi="Georgia" w:cs="Times New Roman"/>
          <w:lang w:eastAsia="sl-SI"/>
        </w:rPr>
      </w:pPr>
    </w:p>
    <w:p w14:paraId="44148A6D" w14:textId="77777777" w:rsidR="00C5201C" w:rsidRPr="00444344" w:rsidRDefault="00C5201C" w:rsidP="00C5201C">
      <w:pPr>
        <w:shd w:val="clear" w:color="auto" w:fill="FFFFFF"/>
        <w:spacing w:after="0" w:line="234" w:lineRule="atLeast"/>
        <w:outlineLvl w:val="4"/>
        <w:rPr>
          <w:rFonts w:ascii="Georgia" w:eastAsia="Times New Roman" w:hAnsi="Georgia" w:cs="Arial"/>
          <w:b/>
          <w:bCs/>
          <w:color w:val="AC003E"/>
          <w:lang w:eastAsia="sl-SI"/>
        </w:rPr>
      </w:pPr>
      <w:r w:rsidRPr="00444344">
        <w:rPr>
          <w:rFonts w:ascii="Georgia" w:eastAsia="Times New Roman" w:hAnsi="Georgia" w:cs="Arial"/>
          <w:b/>
          <w:bCs/>
          <w:color w:val="AC003E"/>
          <w:lang w:eastAsia="sl-SI"/>
        </w:rPr>
        <w:t>KOMU JE NAMENJEN?</w:t>
      </w:r>
    </w:p>
    <w:p w14:paraId="00D56E94" w14:textId="68EE0D6E" w:rsidR="00444344" w:rsidRPr="00E55E4B" w:rsidRDefault="00C5201C" w:rsidP="00444344">
      <w:pPr>
        <w:spacing w:after="0" w:line="240" w:lineRule="auto"/>
        <w:jc w:val="both"/>
        <w:rPr>
          <w:rFonts w:ascii="Georgia" w:eastAsia="Times New Roman" w:hAnsi="Georgia" w:cs="Arial"/>
          <w:color w:val="595959" w:themeColor="text1" w:themeTint="A6"/>
          <w:shd w:val="clear" w:color="auto" w:fill="FFFFFF"/>
          <w:lang w:eastAsia="sl-SI"/>
        </w:rPr>
      </w:pPr>
      <w:r w:rsidRPr="00444344">
        <w:rPr>
          <w:rFonts w:ascii="Georgia" w:eastAsia="Times New Roman" w:hAnsi="Georgia" w:cs="Arial"/>
          <w:color w:val="646464"/>
          <w:shd w:val="clear" w:color="auto" w:fill="FFFFFF"/>
          <w:lang w:eastAsia="sl-SI"/>
        </w:rPr>
        <w:t>V maturitetni tečaj za odrasle se lahko vključite vsi, ki izpolnjujete </w:t>
      </w:r>
      <w:hyperlink r:id="rId10" w:history="1">
        <w:r w:rsidR="00E55E4B" w:rsidRPr="00E55E4B">
          <w:rPr>
            <w:rFonts w:ascii="Georgia" w:eastAsia="Times New Roman" w:hAnsi="Georgia" w:cs="Arial"/>
            <w:color w:val="595959" w:themeColor="text1" w:themeTint="A6"/>
            <w:u w:val="single"/>
            <w:shd w:val="clear" w:color="auto" w:fill="FFFFFF"/>
            <w:lang w:eastAsia="sl-SI"/>
          </w:rPr>
          <w:t>pogoje</w:t>
        </w:r>
      </w:hyperlink>
      <w:r w:rsidR="00E55E4B" w:rsidRPr="00E55E4B">
        <w:rPr>
          <w:rFonts w:ascii="Georgia" w:eastAsia="Times New Roman" w:hAnsi="Georgia" w:cs="Arial"/>
          <w:color w:val="595959" w:themeColor="text1" w:themeTint="A6"/>
          <w:u w:val="single"/>
          <w:shd w:val="clear" w:color="auto" w:fill="FFFFFF"/>
          <w:lang w:eastAsia="sl-SI"/>
        </w:rPr>
        <w:t xml:space="preserve"> za vpis v maturitetni tečaj</w:t>
      </w:r>
      <w:r w:rsidRPr="00E55E4B">
        <w:rPr>
          <w:rFonts w:ascii="Georgia" w:eastAsia="Times New Roman" w:hAnsi="Georgia" w:cs="Arial"/>
          <w:color w:val="595959" w:themeColor="text1" w:themeTint="A6"/>
          <w:shd w:val="clear" w:color="auto" w:fill="FFFFFF"/>
          <w:lang w:eastAsia="sl-SI"/>
        </w:rPr>
        <w:t xml:space="preserve">, a ste zaposleni in ne morete obiskovati redne šole. </w:t>
      </w:r>
    </w:p>
    <w:p w14:paraId="6F9AFB13" w14:textId="77777777" w:rsidR="00444344" w:rsidRPr="00E55E4B" w:rsidRDefault="00444344" w:rsidP="00444344">
      <w:pPr>
        <w:spacing w:after="0" w:line="240" w:lineRule="auto"/>
        <w:jc w:val="both"/>
        <w:rPr>
          <w:rFonts w:ascii="Georgia" w:eastAsia="Times New Roman" w:hAnsi="Georgia" w:cs="Arial"/>
          <w:color w:val="595959" w:themeColor="text1" w:themeTint="A6"/>
          <w:lang w:eastAsia="sl-SI"/>
        </w:rPr>
      </w:pPr>
    </w:p>
    <w:p w14:paraId="343A9763" w14:textId="6F3226EA" w:rsidR="00444344" w:rsidRPr="00E55E4B" w:rsidRDefault="00444344" w:rsidP="00444344">
      <w:pPr>
        <w:spacing w:after="0" w:line="240" w:lineRule="auto"/>
        <w:jc w:val="both"/>
        <w:rPr>
          <w:rFonts w:ascii="Georgia" w:eastAsia="Times New Roman" w:hAnsi="Georgia" w:cs="Arial"/>
          <w:b/>
          <w:color w:val="595959" w:themeColor="text1" w:themeTint="A6"/>
          <w:lang w:eastAsia="sl-SI"/>
        </w:rPr>
      </w:pPr>
      <w:r w:rsidRPr="00E55E4B">
        <w:rPr>
          <w:rFonts w:ascii="Georgia" w:eastAsia="Times New Roman" w:hAnsi="Georgia" w:cs="Arial"/>
          <w:b/>
          <w:color w:val="595959" w:themeColor="text1" w:themeTint="A6"/>
          <w:lang w:eastAsia="sl-SI"/>
        </w:rPr>
        <w:t>Pogoji za vpis:</w:t>
      </w:r>
    </w:p>
    <w:p w14:paraId="46CE7812" w14:textId="77777777" w:rsidR="00444344" w:rsidRPr="00444344" w:rsidRDefault="00444344" w:rsidP="00444344">
      <w:pPr>
        <w:spacing w:after="0" w:line="240" w:lineRule="auto"/>
        <w:jc w:val="both"/>
        <w:rPr>
          <w:rFonts w:ascii="Georgia" w:eastAsia="Times New Roman" w:hAnsi="Georgia" w:cs="Arial"/>
          <w:color w:val="646464"/>
          <w:lang w:eastAsia="sl-SI"/>
        </w:rPr>
      </w:pPr>
      <w:r w:rsidRPr="00E55E4B">
        <w:rPr>
          <w:rFonts w:ascii="Georgia" w:eastAsia="Times New Roman" w:hAnsi="Georgia" w:cs="Arial"/>
          <w:color w:val="595959" w:themeColor="text1" w:themeTint="A6"/>
          <w:lang w:eastAsia="sl-SI"/>
        </w:rPr>
        <w:t xml:space="preserve">a) je zaključil srednjo poklicno ali srednjo strokovno/tehniško šolo z zaključnim </w:t>
      </w:r>
      <w:r w:rsidRPr="00444344">
        <w:rPr>
          <w:rFonts w:ascii="Georgia" w:eastAsia="Times New Roman" w:hAnsi="Georgia" w:cs="Arial"/>
          <w:color w:val="646464"/>
          <w:lang w:eastAsia="sl-SI"/>
        </w:rPr>
        <w:t>izpitom oz. poklicno maturo.</w:t>
      </w:r>
    </w:p>
    <w:p w14:paraId="79E132D6" w14:textId="77777777" w:rsidR="00444344" w:rsidRPr="00444344" w:rsidRDefault="00444344" w:rsidP="00444344">
      <w:pPr>
        <w:spacing w:after="0" w:line="240" w:lineRule="auto"/>
        <w:jc w:val="both"/>
        <w:rPr>
          <w:rFonts w:ascii="Georgia" w:eastAsia="Times New Roman" w:hAnsi="Georgia" w:cs="Arial"/>
          <w:color w:val="646464"/>
          <w:lang w:eastAsia="sl-SI"/>
        </w:rPr>
      </w:pPr>
      <w:r w:rsidRPr="00444344">
        <w:rPr>
          <w:rFonts w:ascii="Georgia" w:eastAsia="Times New Roman" w:hAnsi="Georgia" w:cs="Arial"/>
          <w:color w:val="646464"/>
          <w:lang w:eastAsia="sl-SI"/>
        </w:rPr>
        <w:t>b) je zaključil poklicno-tehniško šolo s poklicno maturo.</w:t>
      </w:r>
    </w:p>
    <w:p w14:paraId="4F6835F3" w14:textId="77777777" w:rsidR="00444344" w:rsidRPr="00444344" w:rsidRDefault="00444344" w:rsidP="00444344">
      <w:pPr>
        <w:spacing w:after="0" w:line="240" w:lineRule="auto"/>
        <w:jc w:val="both"/>
        <w:rPr>
          <w:rFonts w:ascii="Georgia" w:eastAsia="Times New Roman" w:hAnsi="Georgia" w:cs="Arial"/>
          <w:color w:val="646464"/>
          <w:lang w:eastAsia="sl-SI"/>
        </w:rPr>
      </w:pPr>
      <w:r w:rsidRPr="00444344">
        <w:rPr>
          <w:rFonts w:ascii="Georgia" w:eastAsia="Times New Roman" w:hAnsi="Georgia" w:cs="Arial"/>
          <w:color w:val="646464"/>
          <w:lang w:eastAsia="sl-SI"/>
        </w:rPr>
        <w:t>c) je zaključil 3. letnik gimnazije in vsaj za eno leto prekinil šolanje.</w:t>
      </w:r>
    </w:p>
    <w:p w14:paraId="6BEA8F01" w14:textId="77777777" w:rsidR="00444344" w:rsidRPr="00444344" w:rsidRDefault="00444344" w:rsidP="00444344">
      <w:pPr>
        <w:spacing w:after="0" w:line="240" w:lineRule="auto"/>
        <w:jc w:val="both"/>
        <w:rPr>
          <w:rFonts w:ascii="Georgia" w:eastAsia="Times New Roman" w:hAnsi="Georgia" w:cs="Arial"/>
          <w:color w:val="646464"/>
          <w:lang w:eastAsia="sl-SI"/>
        </w:rPr>
      </w:pPr>
      <w:r w:rsidRPr="00444344">
        <w:rPr>
          <w:rFonts w:ascii="Georgia" w:eastAsia="Times New Roman" w:hAnsi="Georgia" w:cs="Arial"/>
          <w:color w:val="646464"/>
          <w:lang w:eastAsia="sl-SI"/>
        </w:rPr>
        <w:t xml:space="preserve">d) je zaključil osnovno šolo in je opravil preizkus iz 5 predmetov (slo, </w:t>
      </w:r>
      <w:proofErr w:type="spellStart"/>
      <w:r w:rsidRPr="00444344">
        <w:rPr>
          <w:rFonts w:ascii="Georgia" w:eastAsia="Times New Roman" w:hAnsi="Georgia" w:cs="Arial"/>
          <w:color w:val="646464"/>
          <w:lang w:eastAsia="sl-SI"/>
        </w:rPr>
        <w:t>ang</w:t>
      </w:r>
      <w:proofErr w:type="spellEnd"/>
      <w:r w:rsidRPr="00444344">
        <w:rPr>
          <w:rFonts w:ascii="Georgia" w:eastAsia="Times New Roman" w:hAnsi="Georgia" w:cs="Arial"/>
          <w:color w:val="646464"/>
          <w:lang w:eastAsia="sl-SI"/>
        </w:rPr>
        <w:t>, mat in 2 izbirna gimnazijska predmeta) na ravni 3. letnika gimnazije.</w:t>
      </w:r>
    </w:p>
    <w:p w14:paraId="6095EED4" w14:textId="77777777" w:rsidR="00444344" w:rsidRDefault="00444344" w:rsidP="00444344">
      <w:pPr>
        <w:spacing w:after="0" w:line="240" w:lineRule="auto"/>
        <w:jc w:val="both"/>
        <w:rPr>
          <w:rFonts w:ascii="Georgia" w:eastAsia="Times New Roman" w:hAnsi="Georgia" w:cs="Arial"/>
          <w:color w:val="646464"/>
          <w:lang w:eastAsia="sl-SI"/>
        </w:rPr>
      </w:pPr>
      <w:r w:rsidRPr="00444344">
        <w:rPr>
          <w:rFonts w:ascii="Georgia" w:eastAsia="Times New Roman" w:hAnsi="Georgia" w:cs="Arial"/>
          <w:color w:val="646464"/>
          <w:lang w:eastAsia="sl-SI"/>
        </w:rPr>
        <w:t xml:space="preserve">e) je zaključil program </w:t>
      </w:r>
      <w:proofErr w:type="spellStart"/>
      <w:r w:rsidRPr="00444344">
        <w:rPr>
          <w:rFonts w:ascii="Georgia" w:eastAsia="Times New Roman" w:hAnsi="Georgia" w:cs="Arial"/>
          <w:color w:val="646464"/>
          <w:lang w:eastAsia="sl-SI"/>
        </w:rPr>
        <w:t>Waldorfske</w:t>
      </w:r>
      <w:proofErr w:type="spellEnd"/>
      <w:r w:rsidRPr="00444344">
        <w:rPr>
          <w:rFonts w:ascii="Georgia" w:eastAsia="Times New Roman" w:hAnsi="Georgia" w:cs="Arial"/>
          <w:color w:val="646464"/>
          <w:lang w:eastAsia="sl-SI"/>
        </w:rPr>
        <w:t xml:space="preserve"> gimnazije.</w:t>
      </w:r>
    </w:p>
    <w:p w14:paraId="044DB256" w14:textId="72F819A6" w:rsidR="00444344" w:rsidRDefault="00C5201C" w:rsidP="00444344">
      <w:pPr>
        <w:spacing w:after="0" w:line="240" w:lineRule="auto"/>
        <w:jc w:val="both"/>
        <w:rPr>
          <w:rFonts w:ascii="Georgia" w:eastAsia="Times New Roman" w:hAnsi="Georgia" w:cs="Arial"/>
          <w:b/>
          <w:bCs/>
          <w:color w:val="646464"/>
          <w:shd w:val="clear" w:color="auto" w:fill="FFFFFF"/>
          <w:lang w:eastAsia="sl-SI"/>
        </w:rPr>
      </w:pPr>
      <w:r w:rsidRPr="00444344">
        <w:rPr>
          <w:rFonts w:ascii="Georgia" w:eastAsia="Times New Roman" w:hAnsi="Georgia" w:cs="Arial"/>
          <w:color w:val="646464"/>
          <w:lang w:eastAsia="sl-SI"/>
        </w:rPr>
        <w:br/>
      </w:r>
      <w:r w:rsidRPr="00444344">
        <w:rPr>
          <w:rFonts w:ascii="Georgia" w:eastAsia="Times New Roman" w:hAnsi="Georgia" w:cs="Arial"/>
          <w:b/>
          <w:bCs/>
          <w:color w:val="646464"/>
          <w:shd w:val="clear" w:color="auto" w:fill="FFFFFF"/>
          <w:lang w:eastAsia="sl-SI"/>
        </w:rPr>
        <w:t>Opravljena splošna matura vam omogoča predvsem:</w:t>
      </w:r>
    </w:p>
    <w:p w14:paraId="5C91B46B" w14:textId="3DEB4E10" w:rsidR="00C5201C" w:rsidRPr="00444344" w:rsidRDefault="00C5201C" w:rsidP="00C5201C">
      <w:pPr>
        <w:numPr>
          <w:ilvl w:val="0"/>
          <w:numId w:val="3"/>
        </w:numPr>
        <w:shd w:val="clear" w:color="auto" w:fill="FFFFFF"/>
        <w:spacing w:after="0" w:line="248" w:lineRule="atLeast"/>
        <w:rPr>
          <w:rFonts w:ascii="Georgia" w:eastAsia="Times New Roman" w:hAnsi="Georgia" w:cs="Arial"/>
          <w:color w:val="646464"/>
          <w:lang w:eastAsia="sl-SI"/>
        </w:rPr>
      </w:pPr>
      <w:r w:rsidRPr="00444344">
        <w:rPr>
          <w:rFonts w:ascii="Georgia" w:eastAsia="Times New Roman" w:hAnsi="Georgia" w:cs="Arial"/>
          <w:color w:val="646464"/>
          <w:lang w:eastAsia="sl-SI"/>
        </w:rPr>
        <w:t>dokončanje izobraževanja (če imate končane le tri letnike gimnazije),</w:t>
      </w:r>
    </w:p>
    <w:p w14:paraId="5CC366DA" w14:textId="77777777" w:rsidR="00C5201C" w:rsidRPr="00444344" w:rsidRDefault="00C5201C" w:rsidP="00C5201C">
      <w:pPr>
        <w:numPr>
          <w:ilvl w:val="0"/>
          <w:numId w:val="3"/>
        </w:numPr>
        <w:shd w:val="clear" w:color="auto" w:fill="FFFFFF"/>
        <w:spacing w:after="0" w:line="248" w:lineRule="atLeast"/>
        <w:rPr>
          <w:rFonts w:ascii="Georgia" w:eastAsia="Times New Roman" w:hAnsi="Georgia" w:cs="Arial"/>
          <w:color w:val="646464"/>
          <w:lang w:eastAsia="sl-SI"/>
        </w:rPr>
      </w:pPr>
      <w:r w:rsidRPr="00444344">
        <w:rPr>
          <w:rFonts w:ascii="Georgia" w:eastAsia="Times New Roman" w:hAnsi="Georgia" w:cs="Arial"/>
          <w:color w:val="646464"/>
          <w:lang w:eastAsia="sl-SI"/>
        </w:rPr>
        <w:t>priznavanje 5. stopnje izobrazbe (če imate opravljen zaključni izpit),</w:t>
      </w:r>
    </w:p>
    <w:p w14:paraId="4F4DAE4F" w14:textId="77777777" w:rsidR="00C5201C" w:rsidRPr="00444344" w:rsidRDefault="00C5201C" w:rsidP="00C5201C">
      <w:pPr>
        <w:numPr>
          <w:ilvl w:val="0"/>
          <w:numId w:val="3"/>
        </w:numPr>
        <w:shd w:val="clear" w:color="auto" w:fill="FFFFFF"/>
        <w:spacing w:after="0" w:line="248" w:lineRule="atLeast"/>
        <w:rPr>
          <w:rFonts w:ascii="Georgia" w:eastAsia="Times New Roman" w:hAnsi="Georgia" w:cs="Arial"/>
          <w:color w:val="646464"/>
          <w:lang w:eastAsia="sl-SI"/>
        </w:rPr>
      </w:pPr>
      <w:r w:rsidRPr="00444344">
        <w:rPr>
          <w:rFonts w:ascii="Georgia" w:eastAsia="Times New Roman" w:hAnsi="Georgia" w:cs="Arial"/>
          <w:color w:val="646464"/>
          <w:lang w:eastAsia="sl-SI"/>
        </w:rPr>
        <w:t>izpolnjevanje pogojev za vključitev v kateri koli univerzitetni ali drug študij.</w:t>
      </w:r>
    </w:p>
    <w:p w14:paraId="3BE43364" w14:textId="77777777" w:rsidR="00444344" w:rsidRDefault="00C5201C" w:rsidP="00444344">
      <w:pPr>
        <w:spacing w:after="0" w:line="240" w:lineRule="auto"/>
        <w:jc w:val="both"/>
        <w:rPr>
          <w:rFonts w:ascii="Georgia" w:eastAsia="Times New Roman" w:hAnsi="Georgia" w:cs="Arial"/>
          <w:color w:val="646464"/>
          <w:shd w:val="clear" w:color="auto" w:fill="FFFFFF"/>
          <w:lang w:eastAsia="sl-SI"/>
        </w:rPr>
      </w:pPr>
      <w:r w:rsidRPr="00444344">
        <w:rPr>
          <w:rFonts w:ascii="Georgia" w:eastAsia="Times New Roman" w:hAnsi="Georgia" w:cs="Arial"/>
          <w:color w:val="646464"/>
          <w:lang w:eastAsia="sl-SI"/>
        </w:rPr>
        <w:br/>
      </w:r>
      <w:r w:rsidRPr="00444344">
        <w:rPr>
          <w:rFonts w:ascii="Georgia" w:eastAsia="Times New Roman" w:hAnsi="Georgia" w:cs="Arial"/>
          <w:color w:val="646464"/>
          <w:shd w:val="clear" w:color="auto" w:fill="FFFFFF"/>
          <w:lang w:eastAsia="sl-SI"/>
        </w:rPr>
        <w:t>Maturitetni tečaj daje osnovo za znanje, ki ga kandidati potrebujejo za opravljanje splošne mature. Splošno maturo lahko opravlja vsak, ki bo do konca leta, v katerem bo opravljal maturo, dopolnil najmanj 21 let (kandidatom, ki bodo uspešno zaključili maturitetni tečaj, ni treba izpolniti tega pogoja; to pomeni, da so lahko tudi mlajši).</w:t>
      </w:r>
    </w:p>
    <w:p w14:paraId="7224E2DD" w14:textId="230C0931" w:rsidR="00C5201C" w:rsidRPr="00444344" w:rsidRDefault="00C5201C" w:rsidP="00444344">
      <w:pPr>
        <w:spacing w:after="0" w:line="240" w:lineRule="auto"/>
        <w:jc w:val="both"/>
        <w:rPr>
          <w:rFonts w:ascii="Georgia" w:eastAsia="Times New Roman" w:hAnsi="Georgia" w:cs="Times New Roman"/>
          <w:lang w:eastAsia="sl-SI"/>
        </w:rPr>
      </w:pPr>
    </w:p>
    <w:p w14:paraId="0C203425" w14:textId="77777777" w:rsidR="00C5201C" w:rsidRPr="00444344" w:rsidRDefault="00C5201C" w:rsidP="00C5201C">
      <w:pPr>
        <w:shd w:val="clear" w:color="auto" w:fill="FFFFFF"/>
        <w:spacing w:after="0" w:line="234" w:lineRule="atLeast"/>
        <w:outlineLvl w:val="4"/>
        <w:rPr>
          <w:rFonts w:ascii="Georgia" w:eastAsia="Times New Roman" w:hAnsi="Georgia" w:cs="Arial"/>
          <w:b/>
          <w:bCs/>
          <w:color w:val="AC003E"/>
          <w:lang w:eastAsia="sl-SI"/>
        </w:rPr>
      </w:pPr>
      <w:r w:rsidRPr="00444344">
        <w:rPr>
          <w:rFonts w:ascii="Georgia" w:eastAsia="Times New Roman" w:hAnsi="Georgia" w:cs="Arial"/>
          <w:b/>
          <w:bCs/>
          <w:color w:val="AC003E"/>
          <w:lang w:eastAsia="sl-SI"/>
        </w:rPr>
        <w:t>VSEBINA (PREDMETNIK)</w:t>
      </w:r>
    </w:p>
    <w:p w14:paraId="37B83765" w14:textId="000F1E2F" w:rsidR="00444344" w:rsidRPr="00444344" w:rsidRDefault="00C5201C" w:rsidP="00444344">
      <w:pPr>
        <w:spacing w:after="0" w:line="240" w:lineRule="auto"/>
        <w:rPr>
          <w:rFonts w:ascii="Georgia" w:eastAsia="Times New Roman" w:hAnsi="Georgia" w:cs="Times New Roman"/>
          <w:lang w:eastAsia="sl-SI"/>
        </w:rPr>
      </w:pPr>
      <w:r w:rsidRPr="00444344">
        <w:rPr>
          <w:rFonts w:ascii="Georgia" w:eastAsia="Times New Roman" w:hAnsi="Georgia" w:cs="Arial"/>
          <w:color w:val="646464"/>
          <w:shd w:val="clear" w:color="auto" w:fill="FFFFFF"/>
          <w:lang w:eastAsia="sl-SI"/>
        </w:rPr>
        <w:t>Program obsega priprave na maturo iz naslednjih maturitetnih predmetov: </w:t>
      </w:r>
    </w:p>
    <w:p w14:paraId="3F27123B" w14:textId="5915E327" w:rsidR="00C5201C" w:rsidRPr="00444344" w:rsidRDefault="00C5201C" w:rsidP="00C5201C">
      <w:pPr>
        <w:numPr>
          <w:ilvl w:val="0"/>
          <w:numId w:val="4"/>
        </w:numPr>
        <w:shd w:val="clear" w:color="auto" w:fill="FFFFFF"/>
        <w:spacing w:after="0" w:line="248" w:lineRule="atLeast"/>
        <w:rPr>
          <w:rFonts w:ascii="Georgia" w:eastAsia="Times New Roman" w:hAnsi="Georgia" w:cs="Arial"/>
          <w:color w:val="646464"/>
          <w:lang w:eastAsia="sl-SI"/>
        </w:rPr>
      </w:pPr>
      <w:r w:rsidRPr="00444344">
        <w:rPr>
          <w:rFonts w:ascii="Georgia" w:eastAsia="Times New Roman" w:hAnsi="Georgia" w:cs="Arial"/>
          <w:color w:val="646464"/>
          <w:lang w:eastAsia="sl-SI"/>
        </w:rPr>
        <w:t>slovenščine,</w:t>
      </w:r>
    </w:p>
    <w:p w14:paraId="58F33C2C" w14:textId="77777777" w:rsidR="00C5201C" w:rsidRPr="00444344" w:rsidRDefault="00C5201C" w:rsidP="00C5201C">
      <w:pPr>
        <w:numPr>
          <w:ilvl w:val="0"/>
          <w:numId w:val="4"/>
        </w:numPr>
        <w:shd w:val="clear" w:color="auto" w:fill="FFFFFF"/>
        <w:spacing w:after="0" w:line="248" w:lineRule="atLeast"/>
        <w:rPr>
          <w:rFonts w:ascii="Georgia" w:eastAsia="Times New Roman" w:hAnsi="Georgia" w:cs="Arial"/>
          <w:color w:val="646464"/>
          <w:lang w:eastAsia="sl-SI"/>
        </w:rPr>
      </w:pPr>
      <w:r w:rsidRPr="00444344">
        <w:rPr>
          <w:rFonts w:ascii="Georgia" w:eastAsia="Times New Roman" w:hAnsi="Georgia" w:cs="Arial"/>
          <w:color w:val="646464"/>
          <w:lang w:eastAsia="sl-SI"/>
        </w:rPr>
        <w:t>matematike,</w:t>
      </w:r>
    </w:p>
    <w:p w14:paraId="06583C8E" w14:textId="22DFC07B" w:rsidR="00C5201C" w:rsidRPr="00444344" w:rsidRDefault="00C5201C" w:rsidP="00C5201C">
      <w:pPr>
        <w:numPr>
          <w:ilvl w:val="0"/>
          <w:numId w:val="4"/>
        </w:numPr>
        <w:shd w:val="clear" w:color="auto" w:fill="FFFFFF"/>
        <w:spacing w:after="0" w:line="248" w:lineRule="atLeast"/>
        <w:rPr>
          <w:rFonts w:ascii="Georgia" w:eastAsia="Times New Roman" w:hAnsi="Georgia" w:cs="Arial"/>
          <w:color w:val="646464"/>
          <w:lang w:eastAsia="sl-SI"/>
        </w:rPr>
      </w:pPr>
      <w:r w:rsidRPr="00444344">
        <w:rPr>
          <w:rFonts w:ascii="Georgia" w:eastAsia="Times New Roman" w:hAnsi="Georgia" w:cs="Arial"/>
          <w:color w:val="646464"/>
          <w:lang w:eastAsia="sl-SI"/>
        </w:rPr>
        <w:t>angleščine ter</w:t>
      </w:r>
    </w:p>
    <w:p w14:paraId="0217BB87" w14:textId="6AA56737" w:rsidR="00C5201C" w:rsidRPr="00444344" w:rsidRDefault="00C5201C" w:rsidP="00C5201C">
      <w:pPr>
        <w:numPr>
          <w:ilvl w:val="0"/>
          <w:numId w:val="4"/>
        </w:numPr>
        <w:shd w:val="clear" w:color="auto" w:fill="FFFFFF"/>
        <w:spacing w:after="0" w:line="248" w:lineRule="atLeast"/>
        <w:rPr>
          <w:rFonts w:ascii="Georgia" w:eastAsia="Times New Roman" w:hAnsi="Georgia" w:cs="Arial"/>
          <w:color w:val="646464"/>
          <w:lang w:eastAsia="sl-SI"/>
        </w:rPr>
      </w:pPr>
      <w:r w:rsidRPr="00444344">
        <w:rPr>
          <w:rFonts w:ascii="Georgia" w:eastAsia="Times New Roman" w:hAnsi="Georgia" w:cs="Arial"/>
          <w:color w:val="646464"/>
          <w:lang w:eastAsia="sl-SI"/>
        </w:rPr>
        <w:t>dveh izbirnih predmetov: kandidati lahko izbirajo med geografijo, zgodovino</w:t>
      </w:r>
      <w:r w:rsidR="00444344">
        <w:rPr>
          <w:rFonts w:ascii="Georgia" w:eastAsia="Times New Roman" w:hAnsi="Georgia" w:cs="Arial"/>
          <w:color w:val="646464"/>
          <w:lang w:eastAsia="sl-SI"/>
        </w:rPr>
        <w:t>, biologijo</w:t>
      </w:r>
      <w:r w:rsidRPr="00444344">
        <w:rPr>
          <w:rFonts w:ascii="Georgia" w:eastAsia="Times New Roman" w:hAnsi="Georgia" w:cs="Arial"/>
          <w:color w:val="646464"/>
          <w:lang w:eastAsia="sl-SI"/>
        </w:rPr>
        <w:t xml:space="preserve"> ali sociologijo.</w:t>
      </w:r>
    </w:p>
    <w:p w14:paraId="6381D666" w14:textId="386A8724" w:rsidR="00C5201C" w:rsidRPr="00444344" w:rsidRDefault="00C5201C" w:rsidP="00C5201C">
      <w:pPr>
        <w:spacing w:after="0" w:line="240" w:lineRule="auto"/>
        <w:rPr>
          <w:rFonts w:ascii="Georgia" w:eastAsia="Times New Roman" w:hAnsi="Georgia" w:cs="Times New Roman"/>
          <w:lang w:eastAsia="sl-SI"/>
        </w:rPr>
      </w:pPr>
    </w:p>
    <w:p w14:paraId="070AF548" w14:textId="77777777" w:rsidR="00C5201C" w:rsidRPr="00444344" w:rsidRDefault="00C5201C" w:rsidP="00C5201C">
      <w:pPr>
        <w:shd w:val="clear" w:color="auto" w:fill="FFFFFF"/>
        <w:spacing w:after="0" w:line="234" w:lineRule="atLeast"/>
        <w:outlineLvl w:val="4"/>
        <w:rPr>
          <w:rFonts w:ascii="Georgia" w:eastAsia="Times New Roman" w:hAnsi="Georgia" w:cs="Arial"/>
          <w:b/>
          <w:bCs/>
          <w:color w:val="AC003E"/>
          <w:lang w:eastAsia="sl-SI"/>
        </w:rPr>
      </w:pPr>
      <w:r w:rsidRPr="00444344">
        <w:rPr>
          <w:rFonts w:ascii="Georgia" w:eastAsia="Times New Roman" w:hAnsi="Georgia" w:cs="Arial"/>
          <w:b/>
          <w:bCs/>
          <w:color w:val="AC003E"/>
          <w:lang w:eastAsia="sl-SI"/>
        </w:rPr>
        <w:t>ORGANIZACIJA POUKA</w:t>
      </w:r>
    </w:p>
    <w:p w14:paraId="4A7076B0" w14:textId="64F0F1AC" w:rsidR="00C5201C" w:rsidRPr="00444344" w:rsidRDefault="00C5201C" w:rsidP="00444344">
      <w:pPr>
        <w:spacing w:after="0" w:line="240" w:lineRule="auto"/>
        <w:jc w:val="both"/>
        <w:rPr>
          <w:rFonts w:ascii="Georgia" w:eastAsia="Times New Roman" w:hAnsi="Georgia" w:cs="Times New Roman"/>
          <w:lang w:eastAsia="sl-SI"/>
        </w:rPr>
      </w:pPr>
      <w:r w:rsidRPr="00444344">
        <w:rPr>
          <w:rFonts w:ascii="Georgia" w:eastAsia="Times New Roman" w:hAnsi="Georgia" w:cs="Arial"/>
          <w:color w:val="646464"/>
          <w:shd w:val="clear" w:color="auto" w:fill="FFFFFF"/>
          <w:lang w:eastAsia="sl-SI"/>
        </w:rPr>
        <w:t>Predavanja so vsako popoldne od ponedeljka do petka po 3–5 šolskih ur (okvirno od 1</w:t>
      </w:r>
      <w:r w:rsidR="00444344">
        <w:rPr>
          <w:rFonts w:ascii="Georgia" w:eastAsia="Times New Roman" w:hAnsi="Georgia" w:cs="Arial"/>
          <w:color w:val="646464"/>
          <w:shd w:val="clear" w:color="auto" w:fill="FFFFFF"/>
          <w:lang w:eastAsia="sl-SI"/>
        </w:rPr>
        <w:t>6</w:t>
      </w:r>
      <w:r w:rsidRPr="00444344">
        <w:rPr>
          <w:rFonts w:ascii="Georgia" w:eastAsia="Times New Roman" w:hAnsi="Georgia" w:cs="Arial"/>
          <w:color w:val="646464"/>
          <w:shd w:val="clear" w:color="auto" w:fill="FFFFFF"/>
          <w:lang w:eastAsia="sl-SI"/>
        </w:rPr>
        <w:t>.00 do 2</w:t>
      </w:r>
      <w:r w:rsidR="00444344">
        <w:rPr>
          <w:rFonts w:ascii="Georgia" w:eastAsia="Times New Roman" w:hAnsi="Georgia" w:cs="Arial"/>
          <w:color w:val="646464"/>
          <w:shd w:val="clear" w:color="auto" w:fill="FFFFFF"/>
          <w:lang w:eastAsia="sl-SI"/>
        </w:rPr>
        <w:t>1</w:t>
      </w:r>
      <w:r w:rsidRPr="00444344">
        <w:rPr>
          <w:rFonts w:ascii="Georgia" w:eastAsia="Times New Roman" w:hAnsi="Georgia" w:cs="Arial"/>
          <w:color w:val="646464"/>
          <w:shd w:val="clear" w:color="auto" w:fill="FFFFFF"/>
          <w:lang w:eastAsia="sl-SI"/>
        </w:rPr>
        <w:t>.00) od sredine oktobra do mature (</w:t>
      </w:r>
      <w:r w:rsidR="004E04F4">
        <w:rPr>
          <w:rFonts w:ascii="Georgia" w:eastAsia="Times New Roman" w:hAnsi="Georgia" w:cs="Arial"/>
          <w:color w:val="646464"/>
          <w:shd w:val="clear" w:color="auto" w:fill="FFFFFF"/>
          <w:lang w:eastAsia="sl-SI"/>
        </w:rPr>
        <w:t xml:space="preserve">največ dva predmeta </w:t>
      </w:r>
      <w:r w:rsidRPr="00444344">
        <w:rPr>
          <w:rFonts w:ascii="Georgia" w:eastAsia="Times New Roman" w:hAnsi="Georgia" w:cs="Arial"/>
          <w:color w:val="646464"/>
          <w:shd w:val="clear" w:color="auto" w:fill="FFFFFF"/>
          <w:lang w:eastAsia="sl-SI"/>
        </w:rPr>
        <w:t>n</w:t>
      </w:r>
      <w:r w:rsidR="004E04F4">
        <w:rPr>
          <w:rFonts w:ascii="Georgia" w:eastAsia="Times New Roman" w:hAnsi="Georgia" w:cs="Arial"/>
          <w:color w:val="646464"/>
          <w:shd w:val="clear" w:color="auto" w:fill="FFFFFF"/>
          <w:lang w:eastAsia="sl-SI"/>
        </w:rPr>
        <w:t>a dan</w:t>
      </w:r>
      <w:r w:rsidRPr="00444344">
        <w:rPr>
          <w:rFonts w:ascii="Georgia" w:eastAsia="Times New Roman" w:hAnsi="Georgia" w:cs="Arial"/>
          <w:color w:val="646464"/>
          <w:shd w:val="clear" w:color="auto" w:fill="FFFFFF"/>
          <w:lang w:eastAsia="sl-SI"/>
        </w:rPr>
        <w:t>). Skupno število ur posameznega predmeta je 81. Celoten tečaj (5 predmetov) torej obsega 405 ur. </w:t>
      </w:r>
      <w:r w:rsidRPr="00444344">
        <w:rPr>
          <w:rFonts w:ascii="Georgia" w:eastAsia="Times New Roman" w:hAnsi="Georgia" w:cs="Arial"/>
          <w:color w:val="646464"/>
          <w:lang w:eastAsia="sl-SI"/>
        </w:rPr>
        <w:br/>
      </w:r>
    </w:p>
    <w:p w14:paraId="066B6059" w14:textId="77777777" w:rsidR="00E55E4B" w:rsidRDefault="00E55E4B" w:rsidP="00C5201C">
      <w:pPr>
        <w:shd w:val="clear" w:color="auto" w:fill="FFFFFF"/>
        <w:spacing w:after="0" w:line="234" w:lineRule="atLeast"/>
        <w:outlineLvl w:val="4"/>
        <w:rPr>
          <w:rFonts w:ascii="Georgia" w:eastAsia="Times New Roman" w:hAnsi="Georgia" w:cs="Arial"/>
          <w:b/>
          <w:bCs/>
          <w:color w:val="AC003E"/>
          <w:lang w:eastAsia="sl-SI"/>
        </w:rPr>
      </w:pPr>
    </w:p>
    <w:p w14:paraId="57862C3B" w14:textId="0FE60570" w:rsidR="00C5201C" w:rsidRPr="00444344" w:rsidRDefault="00C5201C" w:rsidP="00C5201C">
      <w:pPr>
        <w:shd w:val="clear" w:color="auto" w:fill="FFFFFF"/>
        <w:spacing w:after="0" w:line="234" w:lineRule="atLeast"/>
        <w:outlineLvl w:val="4"/>
        <w:rPr>
          <w:rFonts w:ascii="Georgia" w:eastAsia="Times New Roman" w:hAnsi="Georgia" w:cs="Arial"/>
          <w:b/>
          <w:bCs/>
          <w:color w:val="AC003E"/>
          <w:lang w:eastAsia="sl-SI"/>
        </w:rPr>
      </w:pPr>
      <w:r w:rsidRPr="00444344">
        <w:rPr>
          <w:rFonts w:ascii="Georgia" w:eastAsia="Times New Roman" w:hAnsi="Georgia" w:cs="Arial"/>
          <w:b/>
          <w:bCs/>
          <w:color w:val="AC003E"/>
          <w:lang w:eastAsia="sl-SI"/>
        </w:rPr>
        <w:lastRenderedPageBreak/>
        <w:t>ZAKLJUČEK ŠOLANJA</w:t>
      </w:r>
    </w:p>
    <w:p w14:paraId="3DCD6038" w14:textId="1AA39A2E" w:rsidR="00444344" w:rsidRDefault="00C5201C" w:rsidP="00444344">
      <w:pPr>
        <w:spacing w:after="0" w:line="240" w:lineRule="auto"/>
        <w:jc w:val="both"/>
        <w:rPr>
          <w:rFonts w:ascii="Georgia" w:eastAsia="Times New Roman" w:hAnsi="Georgia" w:cs="Arial"/>
          <w:color w:val="646464"/>
          <w:shd w:val="clear" w:color="auto" w:fill="FFFFFF"/>
          <w:lang w:eastAsia="sl-SI"/>
        </w:rPr>
      </w:pPr>
      <w:r w:rsidRPr="00444344">
        <w:rPr>
          <w:rFonts w:ascii="Georgia" w:eastAsia="Times New Roman" w:hAnsi="Georgia" w:cs="Arial"/>
          <w:color w:val="646464"/>
          <w:shd w:val="clear" w:color="auto" w:fill="FFFFFF"/>
          <w:lang w:eastAsia="sl-SI"/>
        </w:rPr>
        <w:t xml:space="preserve">Šolanje v </w:t>
      </w:r>
      <w:r w:rsidR="007957A1">
        <w:rPr>
          <w:rFonts w:ascii="Georgia" w:eastAsia="Times New Roman" w:hAnsi="Georgia" w:cs="Arial"/>
          <w:color w:val="646464"/>
          <w:shd w:val="clear" w:color="auto" w:fill="FFFFFF"/>
          <w:lang w:eastAsia="sl-SI"/>
        </w:rPr>
        <w:t>maturitetnem tečaju</w:t>
      </w:r>
      <w:r w:rsidRPr="00444344">
        <w:rPr>
          <w:rFonts w:ascii="Georgia" w:eastAsia="Times New Roman" w:hAnsi="Georgia" w:cs="Arial"/>
          <w:color w:val="646464"/>
          <w:shd w:val="clear" w:color="auto" w:fill="FFFFFF"/>
          <w:lang w:eastAsia="sl-SI"/>
        </w:rPr>
        <w:t xml:space="preserve"> se zaključi z maturo</w:t>
      </w:r>
      <w:r w:rsidR="00E55E4B">
        <w:rPr>
          <w:rFonts w:ascii="Georgia" w:eastAsia="Times New Roman" w:hAnsi="Georgia" w:cs="Arial"/>
          <w:color w:val="646464"/>
          <w:shd w:val="clear" w:color="auto" w:fill="FFFFFF"/>
          <w:lang w:eastAsia="sl-SI"/>
        </w:rPr>
        <w:t>, ki jo</w:t>
      </w:r>
      <w:r w:rsidRPr="00444344">
        <w:rPr>
          <w:rFonts w:ascii="Georgia" w:eastAsia="Times New Roman" w:hAnsi="Georgia" w:cs="Arial"/>
          <w:color w:val="646464"/>
          <w:shd w:val="clear" w:color="auto" w:fill="FFFFFF"/>
          <w:lang w:eastAsia="sl-SI"/>
        </w:rPr>
        <w:t xml:space="preserve"> opravljajo odrasli kandidati skupaj z rednimi dijaki, in sicer lahko v dveh rokih: spomladanskem (junija) in jesenskem (avgusta in septembra). </w:t>
      </w:r>
    </w:p>
    <w:p w14:paraId="51EFA27E" w14:textId="77777777" w:rsidR="00444344" w:rsidRDefault="00444344" w:rsidP="00444344">
      <w:pPr>
        <w:spacing w:after="0" w:line="240" w:lineRule="auto"/>
        <w:jc w:val="both"/>
        <w:rPr>
          <w:rFonts w:ascii="Georgia" w:eastAsia="Times New Roman" w:hAnsi="Georgia" w:cs="Arial"/>
          <w:color w:val="646464"/>
          <w:shd w:val="clear" w:color="auto" w:fill="FFFFFF"/>
          <w:lang w:eastAsia="sl-SI"/>
        </w:rPr>
      </w:pPr>
    </w:p>
    <w:p w14:paraId="515BBBA8" w14:textId="1117319A" w:rsidR="00C5201C" w:rsidRDefault="00C5201C" w:rsidP="00444344">
      <w:pPr>
        <w:spacing w:after="0" w:line="240" w:lineRule="auto"/>
        <w:jc w:val="both"/>
        <w:rPr>
          <w:rFonts w:ascii="Georgia" w:eastAsia="Times New Roman" w:hAnsi="Georgia" w:cs="Arial"/>
          <w:color w:val="646464"/>
          <w:shd w:val="clear" w:color="auto" w:fill="FFFFFF"/>
          <w:lang w:eastAsia="sl-SI"/>
        </w:rPr>
      </w:pPr>
      <w:r w:rsidRPr="00444344">
        <w:rPr>
          <w:rFonts w:ascii="Georgia" w:eastAsia="Times New Roman" w:hAnsi="Georgia" w:cs="Arial"/>
          <w:color w:val="646464"/>
          <w:shd w:val="clear" w:color="auto" w:fill="FFFFFF"/>
          <w:lang w:eastAsia="sl-SI"/>
        </w:rPr>
        <w:t xml:space="preserve">Kandidat, ki želi na maturo in v letu opravljanja mature še ni star 21 let, mora uspešno zaključiti najprej maturitetni tečaj (to pomeni, da mora opraviti najprej izpite v </w:t>
      </w:r>
      <w:r w:rsidR="007957A1">
        <w:rPr>
          <w:rFonts w:ascii="Georgia" w:eastAsia="Times New Roman" w:hAnsi="Georgia" w:cs="Arial"/>
          <w:color w:val="646464"/>
          <w:shd w:val="clear" w:color="auto" w:fill="FFFFFF"/>
          <w:lang w:eastAsia="sl-SI"/>
        </w:rPr>
        <w:t>maturitetnem tečaju</w:t>
      </w:r>
      <w:r w:rsidRPr="00444344">
        <w:rPr>
          <w:rFonts w:ascii="Georgia" w:eastAsia="Times New Roman" w:hAnsi="Georgia" w:cs="Arial"/>
          <w:color w:val="646464"/>
          <w:shd w:val="clear" w:color="auto" w:fill="FFFFFF"/>
          <w:lang w:eastAsia="sl-SI"/>
        </w:rPr>
        <w:t xml:space="preserve"> ali pa sproti s kontrolnimi nalogami in ustnim spraševanjem pridobiti pozitivne ocene v </w:t>
      </w:r>
      <w:r w:rsidR="004E04F4">
        <w:rPr>
          <w:rFonts w:ascii="Georgia" w:eastAsia="Times New Roman" w:hAnsi="Georgia" w:cs="Arial"/>
          <w:color w:val="646464"/>
          <w:shd w:val="clear" w:color="auto" w:fill="FFFFFF"/>
          <w:lang w:eastAsia="sl-SI"/>
        </w:rPr>
        <w:t>maturitetnem tečaju</w:t>
      </w:r>
      <w:bookmarkStart w:id="0" w:name="_GoBack"/>
      <w:bookmarkEnd w:id="0"/>
      <w:r w:rsidRPr="00444344">
        <w:rPr>
          <w:rFonts w:ascii="Georgia" w:eastAsia="Times New Roman" w:hAnsi="Georgia" w:cs="Arial"/>
          <w:color w:val="646464"/>
          <w:shd w:val="clear" w:color="auto" w:fill="FFFFFF"/>
          <w:lang w:eastAsia="sl-SI"/>
        </w:rPr>
        <w:t xml:space="preserve">). Vendar zaključen </w:t>
      </w:r>
      <w:r w:rsidR="007957A1">
        <w:rPr>
          <w:rFonts w:ascii="Georgia" w:eastAsia="Times New Roman" w:hAnsi="Georgia" w:cs="Arial"/>
          <w:color w:val="646464"/>
          <w:shd w:val="clear" w:color="auto" w:fill="FFFFFF"/>
          <w:lang w:eastAsia="sl-SI"/>
        </w:rPr>
        <w:t>maturitetni tečaj</w:t>
      </w:r>
      <w:r w:rsidRPr="00444344">
        <w:rPr>
          <w:rFonts w:ascii="Georgia" w:eastAsia="Times New Roman" w:hAnsi="Georgia" w:cs="Arial"/>
          <w:color w:val="646464"/>
          <w:shd w:val="clear" w:color="auto" w:fill="FFFFFF"/>
          <w:lang w:eastAsia="sl-SI"/>
        </w:rPr>
        <w:t xml:space="preserve"> brez opravljene mature ne da nobene formalne izobrazbe</w:t>
      </w:r>
      <w:r w:rsidR="00444344">
        <w:rPr>
          <w:rFonts w:ascii="Georgia" w:eastAsia="Times New Roman" w:hAnsi="Georgia" w:cs="Arial"/>
          <w:color w:val="646464"/>
          <w:shd w:val="clear" w:color="auto" w:fill="FFFFFF"/>
          <w:lang w:eastAsia="sl-SI"/>
        </w:rPr>
        <w:t>, s</w:t>
      </w:r>
      <w:r w:rsidRPr="00444344">
        <w:rPr>
          <w:rFonts w:ascii="Georgia" w:eastAsia="Times New Roman" w:hAnsi="Georgia" w:cs="Arial"/>
          <w:color w:val="646464"/>
          <w:shd w:val="clear" w:color="auto" w:fill="FFFFFF"/>
          <w:lang w:eastAsia="sl-SI"/>
        </w:rPr>
        <w:t xml:space="preserve">lušateljem omogoča le opravljanje mature. </w:t>
      </w:r>
      <w:r w:rsidR="00E55E4B">
        <w:rPr>
          <w:rFonts w:ascii="Georgia" w:eastAsia="Times New Roman" w:hAnsi="Georgia" w:cs="Arial"/>
          <w:color w:val="646464"/>
          <w:shd w:val="clear" w:color="auto" w:fill="FFFFFF"/>
          <w:lang w:eastAsia="sl-SI"/>
        </w:rPr>
        <w:t>Šele o</w:t>
      </w:r>
      <w:r w:rsidRPr="00444344">
        <w:rPr>
          <w:rFonts w:ascii="Georgia" w:eastAsia="Times New Roman" w:hAnsi="Georgia" w:cs="Arial"/>
          <w:color w:val="646464"/>
          <w:shd w:val="clear" w:color="auto" w:fill="FFFFFF"/>
          <w:lang w:eastAsia="sl-SI"/>
        </w:rPr>
        <w:t xml:space="preserve">pravljena matura pomeni tudi pridobitev formalne izobrazbe V. stopnje in </w:t>
      </w:r>
      <w:r w:rsidR="007957A1">
        <w:rPr>
          <w:rFonts w:ascii="Georgia" w:eastAsia="Times New Roman" w:hAnsi="Georgia" w:cs="Arial"/>
          <w:color w:val="646464"/>
          <w:shd w:val="clear" w:color="auto" w:fill="FFFFFF"/>
          <w:lang w:eastAsia="sl-SI"/>
        </w:rPr>
        <w:t>s tem</w:t>
      </w:r>
      <w:r w:rsidRPr="00444344">
        <w:rPr>
          <w:rFonts w:ascii="Georgia" w:eastAsia="Times New Roman" w:hAnsi="Georgia" w:cs="Arial"/>
          <w:color w:val="646464"/>
          <w:shd w:val="clear" w:color="auto" w:fill="FFFFFF"/>
          <w:lang w:eastAsia="sl-SI"/>
        </w:rPr>
        <w:t xml:space="preserve"> odprta vrata na vse fakultete.</w:t>
      </w:r>
    </w:p>
    <w:p w14:paraId="54487149" w14:textId="7A2EEB49" w:rsidR="0082755A" w:rsidRDefault="0082755A" w:rsidP="00444344">
      <w:pPr>
        <w:spacing w:after="0" w:line="240" w:lineRule="auto"/>
        <w:jc w:val="both"/>
        <w:rPr>
          <w:rFonts w:ascii="Georgia" w:eastAsia="Times New Roman" w:hAnsi="Georgia" w:cs="Arial"/>
          <w:color w:val="646464"/>
          <w:shd w:val="clear" w:color="auto" w:fill="FFFFFF"/>
          <w:lang w:eastAsia="sl-SI"/>
        </w:rPr>
      </w:pPr>
    </w:p>
    <w:p w14:paraId="4678E0D4" w14:textId="62FF6D2F" w:rsidR="0082755A" w:rsidRDefault="0082755A" w:rsidP="00444344">
      <w:pPr>
        <w:jc w:val="both"/>
        <w:rPr>
          <w:rFonts w:ascii="Georgia" w:hAnsi="Georgia"/>
        </w:rPr>
      </w:pPr>
    </w:p>
    <w:p w14:paraId="7C0C9B5B" w14:textId="77777777" w:rsidR="0082755A" w:rsidRPr="00444344" w:rsidRDefault="0082755A" w:rsidP="00444344">
      <w:pPr>
        <w:jc w:val="both"/>
        <w:rPr>
          <w:rFonts w:ascii="Georgia" w:hAnsi="Georgia"/>
        </w:rPr>
      </w:pPr>
    </w:p>
    <w:sectPr w:rsidR="0082755A" w:rsidRPr="00444344" w:rsidSect="00E22293">
      <w:headerReference w:type="even" r:id="rId11"/>
      <w:headerReference w:type="default" r:id="rId12"/>
      <w:headerReference w:type="first" r:id="rId13"/>
      <w:footerReference w:type="first" r:id="rId14"/>
      <w:pgSz w:w="11906" w:h="16838"/>
      <w:pgMar w:top="2835" w:right="1559" w:bottom="1985"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32EAD" w14:textId="77777777" w:rsidR="00184E33" w:rsidRDefault="00184E33" w:rsidP="009C4F27">
      <w:pPr>
        <w:spacing w:after="0" w:line="240" w:lineRule="auto"/>
      </w:pPr>
      <w:r>
        <w:separator/>
      </w:r>
    </w:p>
  </w:endnote>
  <w:endnote w:type="continuationSeparator" w:id="0">
    <w:p w14:paraId="5A632EAE" w14:textId="77777777" w:rsidR="00184E33" w:rsidRDefault="00184E33" w:rsidP="009C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2EB2" w14:textId="77777777" w:rsidR="00E22293" w:rsidRDefault="00E22293" w:rsidP="005C4D73">
    <w:pPr>
      <w:pStyle w:val="Noga"/>
      <w:tabs>
        <w:tab w:val="clear" w:pos="4536"/>
        <w:tab w:val="clear" w:pos="9072"/>
        <w:tab w:val="center" w:pos="4394"/>
      </w:tabs>
    </w:pPr>
    <w:r>
      <w:rPr>
        <w:noProof/>
      </w:rPr>
      <w:drawing>
        <wp:anchor distT="0" distB="0" distL="114300" distR="114300" simplePos="0" relativeHeight="251658240" behindDoc="1" locked="0" layoutInCell="1" allowOverlap="1" wp14:anchorId="5A632EB8" wp14:editId="5A632EB9">
          <wp:simplePos x="0" y="0"/>
          <wp:positionH relativeFrom="page">
            <wp:posOffset>0</wp:posOffset>
          </wp:positionH>
          <wp:positionV relativeFrom="page">
            <wp:posOffset>9725280</wp:posOffset>
          </wp:positionV>
          <wp:extent cx="7560000" cy="97509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M KR_dopis5-02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75090"/>
                  </a:xfrm>
                  <a:prstGeom prst="rect">
                    <a:avLst/>
                  </a:prstGeom>
                </pic:spPr>
              </pic:pic>
            </a:graphicData>
          </a:graphic>
          <wp14:sizeRelH relativeFrom="margin">
            <wp14:pctWidth>0</wp14:pctWidth>
          </wp14:sizeRelH>
          <wp14:sizeRelV relativeFrom="margin">
            <wp14:pctHeight>0</wp14:pctHeight>
          </wp14:sizeRelV>
        </wp:anchor>
      </w:drawing>
    </w:r>
    <w:r w:rsidR="005C4D7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32EAB" w14:textId="77777777" w:rsidR="00184E33" w:rsidRDefault="00184E33" w:rsidP="009C4F27">
      <w:pPr>
        <w:spacing w:after="0" w:line="240" w:lineRule="auto"/>
      </w:pPr>
      <w:r>
        <w:separator/>
      </w:r>
    </w:p>
  </w:footnote>
  <w:footnote w:type="continuationSeparator" w:id="0">
    <w:p w14:paraId="5A632EAC" w14:textId="77777777" w:rsidR="00184E33" w:rsidRDefault="00184E33" w:rsidP="009C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2EAF" w14:textId="77777777" w:rsidR="009C4F27" w:rsidRDefault="004E04F4">
    <w:pPr>
      <w:pStyle w:val="Glava"/>
    </w:pPr>
    <w:r>
      <w:rPr>
        <w:noProof/>
        <w:lang w:eastAsia="sl-SI"/>
      </w:rPr>
      <w:pict w14:anchorId="5A632E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8079" o:spid="_x0000_s2071" type="#_x0000_t75" style="position:absolute;margin-left:0;margin-top:0;width:595.2pt;height:841.9pt;z-index:-251657216;mso-position-horizontal:center;mso-position-horizontal-relative:margin;mso-position-vertical:center;mso-position-vertical-relative:margin" o:allowincell="f">
          <v:imagedata r:id="rId1" o:title="GIM KR_dopis urad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2EB0" w14:textId="77777777" w:rsidR="009C4F27" w:rsidRDefault="00E22293">
    <w:pPr>
      <w:pStyle w:val="Glava"/>
    </w:pPr>
    <w:r>
      <w:rPr>
        <w:noProof/>
      </w:rPr>
      <w:drawing>
        <wp:anchor distT="0" distB="0" distL="114300" distR="114300" simplePos="0" relativeHeight="251656192" behindDoc="1" locked="0" layoutInCell="1" allowOverlap="1" wp14:anchorId="5A632EB4" wp14:editId="5A632EB5">
          <wp:simplePos x="0" y="0"/>
          <wp:positionH relativeFrom="page">
            <wp:posOffset>0</wp:posOffset>
          </wp:positionH>
          <wp:positionV relativeFrom="page">
            <wp:posOffset>0</wp:posOffset>
          </wp:positionV>
          <wp:extent cx="7560000" cy="15228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5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2EB1" w14:textId="77777777" w:rsidR="009C4F27" w:rsidRDefault="00E22293">
    <w:pPr>
      <w:pStyle w:val="Glava"/>
    </w:pPr>
    <w:r>
      <w:rPr>
        <w:noProof/>
      </w:rPr>
      <w:drawing>
        <wp:anchor distT="0" distB="0" distL="114300" distR="114300" simplePos="0" relativeHeight="251657216" behindDoc="1" locked="0" layoutInCell="1" allowOverlap="1" wp14:anchorId="5A632EB6" wp14:editId="5A632EB7">
          <wp:simplePos x="0" y="0"/>
          <wp:positionH relativeFrom="page">
            <wp:posOffset>0</wp:posOffset>
          </wp:positionH>
          <wp:positionV relativeFrom="page">
            <wp:posOffset>0</wp:posOffset>
          </wp:positionV>
          <wp:extent cx="7560000" cy="152280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M KR_dopis5-02b.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52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3638"/>
    <w:multiLevelType w:val="multilevel"/>
    <w:tmpl w:val="88E0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0F10CF"/>
    <w:multiLevelType w:val="multilevel"/>
    <w:tmpl w:val="F50E9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B66B8"/>
    <w:multiLevelType w:val="multilevel"/>
    <w:tmpl w:val="F5EC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990D90"/>
    <w:multiLevelType w:val="multilevel"/>
    <w:tmpl w:val="0A04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F27"/>
    <w:rsid w:val="00065D0E"/>
    <w:rsid w:val="00074899"/>
    <w:rsid w:val="00184E33"/>
    <w:rsid w:val="001A2398"/>
    <w:rsid w:val="00255F89"/>
    <w:rsid w:val="002A2616"/>
    <w:rsid w:val="00307937"/>
    <w:rsid w:val="003A089C"/>
    <w:rsid w:val="00444344"/>
    <w:rsid w:val="004E04F4"/>
    <w:rsid w:val="004F1179"/>
    <w:rsid w:val="00543612"/>
    <w:rsid w:val="00544B6A"/>
    <w:rsid w:val="005C4D73"/>
    <w:rsid w:val="00681C0C"/>
    <w:rsid w:val="0069462F"/>
    <w:rsid w:val="007957A1"/>
    <w:rsid w:val="0082755A"/>
    <w:rsid w:val="008B6533"/>
    <w:rsid w:val="008D1E22"/>
    <w:rsid w:val="008D6274"/>
    <w:rsid w:val="00991847"/>
    <w:rsid w:val="00991F18"/>
    <w:rsid w:val="009C4F27"/>
    <w:rsid w:val="00A34D5D"/>
    <w:rsid w:val="00A7187D"/>
    <w:rsid w:val="00B15F65"/>
    <w:rsid w:val="00C5201C"/>
    <w:rsid w:val="00E22293"/>
    <w:rsid w:val="00E55E4B"/>
    <w:rsid w:val="00EE57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5A632EA5"/>
  <w15:docId w15:val="{4B441872-0FFE-4981-9B3B-674D40F8A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55F8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9C4F27"/>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9C4F27"/>
  </w:style>
  <w:style w:type="paragraph" w:styleId="Noga">
    <w:name w:val="footer"/>
    <w:basedOn w:val="Navaden"/>
    <w:link w:val="NogaZnak"/>
    <w:uiPriority w:val="99"/>
    <w:unhideWhenUsed/>
    <w:rsid w:val="009C4F27"/>
    <w:pPr>
      <w:tabs>
        <w:tab w:val="center" w:pos="4536"/>
        <w:tab w:val="right" w:pos="9072"/>
      </w:tabs>
      <w:spacing w:after="0" w:line="240" w:lineRule="auto"/>
    </w:pPr>
  </w:style>
  <w:style w:type="character" w:customStyle="1" w:styleId="NogaZnak">
    <w:name w:val="Noga Znak"/>
    <w:basedOn w:val="Privzetapisavaodstavka"/>
    <w:link w:val="Noga"/>
    <w:uiPriority w:val="99"/>
    <w:rsid w:val="009C4F27"/>
  </w:style>
  <w:style w:type="character" w:styleId="Hiperpovezava">
    <w:name w:val="Hyperlink"/>
    <w:basedOn w:val="Privzetapisavaodstavka"/>
    <w:uiPriority w:val="99"/>
    <w:unhideWhenUsed/>
    <w:rsid w:val="002A2616"/>
    <w:rPr>
      <w:color w:val="0000FF" w:themeColor="hyperlink"/>
      <w:u w:val="single"/>
    </w:rPr>
  </w:style>
  <w:style w:type="character" w:styleId="Nerazreenaomemba">
    <w:name w:val="Unresolved Mention"/>
    <w:basedOn w:val="Privzetapisavaodstavka"/>
    <w:uiPriority w:val="99"/>
    <w:semiHidden/>
    <w:unhideWhenUsed/>
    <w:rsid w:val="002A2616"/>
    <w:rPr>
      <w:color w:val="605E5C"/>
      <w:shd w:val="clear" w:color="auto" w:fill="E1DFDD"/>
    </w:rPr>
  </w:style>
  <w:style w:type="character" w:styleId="SledenaHiperpovezava">
    <w:name w:val="FollowedHyperlink"/>
    <w:basedOn w:val="Privzetapisavaodstavka"/>
    <w:uiPriority w:val="99"/>
    <w:semiHidden/>
    <w:unhideWhenUsed/>
    <w:rsid w:val="000748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gimkr.si/izobrazevanje-odraslih/prijave-in-vpis/vpisni-pogoj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56135AEF3E2847B532D553577DB930" ma:contentTypeVersion="14" ma:contentTypeDescription="Ustvari nov dokument." ma:contentTypeScope="" ma:versionID="e70428239b97d792cfe608b54b24623e">
  <xsd:schema xmlns:xsd="http://www.w3.org/2001/XMLSchema" xmlns:xs="http://www.w3.org/2001/XMLSchema" xmlns:p="http://schemas.microsoft.com/office/2006/metadata/properties" xmlns:ns3="cabb3ce5-fb80-40ba-8f8a-cd411ba1164b" xmlns:ns4="5cf550d1-e82b-4323-a28c-b66062cf3e9c" targetNamespace="http://schemas.microsoft.com/office/2006/metadata/properties" ma:root="true" ma:fieldsID="7948d150a73065446d6d58fc03ad9703" ns3:_="" ns4:_="">
    <xsd:import namespace="cabb3ce5-fb80-40ba-8f8a-cd411ba1164b"/>
    <xsd:import namespace="5cf550d1-e82b-4323-a28c-b66062cf3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b3ce5-fb80-40ba-8f8a-cd411ba11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550d1-e82b-4323-a28c-b66062cf3e9c" elementFormDefault="qualified">
    <xsd:import namespace="http://schemas.microsoft.com/office/2006/documentManagement/types"/>
    <xsd:import namespace="http://schemas.microsoft.com/office/infopath/2007/PartnerControls"/>
    <xsd:element name="SharedWithUsers" ma:index="16"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V skupni rabi s podrobnostmi" ma:internalName="SharedWithDetails" ma:readOnly="true">
      <xsd:simpleType>
        <xsd:restriction base="dms:Note">
          <xsd:maxLength value="255"/>
        </xsd:restriction>
      </xsd:simpleType>
    </xsd:element>
    <xsd:element name="SharingHintHash" ma:index="18"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5022F-8AC4-4817-8126-97229C6DF09D}">
  <ds:schemaRefs>
    <ds:schemaRef ds:uri="http://schemas.microsoft.com/sharepoint/v3/contenttype/forms"/>
  </ds:schemaRefs>
</ds:datastoreItem>
</file>

<file path=customXml/itemProps2.xml><?xml version="1.0" encoding="utf-8"?>
<ds:datastoreItem xmlns:ds="http://schemas.openxmlformats.org/officeDocument/2006/customXml" ds:itemID="{12B1BD79-19D3-454C-A0A8-2082B8181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b3ce5-fb80-40ba-8f8a-cd411ba1164b"/>
    <ds:schemaRef ds:uri="5cf550d1-e82b-4323-a28c-b66062cf3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59320-D020-4B15-8BF0-8F90C5D5C7E9}">
  <ds:schemaRefs>
    <ds:schemaRef ds:uri="5cf550d1-e82b-4323-a28c-b66062cf3e9c"/>
    <ds:schemaRef ds:uri="http://purl.org/dc/elements/1.1/"/>
    <ds:schemaRef ds:uri="http://purl.org/dc/terms/"/>
    <ds:schemaRef ds:uri="http://schemas.microsoft.com/office/2006/documentManagement/types"/>
    <ds:schemaRef ds:uri="http://schemas.openxmlformats.org/package/2006/metadata/core-properties"/>
    <ds:schemaRef ds:uri="cabb3ce5-fb80-40ba-8f8a-cd411ba1164b"/>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452</Words>
  <Characters>2580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Katja Pegam</cp:lastModifiedBy>
  <cp:revision>7</cp:revision>
  <cp:lastPrinted>2014-12-02T12:08:00Z</cp:lastPrinted>
  <dcterms:created xsi:type="dcterms:W3CDTF">2022-07-15T08:28:00Z</dcterms:created>
  <dcterms:modified xsi:type="dcterms:W3CDTF">2022-08-11T10:13:00Z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0x0101005B56135AEF3E2847B532D553577DB930</vt:lpwstr>
  </property>
</Properties>
</file>