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10871" w:rsidRPr="00420D0C" w:rsidRDefault="00610871" w:rsidP="00610871">
      <w:pPr>
        <w:pStyle w:val="Brezrazmikov"/>
        <w:jc w:val="center"/>
        <w:rPr>
          <w:rFonts w:asciiTheme="minorHAnsi" w:hAnsiTheme="minorHAnsi"/>
          <w:b/>
          <w:sz w:val="32"/>
          <w:lang w:val="en-GB"/>
        </w:rPr>
      </w:pPr>
    </w:p>
    <w:p w14:paraId="0A37501D" w14:textId="77777777" w:rsidR="00610871" w:rsidRPr="00420D0C" w:rsidRDefault="00610871" w:rsidP="00610871">
      <w:pPr>
        <w:pStyle w:val="Brezrazmikov"/>
        <w:jc w:val="center"/>
        <w:rPr>
          <w:rFonts w:asciiTheme="minorHAnsi" w:hAnsiTheme="minorHAnsi"/>
          <w:b/>
          <w:sz w:val="32"/>
          <w:lang w:val="en-GB"/>
        </w:rPr>
      </w:pPr>
    </w:p>
    <w:p w14:paraId="5DAB6C7B" w14:textId="77777777" w:rsidR="00610871" w:rsidRPr="00420D0C" w:rsidRDefault="00610871" w:rsidP="00610871">
      <w:pPr>
        <w:pStyle w:val="Brezrazmikov"/>
        <w:jc w:val="center"/>
        <w:rPr>
          <w:rFonts w:asciiTheme="minorHAnsi" w:hAnsiTheme="minorHAnsi"/>
          <w:b/>
          <w:sz w:val="32"/>
          <w:lang w:val="en-GB"/>
        </w:rPr>
      </w:pPr>
    </w:p>
    <w:p w14:paraId="02EB378F" w14:textId="77777777" w:rsidR="00610871" w:rsidRPr="00420D0C" w:rsidRDefault="00610871" w:rsidP="00610871">
      <w:pPr>
        <w:pStyle w:val="Brezrazmikov"/>
        <w:jc w:val="center"/>
        <w:rPr>
          <w:rFonts w:asciiTheme="minorHAnsi" w:hAnsiTheme="minorHAnsi"/>
          <w:b/>
          <w:sz w:val="32"/>
          <w:lang w:val="en-GB"/>
        </w:rPr>
      </w:pPr>
    </w:p>
    <w:p w14:paraId="6A05A809" w14:textId="77777777" w:rsidR="00610871" w:rsidRPr="00420D0C" w:rsidRDefault="00610871" w:rsidP="00610871">
      <w:pPr>
        <w:pStyle w:val="Brezrazmikov"/>
        <w:jc w:val="center"/>
        <w:rPr>
          <w:rFonts w:asciiTheme="minorHAnsi" w:hAnsiTheme="minorHAnsi"/>
          <w:b/>
          <w:sz w:val="32"/>
          <w:lang w:val="en-GB"/>
        </w:rPr>
      </w:pPr>
    </w:p>
    <w:p w14:paraId="5A39BBE3" w14:textId="77777777" w:rsidR="00610871" w:rsidRPr="00420D0C" w:rsidRDefault="00610871" w:rsidP="00610871">
      <w:pPr>
        <w:pStyle w:val="Brezrazmikov"/>
        <w:jc w:val="center"/>
        <w:rPr>
          <w:rFonts w:asciiTheme="minorHAnsi" w:hAnsiTheme="minorHAnsi"/>
          <w:b/>
          <w:sz w:val="32"/>
          <w:lang w:val="en-GB"/>
        </w:rPr>
      </w:pPr>
    </w:p>
    <w:p w14:paraId="21D074A8" w14:textId="77777777" w:rsidR="00035854" w:rsidRPr="00420D0C" w:rsidRDefault="00035854" w:rsidP="00610871">
      <w:pPr>
        <w:pStyle w:val="Brezrazmikov"/>
        <w:jc w:val="center"/>
        <w:rPr>
          <w:rFonts w:asciiTheme="minorHAnsi" w:hAnsiTheme="minorHAnsi"/>
          <w:b/>
          <w:sz w:val="32"/>
          <w:lang w:val="en-GB"/>
        </w:rPr>
      </w:pPr>
      <w:r w:rsidRPr="00420D0C">
        <w:rPr>
          <w:rFonts w:asciiTheme="minorHAnsi" w:hAnsiTheme="minorHAnsi"/>
          <w:b/>
          <w:sz w:val="32"/>
          <w:lang w:val="en-GB"/>
        </w:rPr>
        <w:t xml:space="preserve">IB </w:t>
      </w:r>
      <w:r w:rsidR="00697EA6" w:rsidRPr="00420D0C">
        <w:rPr>
          <w:rFonts w:asciiTheme="minorHAnsi" w:hAnsiTheme="minorHAnsi"/>
          <w:b/>
          <w:sz w:val="32"/>
          <w:lang w:val="en-GB"/>
        </w:rPr>
        <w:t xml:space="preserve">Diploma Programme </w:t>
      </w:r>
      <w:r w:rsidRPr="00420D0C">
        <w:rPr>
          <w:rFonts w:asciiTheme="minorHAnsi" w:hAnsiTheme="minorHAnsi"/>
          <w:b/>
          <w:sz w:val="32"/>
          <w:lang w:val="en-GB"/>
        </w:rPr>
        <w:t>assessment policy</w:t>
      </w:r>
    </w:p>
    <w:p w14:paraId="41C8F396" w14:textId="77777777" w:rsidR="00610871" w:rsidRPr="00420D0C" w:rsidRDefault="00610871" w:rsidP="00035854">
      <w:pPr>
        <w:pStyle w:val="Brezrazmikov"/>
        <w:rPr>
          <w:rFonts w:asciiTheme="minorHAnsi" w:hAnsiTheme="minorHAnsi"/>
          <w:b/>
          <w:sz w:val="22"/>
          <w:lang w:val="en-GB"/>
        </w:rPr>
      </w:pPr>
    </w:p>
    <w:p w14:paraId="7EB82CA1" w14:textId="77777777" w:rsidR="00417E35" w:rsidRPr="00420D0C" w:rsidRDefault="00417E35" w:rsidP="00417E35">
      <w:pPr>
        <w:pStyle w:val="Brezrazmikov"/>
        <w:jc w:val="center"/>
        <w:rPr>
          <w:rFonts w:asciiTheme="minorHAnsi" w:hAnsiTheme="minorHAnsi"/>
          <w:b/>
          <w:sz w:val="32"/>
          <w:lang w:val="en-GB"/>
        </w:rPr>
      </w:pPr>
      <w:r w:rsidRPr="00420D0C">
        <w:rPr>
          <w:rFonts w:asciiTheme="minorHAnsi" w:hAnsiTheme="minorHAnsi"/>
          <w:b/>
          <w:sz w:val="32"/>
          <w:lang w:val="en-GB"/>
        </w:rPr>
        <w:t>Gimnazija Kranj</w:t>
      </w:r>
    </w:p>
    <w:p w14:paraId="72A3D3EC" w14:textId="77777777" w:rsidR="00610871" w:rsidRPr="00420D0C" w:rsidRDefault="00610871" w:rsidP="00035854">
      <w:pPr>
        <w:pStyle w:val="Brezrazmikov"/>
        <w:rPr>
          <w:rFonts w:asciiTheme="minorHAnsi" w:hAnsiTheme="minorHAnsi"/>
          <w:b/>
          <w:sz w:val="22"/>
          <w:lang w:val="en-GB"/>
        </w:rPr>
      </w:pPr>
    </w:p>
    <w:p w14:paraId="0D0B940D" w14:textId="77777777" w:rsidR="00610871" w:rsidRPr="00420D0C" w:rsidRDefault="00610871" w:rsidP="00035854">
      <w:pPr>
        <w:pStyle w:val="Brezrazmikov"/>
        <w:rPr>
          <w:rFonts w:asciiTheme="minorHAnsi" w:hAnsiTheme="minorHAnsi"/>
          <w:b/>
          <w:sz w:val="22"/>
          <w:lang w:val="en-GB"/>
        </w:rPr>
      </w:pPr>
    </w:p>
    <w:p w14:paraId="0E27B00A" w14:textId="77777777" w:rsidR="00610871" w:rsidRPr="00420D0C" w:rsidRDefault="00610871" w:rsidP="00035854">
      <w:pPr>
        <w:pStyle w:val="Brezrazmikov"/>
        <w:rPr>
          <w:rFonts w:asciiTheme="minorHAnsi" w:hAnsiTheme="minorHAnsi"/>
          <w:b/>
          <w:sz w:val="22"/>
          <w:lang w:val="en-GB"/>
        </w:rPr>
      </w:pPr>
    </w:p>
    <w:p w14:paraId="60061E4C" w14:textId="77777777" w:rsidR="00610871" w:rsidRPr="00420D0C" w:rsidRDefault="00610871" w:rsidP="00035854">
      <w:pPr>
        <w:pStyle w:val="Brezrazmikov"/>
        <w:rPr>
          <w:rFonts w:asciiTheme="minorHAnsi" w:hAnsiTheme="minorHAnsi"/>
          <w:b/>
          <w:sz w:val="22"/>
          <w:lang w:val="en-GB"/>
        </w:rPr>
      </w:pPr>
    </w:p>
    <w:p w14:paraId="44EAFD9C" w14:textId="77777777" w:rsidR="00610871" w:rsidRPr="00420D0C" w:rsidRDefault="00610871" w:rsidP="00035854">
      <w:pPr>
        <w:pStyle w:val="Brezrazmikov"/>
        <w:rPr>
          <w:rFonts w:asciiTheme="minorHAnsi" w:hAnsiTheme="minorHAnsi"/>
          <w:b/>
          <w:sz w:val="22"/>
          <w:lang w:val="en-GB"/>
        </w:rPr>
      </w:pPr>
    </w:p>
    <w:p w14:paraId="4B94D5A5" w14:textId="77777777" w:rsidR="00610871" w:rsidRPr="00420D0C" w:rsidRDefault="00610871" w:rsidP="00035854">
      <w:pPr>
        <w:pStyle w:val="Brezrazmikov"/>
        <w:rPr>
          <w:rFonts w:asciiTheme="minorHAnsi" w:hAnsiTheme="minorHAnsi"/>
          <w:b/>
          <w:sz w:val="22"/>
          <w:lang w:val="en-GB"/>
        </w:rPr>
      </w:pPr>
    </w:p>
    <w:p w14:paraId="3DEEC669" w14:textId="77777777" w:rsidR="00610871" w:rsidRPr="00420D0C" w:rsidRDefault="00610871" w:rsidP="00035854">
      <w:pPr>
        <w:pStyle w:val="Brezrazmikov"/>
        <w:rPr>
          <w:rFonts w:asciiTheme="minorHAnsi" w:hAnsiTheme="minorHAnsi"/>
          <w:b/>
          <w:sz w:val="22"/>
          <w:lang w:val="en-GB"/>
        </w:rPr>
      </w:pPr>
    </w:p>
    <w:p w14:paraId="3656B9AB" w14:textId="77777777" w:rsidR="00610871" w:rsidRPr="00420D0C" w:rsidRDefault="00610871" w:rsidP="00035854">
      <w:pPr>
        <w:pStyle w:val="Brezrazmikov"/>
        <w:rPr>
          <w:rFonts w:asciiTheme="minorHAnsi" w:hAnsiTheme="minorHAnsi"/>
          <w:b/>
          <w:sz w:val="22"/>
          <w:lang w:val="en-GB"/>
        </w:rPr>
      </w:pPr>
    </w:p>
    <w:p w14:paraId="45FB0818" w14:textId="77777777" w:rsidR="00610871" w:rsidRPr="00420D0C" w:rsidRDefault="00610871" w:rsidP="00035854">
      <w:pPr>
        <w:pStyle w:val="Brezrazmikov"/>
        <w:rPr>
          <w:rFonts w:asciiTheme="minorHAnsi" w:hAnsiTheme="minorHAnsi"/>
          <w:b/>
          <w:sz w:val="22"/>
          <w:lang w:val="en-GB"/>
        </w:rPr>
      </w:pPr>
    </w:p>
    <w:p w14:paraId="049F31CB" w14:textId="77777777" w:rsidR="007510EA" w:rsidRPr="00420D0C" w:rsidRDefault="007510EA" w:rsidP="00035854">
      <w:pPr>
        <w:pStyle w:val="Brezrazmikov"/>
        <w:rPr>
          <w:rFonts w:asciiTheme="minorHAnsi" w:hAnsiTheme="minorHAnsi"/>
          <w:b/>
          <w:sz w:val="22"/>
          <w:lang w:val="en-GB"/>
        </w:rPr>
      </w:pPr>
    </w:p>
    <w:p w14:paraId="53128261" w14:textId="77777777" w:rsidR="007510EA" w:rsidRPr="00420D0C" w:rsidRDefault="007510EA" w:rsidP="00035854">
      <w:pPr>
        <w:pStyle w:val="Brezrazmikov"/>
        <w:rPr>
          <w:rFonts w:asciiTheme="minorHAnsi" w:hAnsiTheme="minorHAnsi"/>
          <w:b/>
          <w:sz w:val="22"/>
          <w:lang w:val="en-GB"/>
        </w:rPr>
      </w:pPr>
    </w:p>
    <w:p w14:paraId="62486C05" w14:textId="77777777" w:rsidR="007510EA" w:rsidRPr="00420D0C" w:rsidRDefault="007510EA" w:rsidP="00035854">
      <w:pPr>
        <w:pStyle w:val="Brezrazmikov"/>
        <w:rPr>
          <w:rFonts w:asciiTheme="minorHAnsi" w:hAnsiTheme="minorHAnsi"/>
          <w:b/>
          <w:sz w:val="22"/>
          <w:lang w:val="en-GB"/>
        </w:rPr>
      </w:pPr>
    </w:p>
    <w:p w14:paraId="4101652C" w14:textId="77777777" w:rsidR="007510EA" w:rsidRPr="00420D0C" w:rsidRDefault="007510EA" w:rsidP="00035854">
      <w:pPr>
        <w:pStyle w:val="Brezrazmikov"/>
        <w:rPr>
          <w:rFonts w:asciiTheme="minorHAnsi" w:hAnsiTheme="minorHAnsi"/>
          <w:b/>
          <w:sz w:val="22"/>
          <w:lang w:val="en-GB"/>
        </w:rPr>
      </w:pPr>
    </w:p>
    <w:p w14:paraId="4B99056E" w14:textId="77777777" w:rsidR="007510EA" w:rsidRPr="00420D0C" w:rsidRDefault="007510EA" w:rsidP="00035854">
      <w:pPr>
        <w:pStyle w:val="Brezrazmikov"/>
        <w:rPr>
          <w:rFonts w:asciiTheme="minorHAnsi" w:hAnsiTheme="minorHAnsi"/>
          <w:b/>
          <w:sz w:val="22"/>
          <w:lang w:val="en-GB"/>
        </w:rPr>
      </w:pPr>
    </w:p>
    <w:p w14:paraId="1299C43A" w14:textId="77777777" w:rsidR="007510EA" w:rsidRPr="00420D0C" w:rsidRDefault="007510EA" w:rsidP="00035854">
      <w:pPr>
        <w:pStyle w:val="Brezrazmikov"/>
        <w:rPr>
          <w:rFonts w:asciiTheme="minorHAnsi" w:hAnsiTheme="minorHAnsi"/>
          <w:b/>
          <w:sz w:val="22"/>
          <w:lang w:val="en-GB"/>
        </w:rPr>
      </w:pPr>
    </w:p>
    <w:p w14:paraId="4DDBEF00" w14:textId="77777777" w:rsidR="007510EA" w:rsidRPr="00420D0C" w:rsidRDefault="007510EA" w:rsidP="00035854">
      <w:pPr>
        <w:pStyle w:val="Brezrazmikov"/>
        <w:rPr>
          <w:rFonts w:asciiTheme="minorHAnsi" w:hAnsiTheme="minorHAnsi"/>
          <w:b/>
          <w:sz w:val="22"/>
          <w:lang w:val="en-GB"/>
        </w:rPr>
      </w:pPr>
    </w:p>
    <w:p w14:paraId="3461D779" w14:textId="77777777" w:rsidR="007510EA" w:rsidRPr="00420D0C" w:rsidRDefault="007510EA" w:rsidP="00035854">
      <w:pPr>
        <w:pStyle w:val="Brezrazmikov"/>
        <w:rPr>
          <w:rFonts w:asciiTheme="minorHAnsi" w:hAnsiTheme="minorHAnsi"/>
          <w:b/>
          <w:sz w:val="22"/>
          <w:lang w:val="en-GB"/>
        </w:rPr>
      </w:pPr>
    </w:p>
    <w:p w14:paraId="3CF2D8B6" w14:textId="77777777" w:rsidR="007510EA" w:rsidRPr="00420D0C" w:rsidRDefault="007510EA" w:rsidP="00035854">
      <w:pPr>
        <w:pStyle w:val="Brezrazmikov"/>
        <w:rPr>
          <w:rFonts w:asciiTheme="minorHAnsi" w:hAnsiTheme="minorHAnsi"/>
          <w:b/>
          <w:sz w:val="22"/>
          <w:lang w:val="en-GB"/>
        </w:rPr>
      </w:pPr>
    </w:p>
    <w:p w14:paraId="0FB78278" w14:textId="77777777" w:rsidR="007510EA" w:rsidRPr="00420D0C" w:rsidRDefault="007510EA" w:rsidP="00035854">
      <w:pPr>
        <w:pStyle w:val="Brezrazmikov"/>
        <w:rPr>
          <w:rFonts w:asciiTheme="minorHAnsi" w:hAnsiTheme="minorHAnsi"/>
          <w:b/>
          <w:sz w:val="22"/>
          <w:lang w:val="en-GB"/>
        </w:rPr>
      </w:pPr>
    </w:p>
    <w:p w14:paraId="1FC39945" w14:textId="77777777" w:rsidR="007510EA" w:rsidRPr="00420D0C" w:rsidRDefault="007510EA" w:rsidP="00035854">
      <w:pPr>
        <w:pStyle w:val="Brezrazmikov"/>
        <w:rPr>
          <w:rFonts w:asciiTheme="minorHAnsi" w:hAnsiTheme="minorHAnsi"/>
          <w:b/>
          <w:sz w:val="22"/>
          <w:lang w:val="en-GB"/>
        </w:rPr>
      </w:pPr>
    </w:p>
    <w:p w14:paraId="0562CB0E" w14:textId="77777777" w:rsidR="007510EA" w:rsidRPr="00420D0C" w:rsidRDefault="007510EA" w:rsidP="00035854">
      <w:pPr>
        <w:pStyle w:val="Brezrazmikov"/>
        <w:rPr>
          <w:rFonts w:asciiTheme="minorHAnsi" w:hAnsiTheme="minorHAnsi"/>
          <w:b/>
          <w:sz w:val="22"/>
          <w:lang w:val="en-GB"/>
        </w:rPr>
      </w:pPr>
    </w:p>
    <w:p w14:paraId="34CE0A41" w14:textId="77777777" w:rsidR="007510EA" w:rsidRPr="00420D0C" w:rsidRDefault="007510EA" w:rsidP="00035854">
      <w:pPr>
        <w:pStyle w:val="Brezrazmikov"/>
        <w:rPr>
          <w:rFonts w:asciiTheme="minorHAnsi" w:hAnsiTheme="minorHAnsi"/>
          <w:b/>
          <w:sz w:val="22"/>
          <w:lang w:val="en-GB"/>
        </w:rPr>
      </w:pPr>
    </w:p>
    <w:p w14:paraId="62EBF3C5" w14:textId="77777777" w:rsidR="007510EA" w:rsidRPr="00420D0C" w:rsidRDefault="007510EA" w:rsidP="00035854">
      <w:pPr>
        <w:pStyle w:val="Brezrazmikov"/>
        <w:rPr>
          <w:rFonts w:asciiTheme="minorHAnsi" w:hAnsiTheme="minorHAnsi"/>
          <w:b/>
          <w:sz w:val="22"/>
          <w:lang w:val="en-GB"/>
        </w:rPr>
      </w:pPr>
    </w:p>
    <w:p w14:paraId="6D98A12B" w14:textId="77777777" w:rsidR="007510EA" w:rsidRPr="00420D0C" w:rsidRDefault="007510EA" w:rsidP="00035854">
      <w:pPr>
        <w:pStyle w:val="Brezrazmikov"/>
        <w:rPr>
          <w:rFonts w:asciiTheme="minorHAnsi" w:hAnsiTheme="minorHAnsi"/>
          <w:b/>
          <w:sz w:val="22"/>
          <w:lang w:val="en-GB"/>
        </w:rPr>
      </w:pPr>
    </w:p>
    <w:p w14:paraId="2946DB82" w14:textId="77777777" w:rsidR="007510EA" w:rsidRPr="00420D0C" w:rsidRDefault="007510EA" w:rsidP="00035854">
      <w:pPr>
        <w:pStyle w:val="Brezrazmikov"/>
        <w:rPr>
          <w:rFonts w:asciiTheme="minorHAnsi" w:hAnsiTheme="minorHAnsi"/>
          <w:b/>
          <w:sz w:val="22"/>
          <w:lang w:val="en-GB"/>
        </w:rPr>
      </w:pPr>
    </w:p>
    <w:p w14:paraId="5997CC1D" w14:textId="77777777" w:rsidR="007510EA" w:rsidRPr="00420D0C" w:rsidRDefault="007510EA" w:rsidP="00035854">
      <w:pPr>
        <w:pStyle w:val="Brezrazmikov"/>
        <w:rPr>
          <w:rFonts w:asciiTheme="minorHAnsi" w:hAnsiTheme="minorHAnsi"/>
          <w:b/>
          <w:sz w:val="22"/>
          <w:lang w:val="en-GB"/>
        </w:rPr>
      </w:pPr>
    </w:p>
    <w:p w14:paraId="110FFD37" w14:textId="77777777" w:rsidR="007510EA" w:rsidRPr="00420D0C" w:rsidRDefault="007510EA" w:rsidP="00035854">
      <w:pPr>
        <w:pStyle w:val="Brezrazmikov"/>
        <w:rPr>
          <w:rFonts w:asciiTheme="minorHAnsi" w:hAnsiTheme="minorHAnsi"/>
          <w:b/>
          <w:sz w:val="22"/>
          <w:lang w:val="en-GB"/>
        </w:rPr>
      </w:pPr>
    </w:p>
    <w:p w14:paraId="6B699379" w14:textId="77777777" w:rsidR="007510EA" w:rsidRPr="00420D0C" w:rsidRDefault="007510EA" w:rsidP="00035854">
      <w:pPr>
        <w:pStyle w:val="Brezrazmikov"/>
        <w:rPr>
          <w:rFonts w:asciiTheme="minorHAnsi" w:hAnsiTheme="minorHAnsi"/>
          <w:b/>
          <w:sz w:val="22"/>
          <w:lang w:val="en-GB"/>
        </w:rPr>
      </w:pPr>
    </w:p>
    <w:p w14:paraId="3FE9F23F" w14:textId="77777777" w:rsidR="007510EA" w:rsidRPr="00420D0C" w:rsidRDefault="007510EA" w:rsidP="00035854">
      <w:pPr>
        <w:pStyle w:val="Brezrazmikov"/>
        <w:rPr>
          <w:rFonts w:asciiTheme="minorHAnsi" w:hAnsiTheme="minorHAnsi"/>
          <w:b/>
          <w:sz w:val="22"/>
          <w:lang w:val="en-GB"/>
        </w:rPr>
      </w:pPr>
    </w:p>
    <w:p w14:paraId="1F72F646" w14:textId="77777777" w:rsidR="007510EA" w:rsidRPr="00420D0C" w:rsidRDefault="007510EA" w:rsidP="00035854">
      <w:pPr>
        <w:pStyle w:val="Brezrazmikov"/>
        <w:rPr>
          <w:rFonts w:asciiTheme="minorHAnsi" w:hAnsiTheme="minorHAnsi"/>
          <w:b/>
          <w:sz w:val="22"/>
          <w:lang w:val="en-GB"/>
        </w:rPr>
      </w:pPr>
    </w:p>
    <w:p w14:paraId="08CE6F91" w14:textId="77777777" w:rsidR="007510EA" w:rsidRPr="00420D0C" w:rsidRDefault="007510EA" w:rsidP="00035854">
      <w:pPr>
        <w:pStyle w:val="Brezrazmikov"/>
        <w:rPr>
          <w:rFonts w:asciiTheme="minorHAnsi" w:hAnsiTheme="minorHAnsi"/>
          <w:b/>
          <w:sz w:val="22"/>
          <w:lang w:val="en-GB"/>
        </w:rPr>
      </w:pPr>
    </w:p>
    <w:p w14:paraId="61CDCEAD" w14:textId="77777777" w:rsidR="007510EA" w:rsidRPr="00420D0C" w:rsidRDefault="007510EA" w:rsidP="00035854">
      <w:pPr>
        <w:pStyle w:val="Brezrazmikov"/>
        <w:rPr>
          <w:rFonts w:asciiTheme="minorHAnsi" w:hAnsiTheme="minorHAnsi"/>
          <w:b/>
          <w:sz w:val="22"/>
          <w:lang w:val="en-GB"/>
        </w:rPr>
      </w:pPr>
    </w:p>
    <w:p w14:paraId="6BB9E253" w14:textId="77777777" w:rsidR="007510EA" w:rsidRPr="00420D0C" w:rsidRDefault="007510EA" w:rsidP="00035854">
      <w:pPr>
        <w:pStyle w:val="Brezrazmikov"/>
        <w:rPr>
          <w:rFonts w:asciiTheme="minorHAnsi" w:hAnsiTheme="minorHAnsi"/>
          <w:b/>
          <w:sz w:val="22"/>
          <w:lang w:val="en-GB"/>
        </w:rPr>
      </w:pPr>
    </w:p>
    <w:p w14:paraId="23DE523C" w14:textId="77777777" w:rsidR="007510EA" w:rsidRPr="00420D0C" w:rsidRDefault="007510EA" w:rsidP="00035854">
      <w:pPr>
        <w:pStyle w:val="Brezrazmikov"/>
        <w:rPr>
          <w:rFonts w:asciiTheme="minorHAnsi" w:hAnsiTheme="minorHAnsi"/>
          <w:b/>
          <w:sz w:val="22"/>
          <w:lang w:val="en-GB"/>
        </w:rPr>
      </w:pPr>
    </w:p>
    <w:p w14:paraId="52E56223" w14:textId="77777777" w:rsidR="007510EA" w:rsidRPr="00420D0C" w:rsidRDefault="007510EA" w:rsidP="00035854">
      <w:pPr>
        <w:pStyle w:val="Brezrazmikov"/>
        <w:rPr>
          <w:rFonts w:asciiTheme="minorHAnsi" w:hAnsiTheme="minorHAnsi"/>
          <w:b/>
          <w:sz w:val="22"/>
          <w:lang w:val="en-GB"/>
        </w:rPr>
      </w:pPr>
    </w:p>
    <w:p w14:paraId="07547A01" w14:textId="77777777" w:rsidR="00610871" w:rsidRPr="00420D0C" w:rsidRDefault="00610871" w:rsidP="00035854">
      <w:pPr>
        <w:pStyle w:val="Brezrazmikov"/>
        <w:rPr>
          <w:rFonts w:asciiTheme="minorHAnsi" w:hAnsiTheme="minorHAnsi"/>
          <w:b/>
          <w:sz w:val="22"/>
          <w:lang w:val="en-GB"/>
        </w:rPr>
      </w:pPr>
    </w:p>
    <w:p w14:paraId="5043CB0F" w14:textId="77777777" w:rsidR="00610871" w:rsidRPr="00420D0C" w:rsidRDefault="00610871" w:rsidP="00035854">
      <w:pPr>
        <w:pStyle w:val="Brezrazmikov"/>
        <w:rPr>
          <w:rFonts w:asciiTheme="minorHAnsi" w:hAnsiTheme="minorHAnsi"/>
          <w:b/>
          <w:sz w:val="22"/>
          <w:lang w:val="en-GB"/>
        </w:rPr>
      </w:pPr>
    </w:p>
    <w:p w14:paraId="45B6D899" w14:textId="6EB862D2" w:rsidR="00610871" w:rsidRPr="00420D0C" w:rsidRDefault="00610871" w:rsidP="00610871">
      <w:pPr>
        <w:pStyle w:val="Brezrazmikov"/>
        <w:rPr>
          <w:rFonts w:asciiTheme="minorHAnsi" w:hAnsiTheme="minorHAnsi"/>
          <w:sz w:val="22"/>
          <w:lang w:val="en-GB"/>
        </w:rPr>
      </w:pPr>
      <w:r w:rsidRPr="00420D0C">
        <w:rPr>
          <w:rFonts w:asciiTheme="minorHAnsi" w:hAnsiTheme="minorHAnsi"/>
          <w:sz w:val="22"/>
          <w:lang w:val="en-GB"/>
        </w:rPr>
        <w:t xml:space="preserve">Head of Gimnazija Kranj </w:t>
      </w:r>
      <w:r w:rsidR="009A2729">
        <w:rPr>
          <w:rFonts w:asciiTheme="minorHAnsi" w:hAnsiTheme="minorHAnsi"/>
          <w:sz w:val="22"/>
          <w:lang w:val="en-GB"/>
        </w:rPr>
        <w:t>Aljoša Brlogar</w:t>
      </w:r>
    </w:p>
    <w:p w14:paraId="1832F78F" w14:textId="77777777" w:rsidR="00610871" w:rsidRPr="00420D0C" w:rsidRDefault="00610871" w:rsidP="00035854">
      <w:pPr>
        <w:pStyle w:val="Brezrazmikov"/>
        <w:rPr>
          <w:rFonts w:asciiTheme="minorHAnsi" w:hAnsiTheme="minorHAnsi"/>
          <w:sz w:val="22"/>
          <w:lang w:val="en-GB"/>
        </w:rPr>
      </w:pPr>
      <w:r w:rsidRPr="00420D0C">
        <w:rPr>
          <w:rFonts w:asciiTheme="minorHAnsi" w:hAnsiTheme="minorHAnsi"/>
          <w:sz w:val="22"/>
          <w:lang w:val="en-GB"/>
        </w:rPr>
        <w:t xml:space="preserve">IB Diploma Programme coordinator Nataša Kne </w:t>
      </w:r>
    </w:p>
    <w:p w14:paraId="7D1E0FE1" w14:textId="47226CBA" w:rsidR="00610871" w:rsidRPr="00420D0C" w:rsidRDefault="009A2729" w:rsidP="00035854">
      <w:pPr>
        <w:pStyle w:val="Brezrazmikov"/>
        <w:rPr>
          <w:rFonts w:asciiTheme="minorHAnsi" w:hAnsiTheme="minorHAnsi"/>
          <w:sz w:val="22"/>
          <w:lang w:val="en-GB"/>
        </w:rPr>
      </w:pPr>
      <w:r>
        <w:rPr>
          <w:rFonts w:asciiTheme="minorHAnsi" w:hAnsiTheme="minorHAnsi"/>
          <w:sz w:val="22"/>
          <w:lang w:val="en-GB"/>
        </w:rPr>
        <w:t>September 2020</w:t>
      </w:r>
    </w:p>
    <w:sdt>
      <w:sdtPr>
        <w:rPr>
          <w:rFonts w:ascii="Times New Roman" w:eastAsia="Times New Roman" w:hAnsi="Times New Roman" w:cs="Times New Roman"/>
          <w:b w:val="0"/>
          <w:bCs w:val="0"/>
          <w:color w:val="auto"/>
          <w:sz w:val="24"/>
          <w:szCs w:val="24"/>
          <w:lang w:val="en-GB"/>
        </w:rPr>
        <w:id w:val="439112070"/>
        <w:docPartObj>
          <w:docPartGallery w:val="Table of Contents"/>
          <w:docPartUnique/>
        </w:docPartObj>
      </w:sdtPr>
      <w:sdtEndPr/>
      <w:sdtContent>
        <w:p w14:paraId="291E35A2" w14:textId="77777777" w:rsidR="00417E35" w:rsidRPr="009A2729" w:rsidRDefault="00417E35">
          <w:pPr>
            <w:pStyle w:val="NaslovTOC"/>
            <w:rPr>
              <w:rFonts w:asciiTheme="minorHAnsi" w:hAnsiTheme="minorHAnsi" w:cstheme="minorHAnsi"/>
              <w:color w:val="auto"/>
              <w:lang w:val="en-GB"/>
            </w:rPr>
          </w:pPr>
          <w:r w:rsidRPr="009A2729">
            <w:rPr>
              <w:rFonts w:asciiTheme="minorHAnsi" w:hAnsiTheme="minorHAnsi" w:cstheme="minorHAnsi"/>
              <w:color w:val="auto"/>
              <w:lang w:val="en-GB"/>
            </w:rPr>
            <w:t>Content</w:t>
          </w:r>
        </w:p>
        <w:p w14:paraId="07459315" w14:textId="77777777" w:rsidR="00417E35" w:rsidRPr="009A2729" w:rsidRDefault="00417E35" w:rsidP="00417E35">
          <w:pPr>
            <w:rPr>
              <w:rFonts w:asciiTheme="minorHAnsi" w:hAnsiTheme="minorHAnsi" w:cstheme="minorHAnsi"/>
              <w:lang w:val="en-GB"/>
            </w:rPr>
          </w:pPr>
        </w:p>
        <w:p w14:paraId="0129BEF6" w14:textId="04A12E0F" w:rsidR="00EA4D19" w:rsidRPr="00EA4D19" w:rsidRDefault="00417E35">
          <w:pPr>
            <w:pStyle w:val="Kazalovsebine1"/>
            <w:tabs>
              <w:tab w:val="right" w:leader="dot" w:pos="9062"/>
            </w:tabs>
            <w:rPr>
              <w:rFonts w:asciiTheme="minorHAnsi" w:eastAsiaTheme="minorEastAsia" w:hAnsiTheme="minorHAnsi" w:cstheme="minorHAnsi"/>
              <w:noProof/>
              <w:sz w:val="22"/>
              <w:szCs w:val="22"/>
            </w:rPr>
          </w:pPr>
          <w:r w:rsidRPr="009A2729">
            <w:rPr>
              <w:rFonts w:asciiTheme="minorHAnsi" w:hAnsiTheme="minorHAnsi" w:cstheme="minorHAnsi"/>
              <w:lang w:val="en-GB"/>
            </w:rPr>
            <w:fldChar w:fldCharType="begin"/>
          </w:r>
          <w:r w:rsidRPr="009A2729">
            <w:rPr>
              <w:rFonts w:asciiTheme="minorHAnsi" w:hAnsiTheme="minorHAnsi" w:cstheme="minorHAnsi"/>
              <w:lang w:val="en-GB"/>
            </w:rPr>
            <w:instrText xml:space="preserve"> TOC \o "1-3" \h \z \u </w:instrText>
          </w:r>
          <w:r w:rsidRPr="009A2729">
            <w:rPr>
              <w:rFonts w:asciiTheme="minorHAnsi" w:hAnsiTheme="minorHAnsi" w:cstheme="minorHAnsi"/>
              <w:lang w:val="en-GB"/>
            </w:rPr>
            <w:fldChar w:fldCharType="separate"/>
          </w:r>
          <w:hyperlink w:anchor="_Toc65497086" w:history="1">
            <w:r w:rsidR="00EA4D19" w:rsidRPr="00EA4D19">
              <w:rPr>
                <w:rStyle w:val="Hiperpovezava"/>
                <w:rFonts w:asciiTheme="minorHAnsi" w:hAnsiTheme="minorHAnsi" w:cstheme="minorHAnsi"/>
                <w:noProof/>
              </w:rPr>
              <w:t>Gimnazija Kranj mission statement</w:t>
            </w:r>
            <w:r w:rsidR="00EA4D19" w:rsidRPr="00EA4D19">
              <w:rPr>
                <w:rFonts w:asciiTheme="minorHAnsi" w:hAnsiTheme="minorHAnsi" w:cstheme="minorHAnsi"/>
                <w:noProof/>
                <w:webHidden/>
              </w:rPr>
              <w:tab/>
            </w:r>
            <w:r w:rsidR="00EA4D19" w:rsidRPr="00EA4D19">
              <w:rPr>
                <w:rFonts w:asciiTheme="minorHAnsi" w:hAnsiTheme="minorHAnsi" w:cstheme="minorHAnsi"/>
                <w:noProof/>
                <w:webHidden/>
              </w:rPr>
              <w:fldChar w:fldCharType="begin"/>
            </w:r>
            <w:r w:rsidR="00EA4D19" w:rsidRPr="00EA4D19">
              <w:rPr>
                <w:rFonts w:asciiTheme="minorHAnsi" w:hAnsiTheme="minorHAnsi" w:cstheme="minorHAnsi"/>
                <w:noProof/>
                <w:webHidden/>
              </w:rPr>
              <w:instrText xml:space="preserve"> PAGEREF _Toc65497086 \h </w:instrText>
            </w:r>
            <w:r w:rsidR="00EA4D19" w:rsidRPr="00EA4D19">
              <w:rPr>
                <w:rFonts w:asciiTheme="minorHAnsi" w:hAnsiTheme="minorHAnsi" w:cstheme="minorHAnsi"/>
                <w:noProof/>
                <w:webHidden/>
              </w:rPr>
            </w:r>
            <w:r w:rsidR="00EA4D19" w:rsidRPr="00EA4D19">
              <w:rPr>
                <w:rFonts w:asciiTheme="minorHAnsi" w:hAnsiTheme="minorHAnsi" w:cstheme="minorHAnsi"/>
                <w:noProof/>
                <w:webHidden/>
              </w:rPr>
              <w:fldChar w:fldCharType="separate"/>
            </w:r>
            <w:r w:rsidR="00EA4D19" w:rsidRPr="00EA4D19">
              <w:rPr>
                <w:rFonts w:asciiTheme="minorHAnsi" w:hAnsiTheme="minorHAnsi" w:cstheme="minorHAnsi"/>
                <w:noProof/>
                <w:webHidden/>
              </w:rPr>
              <w:t>3</w:t>
            </w:r>
            <w:r w:rsidR="00EA4D19" w:rsidRPr="00EA4D19">
              <w:rPr>
                <w:rFonts w:asciiTheme="minorHAnsi" w:hAnsiTheme="minorHAnsi" w:cstheme="minorHAnsi"/>
                <w:noProof/>
                <w:webHidden/>
              </w:rPr>
              <w:fldChar w:fldCharType="end"/>
            </w:r>
          </w:hyperlink>
        </w:p>
        <w:p w14:paraId="398F84C9" w14:textId="4705BB14" w:rsidR="00EA4D19" w:rsidRPr="00EA4D19" w:rsidRDefault="008B1727">
          <w:pPr>
            <w:pStyle w:val="Kazalovsebine1"/>
            <w:tabs>
              <w:tab w:val="right" w:leader="dot" w:pos="9062"/>
            </w:tabs>
            <w:rPr>
              <w:rFonts w:asciiTheme="minorHAnsi" w:eastAsiaTheme="minorEastAsia" w:hAnsiTheme="minorHAnsi" w:cstheme="minorHAnsi"/>
              <w:noProof/>
              <w:sz w:val="22"/>
              <w:szCs w:val="22"/>
            </w:rPr>
          </w:pPr>
          <w:hyperlink w:anchor="_Toc65497087" w:history="1">
            <w:r w:rsidR="00EA4D19" w:rsidRPr="00EA4D19">
              <w:rPr>
                <w:rStyle w:val="Hiperpovezava"/>
                <w:rFonts w:asciiTheme="minorHAnsi" w:hAnsiTheme="minorHAnsi" w:cstheme="minorHAnsi"/>
                <w:noProof/>
              </w:rPr>
              <w:t>Poslanstvo mednarodne mature na Gimnaziji Kranj</w:t>
            </w:r>
            <w:r w:rsidR="00EA4D19" w:rsidRPr="00EA4D19">
              <w:rPr>
                <w:rFonts w:asciiTheme="minorHAnsi" w:hAnsiTheme="minorHAnsi" w:cstheme="minorHAnsi"/>
                <w:noProof/>
                <w:webHidden/>
              </w:rPr>
              <w:tab/>
            </w:r>
            <w:r w:rsidR="00EA4D19" w:rsidRPr="00EA4D19">
              <w:rPr>
                <w:rFonts w:asciiTheme="minorHAnsi" w:hAnsiTheme="minorHAnsi" w:cstheme="minorHAnsi"/>
                <w:noProof/>
                <w:webHidden/>
              </w:rPr>
              <w:fldChar w:fldCharType="begin"/>
            </w:r>
            <w:r w:rsidR="00EA4D19" w:rsidRPr="00EA4D19">
              <w:rPr>
                <w:rFonts w:asciiTheme="minorHAnsi" w:hAnsiTheme="minorHAnsi" w:cstheme="minorHAnsi"/>
                <w:noProof/>
                <w:webHidden/>
              </w:rPr>
              <w:instrText xml:space="preserve"> PAGEREF _Toc65497087 \h </w:instrText>
            </w:r>
            <w:r w:rsidR="00EA4D19" w:rsidRPr="00EA4D19">
              <w:rPr>
                <w:rFonts w:asciiTheme="minorHAnsi" w:hAnsiTheme="minorHAnsi" w:cstheme="minorHAnsi"/>
                <w:noProof/>
                <w:webHidden/>
              </w:rPr>
            </w:r>
            <w:r w:rsidR="00EA4D19" w:rsidRPr="00EA4D19">
              <w:rPr>
                <w:rFonts w:asciiTheme="minorHAnsi" w:hAnsiTheme="minorHAnsi" w:cstheme="minorHAnsi"/>
                <w:noProof/>
                <w:webHidden/>
              </w:rPr>
              <w:fldChar w:fldCharType="separate"/>
            </w:r>
            <w:r w:rsidR="00EA4D19" w:rsidRPr="00EA4D19">
              <w:rPr>
                <w:rFonts w:asciiTheme="minorHAnsi" w:hAnsiTheme="minorHAnsi" w:cstheme="minorHAnsi"/>
                <w:noProof/>
                <w:webHidden/>
              </w:rPr>
              <w:t>3</w:t>
            </w:r>
            <w:r w:rsidR="00EA4D19" w:rsidRPr="00EA4D19">
              <w:rPr>
                <w:rFonts w:asciiTheme="minorHAnsi" w:hAnsiTheme="minorHAnsi" w:cstheme="minorHAnsi"/>
                <w:noProof/>
                <w:webHidden/>
              </w:rPr>
              <w:fldChar w:fldCharType="end"/>
            </w:r>
          </w:hyperlink>
        </w:p>
        <w:p w14:paraId="51E5ED4F" w14:textId="433AC612" w:rsidR="00EA4D19" w:rsidRPr="00EA4D19" w:rsidRDefault="008B1727">
          <w:pPr>
            <w:pStyle w:val="Kazalovsebine1"/>
            <w:tabs>
              <w:tab w:val="right" w:leader="dot" w:pos="9062"/>
            </w:tabs>
            <w:rPr>
              <w:rFonts w:asciiTheme="minorHAnsi" w:eastAsiaTheme="minorEastAsia" w:hAnsiTheme="minorHAnsi" w:cstheme="minorHAnsi"/>
              <w:noProof/>
              <w:sz w:val="22"/>
              <w:szCs w:val="22"/>
            </w:rPr>
          </w:pPr>
          <w:hyperlink w:anchor="_Toc65497088" w:history="1">
            <w:r w:rsidR="00EA4D19" w:rsidRPr="00EA4D19">
              <w:rPr>
                <w:rStyle w:val="Hiperpovezava"/>
                <w:rFonts w:asciiTheme="minorHAnsi" w:hAnsiTheme="minorHAnsi" w:cstheme="minorHAnsi"/>
                <w:noProof/>
                <w:lang w:val="en-GB"/>
              </w:rPr>
              <w:t>IB Learner Profile</w:t>
            </w:r>
            <w:r w:rsidR="00EA4D19" w:rsidRPr="00EA4D19">
              <w:rPr>
                <w:rFonts w:asciiTheme="minorHAnsi" w:hAnsiTheme="minorHAnsi" w:cstheme="minorHAnsi"/>
                <w:noProof/>
                <w:webHidden/>
              </w:rPr>
              <w:tab/>
            </w:r>
            <w:r w:rsidR="00EA4D19" w:rsidRPr="00EA4D19">
              <w:rPr>
                <w:rFonts w:asciiTheme="minorHAnsi" w:hAnsiTheme="minorHAnsi" w:cstheme="minorHAnsi"/>
                <w:noProof/>
                <w:webHidden/>
              </w:rPr>
              <w:fldChar w:fldCharType="begin"/>
            </w:r>
            <w:r w:rsidR="00EA4D19" w:rsidRPr="00EA4D19">
              <w:rPr>
                <w:rFonts w:asciiTheme="minorHAnsi" w:hAnsiTheme="minorHAnsi" w:cstheme="minorHAnsi"/>
                <w:noProof/>
                <w:webHidden/>
              </w:rPr>
              <w:instrText xml:space="preserve"> PAGEREF _Toc65497088 \h </w:instrText>
            </w:r>
            <w:r w:rsidR="00EA4D19" w:rsidRPr="00EA4D19">
              <w:rPr>
                <w:rFonts w:asciiTheme="minorHAnsi" w:hAnsiTheme="minorHAnsi" w:cstheme="minorHAnsi"/>
                <w:noProof/>
                <w:webHidden/>
              </w:rPr>
            </w:r>
            <w:r w:rsidR="00EA4D19" w:rsidRPr="00EA4D19">
              <w:rPr>
                <w:rFonts w:asciiTheme="minorHAnsi" w:hAnsiTheme="minorHAnsi" w:cstheme="minorHAnsi"/>
                <w:noProof/>
                <w:webHidden/>
              </w:rPr>
              <w:fldChar w:fldCharType="separate"/>
            </w:r>
            <w:r w:rsidR="00EA4D19" w:rsidRPr="00EA4D19">
              <w:rPr>
                <w:rFonts w:asciiTheme="minorHAnsi" w:hAnsiTheme="minorHAnsi" w:cstheme="minorHAnsi"/>
                <w:noProof/>
                <w:webHidden/>
              </w:rPr>
              <w:t>3</w:t>
            </w:r>
            <w:r w:rsidR="00EA4D19" w:rsidRPr="00EA4D19">
              <w:rPr>
                <w:rFonts w:asciiTheme="minorHAnsi" w:hAnsiTheme="minorHAnsi" w:cstheme="minorHAnsi"/>
                <w:noProof/>
                <w:webHidden/>
              </w:rPr>
              <w:fldChar w:fldCharType="end"/>
            </w:r>
          </w:hyperlink>
        </w:p>
        <w:p w14:paraId="7CCDD047" w14:textId="4D831245" w:rsidR="00EA4D19" w:rsidRPr="00EA4D19" w:rsidRDefault="008B1727">
          <w:pPr>
            <w:pStyle w:val="Kazalovsebine1"/>
            <w:tabs>
              <w:tab w:val="right" w:leader="dot" w:pos="9062"/>
            </w:tabs>
            <w:rPr>
              <w:rFonts w:asciiTheme="minorHAnsi" w:eastAsiaTheme="minorEastAsia" w:hAnsiTheme="minorHAnsi" w:cstheme="minorHAnsi"/>
              <w:noProof/>
              <w:sz w:val="22"/>
              <w:szCs w:val="22"/>
            </w:rPr>
          </w:pPr>
          <w:hyperlink w:anchor="_Toc65497089" w:history="1">
            <w:r w:rsidR="00EA4D19" w:rsidRPr="00EA4D19">
              <w:rPr>
                <w:rStyle w:val="Hiperpovezava"/>
                <w:rFonts w:asciiTheme="minorHAnsi" w:hAnsiTheme="minorHAnsi" w:cstheme="minorHAnsi"/>
                <w:noProof/>
                <w:lang w:val="en-GB"/>
              </w:rPr>
              <w:t>The IB Diploma Programme</w:t>
            </w:r>
            <w:r w:rsidR="00EA4D19" w:rsidRPr="00EA4D19">
              <w:rPr>
                <w:rFonts w:asciiTheme="minorHAnsi" w:hAnsiTheme="minorHAnsi" w:cstheme="minorHAnsi"/>
                <w:noProof/>
                <w:webHidden/>
              </w:rPr>
              <w:tab/>
            </w:r>
            <w:r w:rsidR="00EA4D19" w:rsidRPr="00EA4D19">
              <w:rPr>
                <w:rFonts w:asciiTheme="minorHAnsi" w:hAnsiTheme="minorHAnsi" w:cstheme="minorHAnsi"/>
                <w:noProof/>
                <w:webHidden/>
              </w:rPr>
              <w:fldChar w:fldCharType="begin"/>
            </w:r>
            <w:r w:rsidR="00EA4D19" w:rsidRPr="00EA4D19">
              <w:rPr>
                <w:rFonts w:asciiTheme="minorHAnsi" w:hAnsiTheme="minorHAnsi" w:cstheme="minorHAnsi"/>
                <w:noProof/>
                <w:webHidden/>
              </w:rPr>
              <w:instrText xml:space="preserve"> PAGEREF _Toc65497089 \h </w:instrText>
            </w:r>
            <w:r w:rsidR="00EA4D19" w:rsidRPr="00EA4D19">
              <w:rPr>
                <w:rFonts w:asciiTheme="minorHAnsi" w:hAnsiTheme="minorHAnsi" w:cstheme="minorHAnsi"/>
                <w:noProof/>
                <w:webHidden/>
              </w:rPr>
            </w:r>
            <w:r w:rsidR="00EA4D19" w:rsidRPr="00EA4D19">
              <w:rPr>
                <w:rFonts w:asciiTheme="minorHAnsi" w:hAnsiTheme="minorHAnsi" w:cstheme="minorHAnsi"/>
                <w:noProof/>
                <w:webHidden/>
              </w:rPr>
              <w:fldChar w:fldCharType="separate"/>
            </w:r>
            <w:r w:rsidR="00EA4D19" w:rsidRPr="00EA4D19">
              <w:rPr>
                <w:rFonts w:asciiTheme="minorHAnsi" w:hAnsiTheme="minorHAnsi" w:cstheme="minorHAnsi"/>
                <w:noProof/>
                <w:webHidden/>
              </w:rPr>
              <w:t>3</w:t>
            </w:r>
            <w:r w:rsidR="00EA4D19" w:rsidRPr="00EA4D19">
              <w:rPr>
                <w:rFonts w:asciiTheme="minorHAnsi" w:hAnsiTheme="minorHAnsi" w:cstheme="minorHAnsi"/>
                <w:noProof/>
                <w:webHidden/>
              </w:rPr>
              <w:fldChar w:fldCharType="end"/>
            </w:r>
          </w:hyperlink>
        </w:p>
        <w:p w14:paraId="7EBC3929" w14:textId="4433A78C" w:rsidR="00EA4D19" w:rsidRPr="00EA4D19" w:rsidRDefault="008B1727">
          <w:pPr>
            <w:pStyle w:val="Kazalovsebine1"/>
            <w:tabs>
              <w:tab w:val="right" w:leader="dot" w:pos="9062"/>
            </w:tabs>
            <w:rPr>
              <w:rFonts w:asciiTheme="minorHAnsi" w:eastAsiaTheme="minorEastAsia" w:hAnsiTheme="minorHAnsi" w:cstheme="minorHAnsi"/>
              <w:noProof/>
              <w:sz w:val="22"/>
              <w:szCs w:val="22"/>
            </w:rPr>
          </w:pPr>
          <w:hyperlink w:anchor="_Toc65497090" w:history="1">
            <w:r w:rsidR="00EA4D19" w:rsidRPr="00EA4D19">
              <w:rPr>
                <w:rStyle w:val="Hiperpovezava"/>
                <w:rFonts w:asciiTheme="minorHAnsi" w:eastAsia="Calibri" w:hAnsiTheme="minorHAnsi" w:cstheme="minorHAnsi"/>
                <w:noProof/>
                <w:lang w:val="en-GB"/>
              </w:rPr>
              <w:t>The Purpose of this Document</w:t>
            </w:r>
            <w:r w:rsidR="00EA4D19" w:rsidRPr="00EA4D19">
              <w:rPr>
                <w:rFonts w:asciiTheme="minorHAnsi" w:hAnsiTheme="minorHAnsi" w:cstheme="minorHAnsi"/>
                <w:noProof/>
                <w:webHidden/>
              </w:rPr>
              <w:tab/>
            </w:r>
            <w:r w:rsidR="00EA4D19" w:rsidRPr="00EA4D19">
              <w:rPr>
                <w:rFonts w:asciiTheme="minorHAnsi" w:hAnsiTheme="minorHAnsi" w:cstheme="minorHAnsi"/>
                <w:noProof/>
                <w:webHidden/>
              </w:rPr>
              <w:fldChar w:fldCharType="begin"/>
            </w:r>
            <w:r w:rsidR="00EA4D19" w:rsidRPr="00EA4D19">
              <w:rPr>
                <w:rFonts w:asciiTheme="minorHAnsi" w:hAnsiTheme="minorHAnsi" w:cstheme="minorHAnsi"/>
                <w:noProof/>
                <w:webHidden/>
              </w:rPr>
              <w:instrText xml:space="preserve"> PAGEREF _Toc65497090 \h </w:instrText>
            </w:r>
            <w:r w:rsidR="00EA4D19" w:rsidRPr="00EA4D19">
              <w:rPr>
                <w:rFonts w:asciiTheme="minorHAnsi" w:hAnsiTheme="minorHAnsi" w:cstheme="minorHAnsi"/>
                <w:noProof/>
                <w:webHidden/>
              </w:rPr>
            </w:r>
            <w:r w:rsidR="00EA4D19" w:rsidRPr="00EA4D19">
              <w:rPr>
                <w:rFonts w:asciiTheme="minorHAnsi" w:hAnsiTheme="minorHAnsi" w:cstheme="minorHAnsi"/>
                <w:noProof/>
                <w:webHidden/>
              </w:rPr>
              <w:fldChar w:fldCharType="separate"/>
            </w:r>
            <w:r w:rsidR="00EA4D19" w:rsidRPr="00EA4D19">
              <w:rPr>
                <w:rFonts w:asciiTheme="minorHAnsi" w:hAnsiTheme="minorHAnsi" w:cstheme="minorHAnsi"/>
                <w:noProof/>
                <w:webHidden/>
              </w:rPr>
              <w:t>4</w:t>
            </w:r>
            <w:r w:rsidR="00EA4D19" w:rsidRPr="00EA4D19">
              <w:rPr>
                <w:rFonts w:asciiTheme="minorHAnsi" w:hAnsiTheme="minorHAnsi" w:cstheme="minorHAnsi"/>
                <w:noProof/>
                <w:webHidden/>
              </w:rPr>
              <w:fldChar w:fldCharType="end"/>
            </w:r>
          </w:hyperlink>
        </w:p>
        <w:p w14:paraId="15E9E663" w14:textId="15CA02C3" w:rsidR="00EA4D19" w:rsidRPr="00EA4D19" w:rsidRDefault="008B1727">
          <w:pPr>
            <w:pStyle w:val="Kazalovsebine1"/>
            <w:tabs>
              <w:tab w:val="right" w:leader="dot" w:pos="9062"/>
            </w:tabs>
            <w:rPr>
              <w:rFonts w:asciiTheme="minorHAnsi" w:eastAsiaTheme="minorEastAsia" w:hAnsiTheme="minorHAnsi" w:cstheme="minorHAnsi"/>
              <w:noProof/>
              <w:sz w:val="22"/>
              <w:szCs w:val="22"/>
            </w:rPr>
          </w:pPr>
          <w:hyperlink w:anchor="_Toc65497091" w:history="1">
            <w:r w:rsidR="00EA4D19" w:rsidRPr="00EA4D19">
              <w:rPr>
                <w:rStyle w:val="Hiperpovezava"/>
                <w:rFonts w:asciiTheme="minorHAnsi" w:hAnsiTheme="minorHAnsi" w:cstheme="minorHAnsi"/>
                <w:noProof/>
                <w:lang w:val="en-GB"/>
              </w:rPr>
              <w:t>Philosophy and principles of the assessment practices</w:t>
            </w:r>
            <w:r w:rsidR="00EA4D19" w:rsidRPr="00EA4D19">
              <w:rPr>
                <w:rFonts w:asciiTheme="minorHAnsi" w:hAnsiTheme="minorHAnsi" w:cstheme="minorHAnsi"/>
                <w:noProof/>
                <w:webHidden/>
              </w:rPr>
              <w:tab/>
            </w:r>
            <w:r w:rsidR="00EA4D19" w:rsidRPr="00EA4D19">
              <w:rPr>
                <w:rFonts w:asciiTheme="minorHAnsi" w:hAnsiTheme="minorHAnsi" w:cstheme="minorHAnsi"/>
                <w:noProof/>
                <w:webHidden/>
              </w:rPr>
              <w:fldChar w:fldCharType="begin"/>
            </w:r>
            <w:r w:rsidR="00EA4D19" w:rsidRPr="00EA4D19">
              <w:rPr>
                <w:rFonts w:asciiTheme="minorHAnsi" w:hAnsiTheme="minorHAnsi" w:cstheme="minorHAnsi"/>
                <w:noProof/>
                <w:webHidden/>
              </w:rPr>
              <w:instrText xml:space="preserve"> PAGEREF _Toc65497091 \h </w:instrText>
            </w:r>
            <w:r w:rsidR="00EA4D19" w:rsidRPr="00EA4D19">
              <w:rPr>
                <w:rFonts w:asciiTheme="minorHAnsi" w:hAnsiTheme="minorHAnsi" w:cstheme="minorHAnsi"/>
                <w:noProof/>
                <w:webHidden/>
              </w:rPr>
            </w:r>
            <w:r w:rsidR="00EA4D19" w:rsidRPr="00EA4D19">
              <w:rPr>
                <w:rFonts w:asciiTheme="minorHAnsi" w:hAnsiTheme="minorHAnsi" w:cstheme="minorHAnsi"/>
                <w:noProof/>
                <w:webHidden/>
              </w:rPr>
              <w:fldChar w:fldCharType="separate"/>
            </w:r>
            <w:r w:rsidR="00EA4D19" w:rsidRPr="00EA4D19">
              <w:rPr>
                <w:rFonts w:asciiTheme="minorHAnsi" w:hAnsiTheme="minorHAnsi" w:cstheme="minorHAnsi"/>
                <w:noProof/>
                <w:webHidden/>
              </w:rPr>
              <w:t>4</w:t>
            </w:r>
            <w:r w:rsidR="00EA4D19" w:rsidRPr="00EA4D19">
              <w:rPr>
                <w:rFonts w:asciiTheme="minorHAnsi" w:hAnsiTheme="minorHAnsi" w:cstheme="minorHAnsi"/>
                <w:noProof/>
                <w:webHidden/>
              </w:rPr>
              <w:fldChar w:fldCharType="end"/>
            </w:r>
          </w:hyperlink>
        </w:p>
        <w:p w14:paraId="49382D9E" w14:textId="456570EB" w:rsidR="00EA4D19" w:rsidRPr="00EA4D19" w:rsidRDefault="008B1727">
          <w:pPr>
            <w:pStyle w:val="Kazalovsebine1"/>
            <w:tabs>
              <w:tab w:val="right" w:leader="dot" w:pos="9062"/>
            </w:tabs>
            <w:rPr>
              <w:rFonts w:asciiTheme="minorHAnsi" w:eastAsiaTheme="minorEastAsia" w:hAnsiTheme="minorHAnsi" w:cstheme="minorHAnsi"/>
              <w:noProof/>
              <w:sz w:val="22"/>
              <w:szCs w:val="22"/>
            </w:rPr>
          </w:pPr>
          <w:hyperlink w:anchor="_Toc65497092" w:history="1">
            <w:r w:rsidR="00EA4D19" w:rsidRPr="00EA4D19">
              <w:rPr>
                <w:rStyle w:val="Hiperpovezava"/>
                <w:rFonts w:asciiTheme="minorHAnsi" w:hAnsiTheme="minorHAnsi" w:cstheme="minorHAnsi"/>
                <w:noProof/>
                <w:lang w:val="en-GB"/>
              </w:rPr>
              <w:t>Diploma Programme Assessment Practices and Requirements</w:t>
            </w:r>
            <w:r w:rsidR="00EA4D19" w:rsidRPr="00EA4D19">
              <w:rPr>
                <w:rFonts w:asciiTheme="minorHAnsi" w:hAnsiTheme="minorHAnsi" w:cstheme="minorHAnsi"/>
                <w:noProof/>
                <w:webHidden/>
              </w:rPr>
              <w:tab/>
            </w:r>
            <w:r w:rsidR="00EA4D19" w:rsidRPr="00EA4D19">
              <w:rPr>
                <w:rFonts w:asciiTheme="minorHAnsi" w:hAnsiTheme="minorHAnsi" w:cstheme="minorHAnsi"/>
                <w:noProof/>
                <w:webHidden/>
              </w:rPr>
              <w:fldChar w:fldCharType="begin"/>
            </w:r>
            <w:r w:rsidR="00EA4D19" w:rsidRPr="00EA4D19">
              <w:rPr>
                <w:rFonts w:asciiTheme="minorHAnsi" w:hAnsiTheme="minorHAnsi" w:cstheme="minorHAnsi"/>
                <w:noProof/>
                <w:webHidden/>
              </w:rPr>
              <w:instrText xml:space="preserve"> PAGEREF _Toc65497092 \h </w:instrText>
            </w:r>
            <w:r w:rsidR="00EA4D19" w:rsidRPr="00EA4D19">
              <w:rPr>
                <w:rFonts w:asciiTheme="minorHAnsi" w:hAnsiTheme="minorHAnsi" w:cstheme="minorHAnsi"/>
                <w:noProof/>
                <w:webHidden/>
              </w:rPr>
            </w:r>
            <w:r w:rsidR="00EA4D19" w:rsidRPr="00EA4D19">
              <w:rPr>
                <w:rFonts w:asciiTheme="minorHAnsi" w:hAnsiTheme="minorHAnsi" w:cstheme="minorHAnsi"/>
                <w:noProof/>
                <w:webHidden/>
              </w:rPr>
              <w:fldChar w:fldCharType="separate"/>
            </w:r>
            <w:r w:rsidR="00EA4D19" w:rsidRPr="00EA4D19">
              <w:rPr>
                <w:rFonts w:asciiTheme="minorHAnsi" w:hAnsiTheme="minorHAnsi" w:cstheme="minorHAnsi"/>
                <w:noProof/>
                <w:webHidden/>
              </w:rPr>
              <w:t>5</w:t>
            </w:r>
            <w:r w:rsidR="00EA4D19" w:rsidRPr="00EA4D19">
              <w:rPr>
                <w:rFonts w:asciiTheme="minorHAnsi" w:hAnsiTheme="minorHAnsi" w:cstheme="minorHAnsi"/>
                <w:noProof/>
                <w:webHidden/>
              </w:rPr>
              <w:fldChar w:fldCharType="end"/>
            </w:r>
          </w:hyperlink>
        </w:p>
        <w:p w14:paraId="0B3AF572" w14:textId="3DE4684F" w:rsidR="00EA4D19" w:rsidRPr="00EA4D19" w:rsidRDefault="008B1727">
          <w:pPr>
            <w:pStyle w:val="Kazalovsebine1"/>
            <w:tabs>
              <w:tab w:val="right" w:leader="dot" w:pos="9062"/>
            </w:tabs>
            <w:rPr>
              <w:rFonts w:asciiTheme="minorHAnsi" w:eastAsiaTheme="minorEastAsia" w:hAnsiTheme="minorHAnsi" w:cstheme="minorHAnsi"/>
              <w:noProof/>
              <w:sz w:val="22"/>
              <w:szCs w:val="22"/>
            </w:rPr>
          </w:pPr>
          <w:hyperlink w:anchor="_Toc65497093" w:history="1">
            <w:r w:rsidR="00EA4D19" w:rsidRPr="00EA4D19">
              <w:rPr>
                <w:rStyle w:val="Hiperpovezava"/>
                <w:rFonts w:asciiTheme="minorHAnsi" w:eastAsia="Calibri" w:hAnsiTheme="minorHAnsi" w:cstheme="minorHAnsi"/>
                <w:noProof/>
                <w:lang w:val="en-GB"/>
              </w:rPr>
              <w:t>Philosophy and Principles of the Assessment Practice</w:t>
            </w:r>
            <w:r w:rsidR="00EA4D19" w:rsidRPr="00EA4D19">
              <w:rPr>
                <w:rFonts w:asciiTheme="minorHAnsi" w:hAnsiTheme="minorHAnsi" w:cstheme="minorHAnsi"/>
                <w:noProof/>
                <w:webHidden/>
              </w:rPr>
              <w:tab/>
            </w:r>
            <w:r w:rsidR="00EA4D19" w:rsidRPr="00EA4D19">
              <w:rPr>
                <w:rFonts w:asciiTheme="minorHAnsi" w:hAnsiTheme="minorHAnsi" w:cstheme="minorHAnsi"/>
                <w:noProof/>
                <w:webHidden/>
              </w:rPr>
              <w:fldChar w:fldCharType="begin"/>
            </w:r>
            <w:r w:rsidR="00EA4D19" w:rsidRPr="00EA4D19">
              <w:rPr>
                <w:rFonts w:asciiTheme="minorHAnsi" w:hAnsiTheme="minorHAnsi" w:cstheme="minorHAnsi"/>
                <w:noProof/>
                <w:webHidden/>
              </w:rPr>
              <w:instrText xml:space="preserve"> PAGEREF _Toc65497093 \h </w:instrText>
            </w:r>
            <w:r w:rsidR="00EA4D19" w:rsidRPr="00EA4D19">
              <w:rPr>
                <w:rFonts w:asciiTheme="minorHAnsi" w:hAnsiTheme="minorHAnsi" w:cstheme="minorHAnsi"/>
                <w:noProof/>
                <w:webHidden/>
              </w:rPr>
            </w:r>
            <w:r w:rsidR="00EA4D19" w:rsidRPr="00EA4D19">
              <w:rPr>
                <w:rFonts w:asciiTheme="minorHAnsi" w:hAnsiTheme="minorHAnsi" w:cstheme="minorHAnsi"/>
                <w:noProof/>
                <w:webHidden/>
              </w:rPr>
              <w:fldChar w:fldCharType="separate"/>
            </w:r>
            <w:r w:rsidR="00EA4D19" w:rsidRPr="00EA4D19">
              <w:rPr>
                <w:rFonts w:asciiTheme="minorHAnsi" w:hAnsiTheme="minorHAnsi" w:cstheme="minorHAnsi"/>
                <w:noProof/>
                <w:webHidden/>
              </w:rPr>
              <w:t>5</w:t>
            </w:r>
            <w:r w:rsidR="00EA4D19" w:rsidRPr="00EA4D19">
              <w:rPr>
                <w:rFonts w:asciiTheme="minorHAnsi" w:hAnsiTheme="minorHAnsi" w:cstheme="minorHAnsi"/>
                <w:noProof/>
                <w:webHidden/>
              </w:rPr>
              <w:fldChar w:fldCharType="end"/>
            </w:r>
          </w:hyperlink>
        </w:p>
        <w:p w14:paraId="6FE6D13B" w14:textId="4965D3E7" w:rsidR="00EA4D19" w:rsidRPr="00EA4D19" w:rsidRDefault="008B1727">
          <w:pPr>
            <w:pStyle w:val="Kazalovsebine1"/>
            <w:tabs>
              <w:tab w:val="right" w:leader="dot" w:pos="9062"/>
            </w:tabs>
            <w:rPr>
              <w:rFonts w:asciiTheme="minorHAnsi" w:eastAsiaTheme="minorEastAsia" w:hAnsiTheme="minorHAnsi" w:cstheme="minorHAnsi"/>
              <w:noProof/>
              <w:sz w:val="22"/>
              <w:szCs w:val="22"/>
            </w:rPr>
          </w:pPr>
          <w:hyperlink w:anchor="_Toc65497094" w:history="1">
            <w:r w:rsidR="00EA4D19" w:rsidRPr="00EA4D19">
              <w:rPr>
                <w:rStyle w:val="Hiperpovezava"/>
                <w:rFonts w:asciiTheme="minorHAnsi" w:eastAsia="Calibri" w:hAnsiTheme="minorHAnsi" w:cstheme="minorHAnsi"/>
                <w:noProof/>
                <w:lang w:val="en-GB"/>
              </w:rPr>
              <w:t>Assessment Practices at Gimnazija Kranj</w:t>
            </w:r>
            <w:r w:rsidR="00EA4D19" w:rsidRPr="00EA4D19">
              <w:rPr>
                <w:rFonts w:asciiTheme="minorHAnsi" w:hAnsiTheme="minorHAnsi" w:cstheme="minorHAnsi"/>
                <w:noProof/>
                <w:webHidden/>
              </w:rPr>
              <w:tab/>
            </w:r>
            <w:r w:rsidR="00EA4D19" w:rsidRPr="00EA4D19">
              <w:rPr>
                <w:rFonts w:asciiTheme="minorHAnsi" w:hAnsiTheme="minorHAnsi" w:cstheme="minorHAnsi"/>
                <w:noProof/>
                <w:webHidden/>
              </w:rPr>
              <w:fldChar w:fldCharType="begin"/>
            </w:r>
            <w:r w:rsidR="00EA4D19" w:rsidRPr="00EA4D19">
              <w:rPr>
                <w:rFonts w:asciiTheme="minorHAnsi" w:hAnsiTheme="minorHAnsi" w:cstheme="minorHAnsi"/>
                <w:noProof/>
                <w:webHidden/>
              </w:rPr>
              <w:instrText xml:space="preserve"> PAGEREF _Toc65497094 \h </w:instrText>
            </w:r>
            <w:r w:rsidR="00EA4D19" w:rsidRPr="00EA4D19">
              <w:rPr>
                <w:rFonts w:asciiTheme="minorHAnsi" w:hAnsiTheme="minorHAnsi" w:cstheme="minorHAnsi"/>
                <w:noProof/>
                <w:webHidden/>
              </w:rPr>
            </w:r>
            <w:r w:rsidR="00EA4D19" w:rsidRPr="00EA4D19">
              <w:rPr>
                <w:rFonts w:asciiTheme="minorHAnsi" w:hAnsiTheme="minorHAnsi" w:cstheme="minorHAnsi"/>
                <w:noProof/>
                <w:webHidden/>
              </w:rPr>
              <w:fldChar w:fldCharType="separate"/>
            </w:r>
            <w:r w:rsidR="00EA4D19" w:rsidRPr="00EA4D19">
              <w:rPr>
                <w:rFonts w:asciiTheme="minorHAnsi" w:hAnsiTheme="minorHAnsi" w:cstheme="minorHAnsi"/>
                <w:noProof/>
                <w:webHidden/>
              </w:rPr>
              <w:t>6</w:t>
            </w:r>
            <w:r w:rsidR="00EA4D19" w:rsidRPr="00EA4D19">
              <w:rPr>
                <w:rFonts w:asciiTheme="minorHAnsi" w:hAnsiTheme="minorHAnsi" w:cstheme="minorHAnsi"/>
                <w:noProof/>
                <w:webHidden/>
              </w:rPr>
              <w:fldChar w:fldCharType="end"/>
            </w:r>
          </w:hyperlink>
        </w:p>
        <w:p w14:paraId="04F5B4D4" w14:textId="3C617D51" w:rsidR="00EA4D19" w:rsidRPr="00EA4D19" w:rsidRDefault="008B1727">
          <w:pPr>
            <w:pStyle w:val="Kazalovsebine2"/>
            <w:tabs>
              <w:tab w:val="right" w:leader="dot" w:pos="9062"/>
            </w:tabs>
            <w:rPr>
              <w:rFonts w:asciiTheme="minorHAnsi" w:eastAsiaTheme="minorEastAsia" w:hAnsiTheme="minorHAnsi" w:cstheme="minorHAnsi"/>
              <w:noProof/>
              <w:sz w:val="22"/>
              <w:szCs w:val="22"/>
            </w:rPr>
          </w:pPr>
          <w:hyperlink w:anchor="_Toc65497095" w:history="1">
            <w:r w:rsidR="00EA4D19" w:rsidRPr="00EA4D19">
              <w:rPr>
                <w:rStyle w:val="Hiperpovezava"/>
                <w:rFonts w:asciiTheme="minorHAnsi" w:eastAsia="Calibri" w:hAnsiTheme="minorHAnsi" w:cstheme="minorHAnsi"/>
                <w:b/>
                <w:bCs/>
                <w:noProof/>
                <w:lang w:val="en-GB"/>
              </w:rPr>
              <w:t>Formative Assessment</w:t>
            </w:r>
            <w:r w:rsidR="00EA4D19" w:rsidRPr="00EA4D19">
              <w:rPr>
                <w:rFonts w:asciiTheme="minorHAnsi" w:hAnsiTheme="minorHAnsi" w:cstheme="minorHAnsi"/>
                <w:noProof/>
                <w:webHidden/>
              </w:rPr>
              <w:tab/>
            </w:r>
            <w:r w:rsidR="00EA4D19" w:rsidRPr="00EA4D19">
              <w:rPr>
                <w:rFonts w:asciiTheme="minorHAnsi" w:hAnsiTheme="minorHAnsi" w:cstheme="minorHAnsi"/>
                <w:noProof/>
                <w:webHidden/>
              </w:rPr>
              <w:fldChar w:fldCharType="begin"/>
            </w:r>
            <w:r w:rsidR="00EA4D19" w:rsidRPr="00EA4D19">
              <w:rPr>
                <w:rFonts w:asciiTheme="minorHAnsi" w:hAnsiTheme="minorHAnsi" w:cstheme="minorHAnsi"/>
                <w:noProof/>
                <w:webHidden/>
              </w:rPr>
              <w:instrText xml:space="preserve"> PAGEREF _Toc65497095 \h </w:instrText>
            </w:r>
            <w:r w:rsidR="00EA4D19" w:rsidRPr="00EA4D19">
              <w:rPr>
                <w:rFonts w:asciiTheme="minorHAnsi" w:hAnsiTheme="minorHAnsi" w:cstheme="minorHAnsi"/>
                <w:noProof/>
                <w:webHidden/>
              </w:rPr>
            </w:r>
            <w:r w:rsidR="00EA4D19" w:rsidRPr="00EA4D19">
              <w:rPr>
                <w:rFonts w:asciiTheme="minorHAnsi" w:hAnsiTheme="minorHAnsi" w:cstheme="minorHAnsi"/>
                <w:noProof/>
                <w:webHidden/>
              </w:rPr>
              <w:fldChar w:fldCharType="separate"/>
            </w:r>
            <w:r w:rsidR="00EA4D19" w:rsidRPr="00EA4D19">
              <w:rPr>
                <w:rFonts w:asciiTheme="minorHAnsi" w:hAnsiTheme="minorHAnsi" w:cstheme="minorHAnsi"/>
                <w:noProof/>
                <w:webHidden/>
              </w:rPr>
              <w:t>6</w:t>
            </w:r>
            <w:r w:rsidR="00EA4D19" w:rsidRPr="00EA4D19">
              <w:rPr>
                <w:rFonts w:asciiTheme="minorHAnsi" w:hAnsiTheme="minorHAnsi" w:cstheme="minorHAnsi"/>
                <w:noProof/>
                <w:webHidden/>
              </w:rPr>
              <w:fldChar w:fldCharType="end"/>
            </w:r>
          </w:hyperlink>
        </w:p>
        <w:p w14:paraId="6126EE2C" w14:textId="038326A0" w:rsidR="00EA4D19" w:rsidRPr="00EA4D19" w:rsidRDefault="008B1727">
          <w:pPr>
            <w:pStyle w:val="Kazalovsebine2"/>
            <w:tabs>
              <w:tab w:val="right" w:leader="dot" w:pos="9062"/>
            </w:tabs>
            <w:rPr>
              <w:rFonts w:asciiTheme="minorHAnsi" w:eastAsiaTheme="minorEastAsia" w:hAnsiTheme="minorHAnsi" w:cstheme="minorHAnsi"/>
              <w:noProof/>
              <w:sz w:val="22"/>
              <w:szCs w:val="22"/>
            </w:rPr>
          </w:pPr>
          <w:hyperlink w:anchor="_Toc65497096" w:history="1">
            <w:r w:rsidR="00EA4D19" w:rsidRPr="00EA4D19">
              <w:rPr>
                <w:rStyle w:val="Hiperpovezava"/>
                <w:rFonts w:asciiTheme="minorHAnsi" w:eastAsia="Calibri" w:hAnsiTheme="minorHAnsi" w:cstheme="minorHAnsi"/>
                <w:b/>
                <w:bCs/>
                <w:noProof/>
                <w:lang w:val="en-GB"/>
              </w:rPr>
              <w:t>Summative assessment</w:t>
            </w:r>
            <w:r w:rsidR="00EA4D19" w:rsidRPr="00EA4D19">
              <w:rPr>
                <w:rFonts w:asciiTheme="minorHAnsi" w:hAnsiTheme="minorHAnsi" w:cstheme="minorHAnsi"/>
                <w:noProof/>
                <w:webHidden/>
              </w:rPr>
              <w:tab/>
            </w:r>
            <w:r w:rsidR="00EA4D19" w:rsidRPr="00EA4D19">
              <w:rPr>
                <w:rFonts w:asciiTheme="minorHAnsi" w:hAnsiTheme="minorHAnsi" w:cstheme="minorHAnsi"/>
                <w:noProof/>
                <w:webHidden/>
              </w:rPr>
              <w:fldChar w:fldCharType="begin"/>
            </w:r>
            <w:r w:rsidR="00EA4D19" w:rsidRPr="00EA4D19">
              <w:rPr>
                <w:rFonts w:asciiTheme="minorHAnsi" w:hAnsiTheme="minorHAnsi" w:cstheme="minorHAnsi"/>
                <w:noProof/>
                <w:webHidden/>
              </w:rPr>
              <w:instrText xml:space="preserve"> PAGEREF _Toc65497096 \h </w:instrText>
            </w:r>
            <w:r w:rsidR="00EA4D19" w:rsidRPr="00EA4D19">
              <w:rPr>
                <w:rFonts w:asciiTheme="minorHAnsi" w:hAnsiTheme="minorHAnsi" w:cstheme="minorHAnsi"/>
                <w:noProof/>
                <w:webHidden/>
              </w:rPr>
            </w:r>
            <w:r w:rsidR="00EA4D19" w:rsidRPr="00EA4D19">
              <w:rPr>
                <w:rFonts w:asciiTheme="minorHAnsi" w:hAnsiTheme="minorHAnsi" w:cstheme="minorHAnsi"/>
                <w:noProof/>
                <w:webHidden/>
              </w:rPr>
              <w:fldChar w:fldCharType="separate"/>
            </w:r>
            <w:r w:rsidR="00EA4D19" w:rsidRPr="00EA4D19">
              <w:rPr>
                <w:rFonts w:asciiTheme="minorHAnsi" w:hAnsiTheme="minorHAnsi" w:cstheme="minorHAnsi"/>
                <w:noProof/>
                <w:webHidden/>
              </w:rPr>
              <w:t>6</w:t>
            </w:r>
            <w:r w:rsidR="00EA4D19" w:rsidRPr="00EA4D19">
              <w:rPr>
                <w:rFonts w:asciiTheme="minorHAnsi" w:hAnsiTheme="minorHAnsi" w:cstheme="minorHAnsi"/>
                <w:noProof/>
                <w:webHidden/>
              </w:rPr>
              <w:fldChar w:fldCharType="end"/>
            </w:r>
          </w:hyperlink>
        </w:p>
        <w:p w14:paraId="2D8C00ED" w14:textId="4FB3F9E8" w:rsidR="00EA4D19" w:rsidRPr="00EA4D19" w:rsidRDefault="008B1727">
          <w:pPr>
            <w:pStyle w:val="Kazalovsebine1"/>
            <w:tabs>
              <w:tab w:val="right" w:leader="dot" w:pos="9062"/>
            </w:tabs>
            <w:rPr>
              <w:rFonts w:asciiTheme="minorHAnsi" w:eastAsiaTheme="minorEastAsia" w:hAnsiTheme="minorHAnsi" w:cstheme="minorHAnsi"/>
              <w:noProof/>
              <w:sz w:val="22"/>
              <w:szCs w:val="22"/>
            </w:rPr>
          </w:pPr>
          <w:hyperlink w:anchor="_Toc65497097" w:history="1">
            <w:r w:rsidR="00EA4D19" w:rsidRPr="00EA4D19">
              <w:rPr>
                <w:rStyle w:val="Hiperpovezava"/>
                <w:rFonts w:asciiTheme="minorHAnsi" w:hAnsiTheme="minorHAnsi" w:cstheme="minorHAnsi"/>
                <w:noProof/>
                <w:lang w:val="en-GB"/>
              </w:rPr>
              <w:t>Appendix 1: Interni pravilnik o preverjanju in ocenjevanju ter akademski poštenosti (academic integrity) na programu mednarodne mature (IBDP) (2021).</w:t>
            </w:r>
            <w:r w:rsidR="00EA4D19" w:rsidRPr="00EA4D19">
              <w:rPr>
                <w:rFonts w:asciiTheme="minorHAnsi" w:hAnsiTheme="minorHAnsi" w:cstheme="minorHAnsi"/>
                <w:noProof/>
                <w:webHidden/>
              </w:rPr>
              <w:tab/>
            </w:r>
            <w:r w:rsidR="00EA4D19" w:rsidRPr="00EA4D19">
              <w:rPr>
                <w:rFonts w:asciiTheme="minorHAnsi" w:hAnsiTheme="minorHAnsi" w:cstheme="minorHAnsi"/>
                <w:noProof/>
                <w:webHidden/>
              </w:rPr>
              <w:fldChar w:fldCharType="begin"/>
            </w:r>
            <w:r w:rsidR="00EA4D19" w:rsidRPr="00EA4D19">
              <w:rPr>
                <w:rFonts w:asciiTheme="minorHAnsi" w:hAnsiTheme="minorHAnsi" w:cstheme="minorHAnsi"/>
                <w:noProof/>
                <w:webHidden/>
              </w:rPr>
              <w:instrText xml:space="preserve"> PAGEREF _Toc65497097 \h </w:instrText>
            </w:r>
            <w:r w:rsidR="00EA4D19" w:rsidRPr="00EA4D19">
              <w:rPr>
                <w:rFonts w:asciiTheme="minorHAnsi" w:hAnsiTheme="minorHAnsi" w:cstheme="minorHAnsi"/>
                <w:noProof/>
                <w:webHidden/>
              </w:rPr>
            </w:r>
            <w:r w:rsidR="00EA4D19" w:rsidRPr="00EA4D19">
              <w:rPr>
                <w:rFonts w:asciiTheme="minorHAnsi" w:hAnsiTheme="minorHAnsi" w:cstheme="minorHAnsi"/>
                <w:noProof/>
                <w:webHidden/>
              </w:rPr>
              <w:fldChar w:fldCharType="separate"/>
            </w:r>
            <w:r w:rsidR="00EA4D19" w:rsidRPr="00EA4D19">
              <w:rPr>
                <w:rFonts w:asciiTheme="minorHAnsi" w:hAnsiTheme="minorHAnsi" w:cstheme="minorHAnsi"/>
                <w:noProof/>
                <w:webHidden/>
              </w:rPr>
              <w:t>8</w:t>
            </w:r>
            <w:r w:rsidR="00EA4D19" w:rsidRPr="00EA4D19">
              <w:rPr>
                <w:rFonts w:asciiTheme="minorHAnsi" w:hAnsiTheme="minorHAnsi" w:cstheme="minorHAnsi"/>
                <w:noProof/>
                <w:webHidden/>
              </w:rPr>
              <w:fldChar w:fldCharType="end"/>
            </w:r>
          </w:hyperlink>
        </w:p>
        <w:p w14:paraId="6F0C4FFF" w14:textId="1EE18C25" w:rsidR="00EA4D19" w:rsidRDefault="008B1727">
          <w:pPr>
            <w:pStyle w:val="Kazalovsebine1"/>
            <w:tabs>
              <w:tab w:val="right" w:leader="dot" w:pos="9062"/>
            </w:tabs>
            <w:rPr>
              <w:rFonts w:asciiTheme="minorHAnsi" w:eastAsiaTheme="minorEastAsia" w:hAnsiTheme="minorHAnsi" w:cstheme="minorBidi"/>
              <w:noProof/>
              <w:sz w:val="22"/>
              <w:szCs w:val="22"/>
            </w:rPr>
          </w:pPr>
          <w:hyperlink w:anchor="_Toc65497098" w:history="1">
            <w:r w:rsidR="00EA4D19" w:rsidRPr="00EA4D19">
              <w:rPr>
                <w:rStyle w:val="Hiperpovezava"/>
                <w:rFonts w:asciiTheme="minorHAnsi" w:hAnsiTheme="minorHAnsi" w:cstheme="minorHAnsi"/>
                <w:noProof/>
                <w:lang w:val="en-GB"/>
              </w:rPr>
              <w:t>Appendix 2: Assessment and Academic Integrity Policy at Gimnazija Kranj</w:t>
            </w:r>
            <w:r w:rsidR="00EA4D19" w:rsidRPr="00EA4D19">
              <w:rPr>
                <w:rFonts w:asciiTheme="minorHAnsi" w:hAnsiTheme="minorHAnsi" w:cstheme="minorHAnsi"/>
                <w:noProof/>
                <w:webHidden/>
              </w:rPr>
              <w:tab/>
            </w:r>
            <w:r w:rsidR="00EA4D19" w:rsidRPr="00EA4D19">
              <w:rPr>
                <w:rFonts w:asciiTheme="minorHAnsi" w:hAnsiTheme="minorHAnsi" w:cstheme="minorHAnsi"/>
                <w:noProof/>
                <w:webHidden/>
              </w:rPr>
              <w:fldChar w:fldCharType="begin"/>
            </w:r>
            <w:r w:rsidR="00EA4D19" w:rsidRPr="00EA4D19">
              <w:rPr>
                <w:rFonts w:asciiTheme="minorHAnsi" w:hAnsiTheme="minorHAnsi" w:cstheme="minorHAnsi"/>
                <w:noProof/>
                <w:webHidden/>
              </w:rPr>
              <w:instrText xml:space="preserve"> PAGEREF _Toc65497098 \h </w:instrText>
            </w:r>
            <w:r w:rsidR="00EA4D19" w:rsidRPr="00EA4D19">
              <w:rPr>
                <w:rFonts w:asciiTheme="minorHAnsi" w:hAnsiTheme="minorHAnsi" w:cstheme="minorHAnsi"/>
                <w:noProof/>
                <w:webHidden/>
              </w:rPr>
            </w:r>
            <w:r w:rsidR="00EA4D19" w:rsidRPr="00EA4D19">
              <w:rPr>
                <w:rFonts w:asciiTheme="minorHAnsi" w:hAnsiTheme="minorHAnsi" w:cstheme="minorHAnsi"/>
                <w:noProof/>
                <w:webHidden/>
              </w:rPr>
              <w:fldChar w:fldCharType="separate"/>
            </w:r>
            <w:r w:rsidR="00EA4D19" w:rsidRPr="00EA4D19">
              <w:rPr>
                <w:rFonts w:asciiTheme="minorHAnsi" w:hAnsiTheme="minorHAnsi" w:cstheme="minorHAnsi"/>
                <w:noProof/>
                <w:webHidden/>
              </w:rPr>
              <w:t>11</w:t>
            </w:r>
            <w:r w:rsidR="00EA4D19" w:rsidRPr="00EA4D19">
              <w:rPr>
                <w:rFonts w:asciiTheme="minorHAnsi" w:hAnsiTheme="minorHAnsi" w:cstheme="minorHAnsi"/>
                <w:noProof/>
                <w:webHidden/>
              </w:rPr>
              <w:fldChar w:fldCharType="end"/>
            </w:r>
          </w:hyperlink>
        </w:p>
        <w:p w14:paraId="6537F28F" w14:textId="232FF07D" w:rsidR="00417E35" w:rsidRPr="00420D0C" w:rsidRDefault="00417E35">
          <w:pPr>
            <w:rPr>
              <w:lang w:val="en-GB"/>
            </w:rPr>
          </w:pPr>
          <w:r w:rsidRPr="009A2729">
            <w:rPr>
              <w:rFonts w:asciiTheme="minorHAnsi" w:hAnsiTheme="minorHAnsi" w:cstheme="minorHAnsi"/>
              <w:b/>
              <w:bCs/>
              <w:lang w:val="en-GB"/>
            </w:rPr>
            <w:fldChar w:fldCharType="end"/>
          </w:r>
        </w:p>
      </w:sdtContent>
    </w:sdt>
    <w:p w14:paraId="6DFB9E20" w14:textId="77777777" w:rsidR="007510EA" w:rsidRPr="00420D0C" w:rsidRDefault="007510EA" w:rsidP="00035854">
      <w:pPr>
        <w:pStyle w:val="Brezrazmikov"/>
        <w:rPr>
          <w:rFonts w:asciiTheme="minorHAnsi" w:hAnsiTheme="minorHAnsi"/>
          <w:b/>
          <w:sz w:val="22"/>
          <w:lang w:val="en-GB"/>
        </w:rPr>
      </w:pPr>
    </w:p>
    <w:p w14:paraId="70DF9E56" w14:textId="77777777" w:rsidR="007510EA" w:rsidRPr="00420D0C" w:rsidRDefault="007510EA" w:rsidP="00035854">
      <w:pPr>
        <w:pStyle w:val="Brezrazmikov"/>
        <w:rPr>
          <w:rFonts w:asciiTheme="minorHAnsi" w:hAnsiTheme="minorHAnsi"/>
          <w:b/>
          <w:sz w:val="22"/>
          <w:lang w:val="en-GB"/>
        </w:rPr>
      </w:pPr>
    </w:p>
    <w:p w14:paraId="44E871BC" w14:textId="77777777" w:rsidR="007510EA" w:rsidRPr="00420D0C" w:rsidRDefault="007510EA" w:rsidP="00035854">
      <w:pPr>
        <w:pStyle w:val="Brezrazmikov"/>
        <w:rPr>
          <w:rFonts w:asciiTheme="minorHAnsi" w:hAnsiTheme="minorHAnsi"/>
          <w:b/>
          <w:sz w:val="22"/>
          <w:lang w:val="en-GB"/>
        </w:rPr>
      </w:pPr>
    </w:p>
    <w:p w14:paraId="144A5D23" w14:textId="77777777" w:rsidR="007510EA" w:rsidRPr="00420D0C" w:rsidRDefault="007510EA" w:rsidP="00035854">
      <w:pPr>
        <w:pStyle w:val="Brezrazmikov"/>
        <w:rPr>
          <w:rFonts w:asciiTheme="minorHAnsi" w:hAnsiTheme="minorHAnsi"/>
          <w:b/>
          <w:sz w:val="22"/>
          <w:lang w:val="en-GB"/>
        </w:rPr>
      </w:pPr>
    </w:p>
    <w:p w14:paraId="738610EB" w14:textId="77777777" w:rsidR="007510EA" w:rsidRPr="00420D0C" w:rsidRDefault="007510EA" w:rsidP="00035854">
      <w:pPr>
        <w:pStyle w:val="Brezrazmikov"/>
        <w:rPr>
          <w:rFonts w:asciiTheme="minorHAnsi" w:hAnsiTheme="minorHAnsi"/>
          <w:b/>
          <w:sz w:val="22"/>
          <w:lang w:val="en-GB"/>
        </w:rPr>
      </w:pPr>
    </w:p>
    <w:p w14:paraId="637805D2" w14:textId="77777777" w:rsidR="007510EA" w:rsidRPr="00420D0C" w:rsidRDefault="007510EA" w:rsidP="00035854">
      <w:pPr>
        <w:pStyle w:val="Brezrazmikov"/>
        <w:rPr>
          <w:rFonts w:asciiTheme="minorHAnsi" w:hAnsiTheme="minorHAnsi"/>
          <w:b/>
          <w:sz w:val="22"/>
          <w:lang w:val="en-GB"/>
        </w:rPr>
      </w:pPr>
    </w:p>
    <w:p w14:paraId="463F29E8" w14:textId="77777777" w:rsidR="007510EA" w:rsidRPr="00420D0C" w:rsidRDefault="007510EA" w:rsidP="00035854">
      <w:pPr>
        <w:pStyle w:val="Brezrazmikov"/>
        <w:rPr>
          <w:rFonts w:asciiTheme="minorHAnsi" w:hAnsiTheme="minorHAnsi"/>
          <w:b/>
          <w:sz w:val="22"/>
          <w:lang w:val="en-GB"/>
        </w:rPr>
      </w:pPr>
    </w:p>
    <w:p w14:paraId="3B7B4B86" w14:textId="77777777" w:rsidR="007510EA" w:rsidRPr="00420D0C" w:rsidRDefault="007510EA" w:rsidP="00035854">
      <w:pPr>
        <w:pStyle w:val="Brezrazmikov"/>
        <w:rPr>
          <w:rFonts w:asciiTheme="minorHAnsi" w:hAnsiTheme="minorHAnsi"/>
          <w:b/>
          <w:sz w:val="22"/>
          <w:lang w:val="en-GB"/>
        </w:rPr>
      </w:pPr>
    </w:p>
    <w:p w14:paraId="3A0FF5F2" w14:textId="77777777" w:rsidR="007510EA" w:rsidRPr="00420D0C" w:rsidRDefault="007510EA" w:rsidP="00035854">
      <w:pPr>
        <w:pStyle w:val="Brezrazmikov"/>
        <w:rPr>
          <w:rFonts w:asciiTheme="minorHAnsi" w:hAnsiTheme="minorHAnsi"/>
          <w:b/>
          <w:sz w:val="22"/>
          <w:lang w:val="en-GB"/>
        </w:rPr>
      </w:pPr>
    </w:p>
    <w:p w14:paraId="5630AD66" w14:textId="77777777" w:rsidR="007510EA" w:rsidRPr="00420D0C" w:rsidRDefault="007510EA" w:rsidP="00035854">
      <w:pPr>
        <w:pStyle w:val="Brezrazmikov"/>
        <w:rPr>
          <w:rFonts w:asciiTheme="minorHAnsi" w:hAnsiTheme="minorHAnsi"/>
          <w:b/>
          <w:sz w:val="22"/>
          <w:lang w:val="en-GB"/>
        </w:rPr>
      </w:pPr>
    </w:p>
    <w:p w14:paraId="61829076" w14:textId="77777777" w:rsidR="007510EA" w:rsidRPr="00420D0C" w:rsidRDefault="007510EA" w:rsidP="00035854">
      <w:pPr>
        <w:pStyle w:val="Brezrazmikov"/>
        <w:rPr>
          <w:rFonts w:asciiTheme="minorHAnsi" w:hAnsiTheme="minorHAnsi"/>
          <w:b/>
          <w:sz w:val="22"/>
          <w:lang w:val="en-GB"/>
        </w:rPr>
      </w:pPr>
    </w:p>
    <w:p w14:paraId="2BA226A1" w14:textId="77777777" w:rsidR="007510EA" w:rsidRPr="00420D0C" w:rsidRDefault="007510EA" w:rsidP="00035854">
      <w:pPr>
        <w:pStyle w:val="Brezrazmikov"/>
        <w:rPr>
          <w:rFonts w:asciiTheme="minorHAnsi" w:hAnsiTheme="minorHAnsi"/>
          <w:b/>
          <w:sz w:val="22"/>
          <w:lang w:val="en-GB"/>
        </w:rPr>
      </w:pPr>
    </w:p>
    <w:p w14:paraId="17AD93B2" w14:textId="77777777" w:rsidR="007510EA" w:rsidRPr="00420D0C" w:rsidRDefault="007510EA" w:rsidP="00035854">
      <w:pPr>
        <w:pStyle w:val="Brezrazmikov"/>
        <w:rPr>
          <w:rFonts w:asciiTheme="minorHAnsi" w:hAnsiTheme="minorHAnsi"/>
          <w:b/>
          <w:sz w:val="22"/>
          <w:lang w:val="en-GB"/>
        </w:rPr>
      </w:pPr>
    </w:p>
    <w:p w14:paraId="0DE4B5B7" w14:textId="77777777" w:rsidR="007510EA" w:rsidRPr="00420D0C" w:rsidRDefault="007510EA" w:rsidP="00035854">
      <w:pPr>
        <w:pStyle w:val="Brezrazmikov"/>
        <w:rPr>
          <w:rFonts w:asciiTheme="minorHAnsi" w:hAnsiTheme="minorHAnsi"/>
          <w:b/>
          <w:sz w:val="22"/>
          <w:lang w:val="en-GB"/>
        </w:rPr>
      </w:pPr>
    </w:p>
    <w:p w14:paraId="66204FF1" w14:textId="77777777" w:rsidR="007510EA" w:rsidRPr="00420D0C" w:rsidRDefault="007510EA" w:rsidP="00035854">
      <w:pPr>
        <w:pStyle w:val="Brezrazmikov"/>
        <w:rPr>
          <w:rFonts w:asciiTheme="minorHAnsi" w:hAnsiTheme="minorHAnsi"/>
          <w:b/>
          <w:sz w:val="22"/>
          <w:lang w:val="en-GB"/>
        </w:rPr>
      </w:pPr>
    </w:p>
    <w:p w14:paraId="2DBF0D7D" w14:textId="77777777" w:rsidR="007510EA" w:rsidRPr="00420D0C" w:rsidRDefault="007510EA" w:rsidP="00035854">
      <w:pPr>
        <w:pStyle w:val="Brezrazmikov"/>
        <w:rPr>
          <w:rFonts w:asciiTheme="minorHAnsi" w:hAnsiTheme="minorHAnsi"/>
          <w:b/>
          <w:sz w:val="22"/>
          <w:lang w:val="en-GB"/>
        </w:rPr>
      </w:pPr>
    </w:p>
    <w:p w14:paraId="6B62F1B3" w14:textId="77777777" w:rsidR="007510EA" w:rsidRPr="00420D0C" w:rsidRDefault="007510EA" w:rsidP="00035854">
      <w:pPr>
        <w:pStyle w:val="Brezrazmikov"/>
        <w:rPr>
          <w:rFonts w:asciiTheme="minorHAnsi" w:hAnsiTheme="minorHAnsi"/>
          <w:b/>
          <w:sz w:val="22"/>
          <w:lang w:val="en-GB"/>
        </w:rPr>
      </w:pPr>
    </w:p>
    <w:p w14:paraId="02F2C34E" w14:textId="77777777" w:rsidR="007510EA" w:rsidRPr="00420D0C" w:rsidRDefault="007510EA" w:rsidP="00035854">
      <w:pPr>
        <w:pStyle w:val="Brezrazmikov"/>
        <w:rPr>
          <w:rFonts w:asciiTheme="minorHAnsi" w:hAnsiTheme="minorHAnsi"/>
          <w:b/>
          <w:sz w:val="22"/>
          <w:lang w:val="en-GB"/>
        </w:rPr>
      </w:pPr>
    </w:p>
    <w:p w14:paraId="680A4E5D" w14:textId="77777777" w:rsidR="007510EA" w:rsidRPr="00420D0C" w:rsidRDefault="007510EA" w:rsidP="00035854">
      <w:pPr>
        <w:pStyle w:val="Brezrazmikov"/>
        <w:rPr>
          <w:rFonts w:asciiTheme="minorHAnsi" w:hAnsiTheme="minorHAnsi"/>
          <w:b/>
          <w:sz w:val="22"/>
          <w:lang w:val="en-GB"/>
        </w:rPr>
      </w:pPr>
    </w:p>
    <w:p w14:paraId="19219836" w14:textId="77777777" w:rsidR="007510EA" w:rsidRPr="00420D0C" w:rsidRDefault="007510EA" w:rsidP="00035854">
      <w:pPr>
        <w:pStyle w:val="Brezrazmikov"/>
        <w:rPr>
          <w:rFonts w:asciiTheme="minorHAnsi" w:hAnsiTheme="minorHAnsi"/>
          <w:b/>
          <w:sz w:val="22"/>
          <w:lang w:val="en-GB"/>
        </w:rPr>
      </w:pPr>
    </w:p>
    <w:p w14:paraId="296FEF7D" w14:textId="77777777" w:rsidR="007510EA" w:rsidRPr="00420D0C" w:rsidRDefault="007510EA" w:rsidP="00035854">
      <w:pPr>
        <w:pStyle w:val="Brezrazmikov"/>
        <w:rPr>
          <w:rFonts w:asciiTheme="minorHAnsi" w:hAnsiTheme="minorHAnsi"/>
          <w:b/>
          <w:sz w:val="22"/>
          <w:lang w:val="en-GB"/>
        </w:rPr>
      </w:pPr>
    </w:p>
    <w:p w14:paraId="7194DBDC" w14:textId="77777777" w:rsidR="007510EA" w:rsidRPr="00420D0C" w:rsidRDefault="007510EA" w:rsidP="00035854">
      <w:pPr>
        <w:pStyle w:val="Brezrazmikov"/>
        <w:rPr>
          <w:rFonts w:asciiTheme="minorHAnsi" w:hAnsiTheme="minorHAnsi"/>
          <w:b/>
          <w:sz w:val="22"/>
          <w:lang w:val="en-GB"/>
        </w:rPr>
      </w:pPr>
    </w:p>
    <w:p w14:paraId="769D0D3C" w14:textId="77777777" w:rsidR="007510EA" w:rsidRPr="00420D0C" w:rsidRDefault="007510EA" w:rsidP="00035854">
      <w:pPr>
        <w:pStyle w:val="Brezrazmikov"/>
        <w:rPr>
          <w:rFonts w:asciiTheme="minorHAnsi" w:hAnsiTheme="minorHAnsi"/>
          <w:b/>
          <w:sz w:val="22"/>
          <w:lang w:val="en-GB"/>
        </w:rPr>
      </w:pPr>
    </w:p>
    <w:p w14:paraId="54CD245A" w14:textId="77777777" w:rsidR="007510EA" w:rsidRPr="00420D0C" w:rsidRDefault="007510EA" w:rsidP="00035854">
      <w:pPr>
        <w:pStyle w:val="Brezrazmikov"/>
        <w:rPr>
          <w:rFonts w:asciiTheme="minorHAnsi" w:hAnsiTheme="minorHAnsi"/>
          <w:b/>
          <w:sz w:val="22"/>
          <w:lang w:val="en-GB"/>
        </w:rPr>
      </w:pPr>
    </w:p>
    <w:p w14:paraId="1231BE67" w14:textId="77777777" w:rsidR="007510EA" w:rsidRPr="00420D0C" w:rsidRDefault="007510EA" w:rsidP="00035854">
      <w:pPr>
        <w:pStyle w:val="Brezrazmikov"/>
        <w:rPr>
          <w:rFonts w:asciiTheme="minorHAnsi" w:hAnsiTheme="minorHAnsi"/>
          <w:b/>
          <w:sz w:val="22"/>
          <w:lang w:val="en-GB"/>
        </w:rPr>
      </w:pPr>
    </w:p>
    <w:p w14:paraId="36FEB5B0" w14:textId="77777777" w:rsidR="007510EA" w:rsidRPr="00420D0C" w:rsidRDefault="007510EA" w:rsidP="00035854">
      <w:pPr>
        <w:pStyle w:val="Brezrazmikov"/>
        <w:rPr>
          <w:rFonts w:asciiTheme="minorHAnsi" w:hAnsiTheme="minorHAnsi"/>
          <w:b/>
          <w:sz w:val="22"/>
          <w:lang w:val="en-GB"/>
        </w:rPr>
      </w:pPr>
    </w:p>
    <w:p w14:paraId="30D7AA69" w14:textId="77777777" w:rsidR="007510EA" w:rsidRPr="00420D0C" w:rsidRDefault="007510EA" w:rsidP="00035854">
      <w:pPr>
        <w:pStyle w:val="Brezrazmikov"/>
        <w:rPr>
          <w:rFonts w:asciiTheme="minorHAnsi" w:hAnsiTheme="minorHAnsi"/>
          <w:b/>
          <w:sz w:val="22"/>
          <w:lang w:val="en-GB"/>
        </w:rPr>
      </w:pPr>
    </w:p>
    <w:p w14:paraId="7196D064" w14:textId="77777777" w:rsidR="007510EA" w:rsidRPr="00420D0C" w:rsidRDefault="007510EA" w:rsidP="00035854">
      <w:pPr>
        <w:pStyle w:val="Brezrazmikov"/>
        <w:rPr>
          <w:rFonts w:asciiTheme="minorHAnsi" w:hAnsiTheme="minorHAnsi"/>
          <w:b/>
          <w:sz w:val="22"/>
          <w:lang w:val="en-GB"/>
        </w:rPr>
      </w:pPr>
    </w:p>
    <w:p w14:paraId="34FF1C98" w14:textId="77777777" w:rsidR="007510EA" w:rsidRPr="00420D0C" w:rsidRDefault="007510EA" w:rsidP="00035854">
      <w:pPr>
        <w:pStyle w:val="Brezrazmikov"/>
        <w:rPr>
          <w:rFonts w:asciiTheme="minorHAnsi" w:hAnsiTheme="minorHAnsi"/>
          <w:b/>
          <w:sz w:val="22"/>
          <w:lang w:val="en-GB"/>
        </w:rPr>
      </w:pPr>
    </w:p>
    <w:p w14:paraId="6D072C0D" w14:textId="77777777" w:rsidR="007510EA" w:rsidRPr="00420D0C" w:rsidRDefault="007510EA" w:rsidP="00035854">
      <w:pPr>
        <w:pStyle w:val="Brezrazmikov"/>
        <w:rPr>
          <w:rFonts w:asciiTheme="minorHAnsi" w:hAnsiTheme="minorHAnsi"/>
          <w:b/>
          <w:sz w:val="22"/>
          <w:lang w:val="en-GB"/>
        </w:rPr>
      </w:pPr>
    </w:p>
    <w:p w14:paraId="48A21919" w14:textId="77777777" w:rsidR="007510EA" w:rsidRPr="00420D0C" w:rsidRDefault="007510EA" w:rsidP="00035854">
      <w:pPr>
        <w:pStyle w:val="Brezrazmikov"/>
        <w:rPr>
          <w:rFonts w:asciiTheme="minorHAnsi" w:hAnsiTheme="minorHAnsi"/>
          <w:b/>
          <w:sz w:val="22"/>
          <w:lang w:val="en-GB"/>
        </w:rPr>
      </w:pPr>
    </w:p>
    <w:p w14:paraId="6BD18F9B" w14:textId="77777777" w:rsidR="007510EA" w:rsidRPr="00420D0C" w:rsidRDefault="007510EA" w:rsidP="00035854">
      <w:pPr>
        <w:pStyle w:val="Brezrazmikov"/>
        <w:rPr>
          <w:rFonts w:asciiTheme="minorHAnsi" w:hAnsiTheme="minorHAnsi"/>
          <w:b/>
          <w:sz w:val="22"/>
          <w:lang w:val="en-GB"/>
        </w:rPr>
      </w:pPr>
    </w:p>
    <w:p w14:paraId="238601FE" w14:textId="77777777" w:rsidR="007510EA" w:rsidRPr="00420D0C" w:rsidRDefault="007510EA" w:rsidP="00035854">
      <w:pPr>
        <w:pStyle w:val="Brezrazmikov"/>
        <w:rPr>
          <w:rFonts w:asciiTheme="minorHAnsi" w:hAnsiTheme="minorHAnsi"/>
          <w:b/>
          <w:sz w:val="22"/>
          <w:lang w:val="en-GB"/>
        </w:rPr>
      </w:pPr>
    </w:p>
    <w:p w14:paraId="0F3CABC7" w14:textId="77777777" w:rsidR="007510EA" w:rsidRPr="00420D0C" w:rsidRDefault="007510EA" w:rsidP="00035854">
      <w:pPr>
        <w:pStyle w:val="Brezrazmikov"/>
        <w:rPr>
          <w:rFonts w:asciiTheme="minorHAnsi" w:hAnsiTheme="minorHAnsi"/>
          <w:b/>
          <w:sz w:val="22"/>
          <w:lang w:val="en-GB"/>
        </w:rPr>
      </w:pPr>
    </w:p>
    <w:p w14:paraId="5B08B5D1" w14:textId="77777777" w:rsidR="007510EA" w:rsidRPr="00420D0C" w:rsidRDefault="007510EA" w:rsidP="00035854">
      <w:pPr>
        <w:pStyle w:val="Brezrazmikov"/>
        <w:rPr>
          <w:rFonts w:asciiTheme="minorHAnsi" w:hAnsiTheme="minorHAnsi"/>
          <w:b/>
          <w:sz w:val="22"/>
          <w:lang w:val="en-GB"/>
        </w:rPr>
      </w:pPr>
    </w:p>
    <w:p w14:paraId="16DEB4AB" w14:textId="77777777" w:rsidR="007510EA" w:rsidRPr="00420D0C" w:rsidRDefault="007510EA" w:rsidP="00035854">
      <w:pPr>
        <w:pStyle w:val="Brezrazmikov"/>
        <w:rPr>
          <w:rFonts w:asciiTheme="minorHAnsi" w:hAnsiTheme="minorHAnsi"/>
          <w:b/>
          <w:sz w:val="22"/>
          <w:lang w:val="en-GB"/>
        </w:rPr>
      </w:pPr>
    </w:p>
    <w:p w14:paraId="27463EA7" w14:textId="77777777" w:rsidR="00EA4D19" w:rsidRPr="00626AC8" w:rsidRDefault="00EA4D19" w:rsidP="00EA4D19">
      <w:pPr>
        <w:pStyle w:val="Brezrazmikov"/>
        <w:rPr>
          <w:rFonts w:asciiTheme="minorHAnsi" w:hAnsiTheme="minorHAnsi" w:cstheme="minorHAnsi"/>
          <w:b/>
          <w:lang w:val="en-GB"/>
        </w:rPr>
      </w:pPr>
      <w:r w:rsidRPr="00626AC8">
        <w:rPr>
          <w:rFonts w:asciiTheme="minorHAnsi" w:hAnsiTheme="minorHAnsi" w:cstheme="minorHAnsi"/>
          <w:b/>
          <w:lang w:val="en-GB"/>
        </w:rPr>
        <w:t xml:space="preserve">The value of knowledge is in sharing. </w:t>
      </w:r>
    </w:p>
    <w:p w14:paraId="4CDE5C77" w14:textId="77777777" w:rsidR="00EA4D19" w:rsidRPr="00626AC8" w:rsidRDefault="00EA4D19" w:rsidP="00EA4D19">
      <w:pPr>
        <w:pStyle w:val="Brezrazmikov"/>
        <w:rPr>
          <w:rFonts w:asciiTheme="minorHAnsi" w:hAnsiTheme="minorHAnsi" w:cstheme="minorHAnsi"/>
          <w:b/>
          <w:lang w:val="de-DE"/>
        </w:rPr>
      </w:pPr>
      <w:proofErr w:type="spellStart"/>
      <w:r w:rsidRPr="00626AC8">
        <w:rPr>
          <w:rFonts w:asciiTheme="minorHAnsi" w:hAnsiTheme="minorHAnsi" w:cstheme="minorHAnsi"/>
          <w:b/>
          <w:lang w:val="de-DE"/>
        </w:rPr>
        <w:t>Znanje</w:t>
      </w:r>
      <w:proofErr w:type="spellEnd"/>
      <w:r w:rsidRPr="00626AC8">
        <w:rPr>
          <w:rFonts w:asciiTheme="minorHAnsi" w:hAnsiTheme="minorHAnsi" w:cstheme="minorHAnsi"/>
          <w:b/>
          <w:lang w:val="de-DE"/>
        </w:rPr>
        <w:t xml:space="preserve"> </w:t>
      </w:r>
      <w:proofErr w:type="spellStart"/>
      <w:r w:rsidRPr="00626AC8">
        <w:rPr>
          <w:rFonts w:asciiTheme="minorHAnsi" w:hAnsiTheme="minorHAnsi" w:cstheme="minorHAnsi"/>
          <w:b/>
          <w:lang w:val="de-DE"/>
        </w:rPr>
        <w:t>deliti</w:t>
      </w:r>
      <w:proofErr w:type="spellEnd"/>
      <w:r w:rsidRPr="00626AC8">
        <w:rPr>
          <w:rFonts w:asciiTheme="minorHAnsi" w:hAnsiTheme="minorHAnsi" w:cstheme="minorHAnsi"/>
          <w:b/>
          <w:lang w:val="de-DE"/>
        </w:rPr>
        <w:t xml:space="preserve">, </w:t>
      </w:r>
      <w:proofErr w:type="spellStart"/>
      <w:r w:rsidRPr="00626AC8">
        <w:rPr>
          <w:rFonts w:asciiTheme="minorHAnsi" w:hAnsiTheme="minorHAnsi" w:cstheme="minorHAnsi"/>
          <w:b/>
          <w:lang w:val="de-DE"/>
        </w:rPr>
        <w:t>pomeni</w:t>
      </w:r>
      <w:proofErr w:type="spellEnd"/>
      <w:r w:rsidRPr="00626AC8">
        <w:rPr>
          <w:rFonts w:asciiTheme="minorHAnsi" w:hAnsiTheme="minorHAnsi" w:cstheme="minorHAnsi"/>
          <w:b/>
          <w:lang w:val="de-DE"/>
        </w:rPr>
        <w:t xml:space="preserve"> </w:t>
      </w:r>
      <w:proofErr w:type="spellStart"/>
      <w:r w:rsidRPr="00626AC8">
        <w:rPr>
          <w:rFonts w:asciiTheme="minorHAnsi" w:hAnsiTheme="minorHAnsi" w:cstheme="minorHAnsi"/>
          <w:b/>
          <w:lang w:val="de-DE"/>
        </w:rPr>
        <w:t>svet</w:t>
      </w:r>
      <w:proofErr w:type="spellEnd"/>
      <w:r w:rsidRPr="00626AC8">
        <w:rPr>
          <w:rFonts w:asciiTheme="minorHAnsi" w:hAnsiTheme="minorHAnsi" w:cstheme="minorHAnsi"/>
          <w:b/>
          <w:lang w:val="de-DE"/>
        </w:rPr>
        <w:t xml:space="preserve"> </w:t>
      </w:r>
      <w:proofErr w:type="spellStart"/>
      <w:r w:rsidRPr="00626AC8">
        <w:rPr>
          <w:rFonts w:asciiTheme="minorHAnsi" w:hAnsiTheme="minorHAnsi" w:cstheme="minorHAnsi"/>
          <w:b/>
          <w:lang w:val="de-DE"/>
        </w:rPr>
        <w:t>razsvetliti</w:t>
      </w:r>
      <w:proofErr w:type="spellEnd"/>
      <w:r w:rsidRPr="00626AC8">
        <w:rPr>
          <w:rFonts w:asciiTheme="minorHAnsi" w:hAnsiTheme="minorHAnsi" w:cstheme="minorHAnsi"/>
          <w:b/>
          <w:lang w:val="de-DE"/>
        </w:rPr>
        <w:t xml:space="preserve">. </w:t>
      </w:r>
    </w:p>
    <w:p w14:paraId="098E2C3B" w14:textId="77777777" w:rsidR="00EA4D19" w:rsidRPr="00626AC8" w:rsidRDefault="00EA4D19" w:rsidP="00EA4D19">
      <w:pPr>
        <w:pStyle w:val="Brezrazmikov"/>
        <w:rPr>
          <w:rFonts w:asciiTheme="minorHAnsi" w:hAnsiTheme="minorHAnsi" w:cstheme="minorHAnsi"/>
          <w:sz w:val="18"/>
          <w:lang w:val="de-DE"/>
        </w:rPr>
      </w:pPr>
    </w:p>
    <w:p w14:paraId="2E439599" w14:textId="77777777" w:rsidR="00EA4D19" w:rsidRPr="00626AC8" w:rsidRDefault="00EA4D19" w:rsidP="00EA4D19">
      <w:pPr>
        <w:pStyle w:val="Naslov1"/>
        <w:rPr>
          <w:rFonts w:asciiTheme="minorHAnsi" w:hAnsiTheme="minorHAnsi" w:cstheme="minorHAnsi"/>
          <w:color w:val="auto"/>
          <w:sz w:val="24"/>
        </w:rPr>
      </w:pPr>
      <w:bookmarkStart w:id="0" w:name="_Toc65480485"/>
      <w:bookmarkStart w:id="1" w:name="_Toc65497086"/>
      <w:r w:rsidRPr="00626AC8">
        <w:rPr>
          <w:rFonts w:asciiTheme="minorHAnsi" w:hAnsiTheme="minorHAnsi" w:cstheme="minorHAnsi"/>
          <w:color w:val="auto"/>
          <w:sz w:val="24"/>
        </w:rPr>
        <w:t xml:space="preserve">Gimnazija Kranj </w:t>
      </w:r>
      <w:proofErr w:type="spellStart"/>
      <w:r w:rsidRPr="00626AC8">
        <w:rPr>
          <w:rFonts w:asciiTheme="minorHAnsi" w:hAnsiTheme="minorHAnsi" w:cstheme="minorHAnsi"/>
          <w:color w:val="auto"/>
          <w:sz w:val="24"/>
        </w:rPr>
        <w:t>mission</w:t>
      </w:r>
      <w:proofErr w:type="spellEnd"/>
      <w:r w:rsidRPr="00626AC8">
        <w:rPr>
          <w:rFonts w:asciiTheme="minorHAnsi" w:hAnsiTheme="minorHAnsi" w:cstheme="minorHAnsi"/>
          <w:color w:val="auto"/>
          <w:sz w:val="24"/>
        </w:rPr>
        <w:t xml:space="preserve"> </w:t>
      </w:r>
      <w:proofErr w:type="spellStart"/>
      <w:r w:rsidRPr="00626AC8">
        <w:rPr>
          <w:rFonts w:asciiTheme="minorHAnsi" w:hAnsiTheme="minorHAnsi" w:cstheme="minorHAnsi"/>
          <w:color w:val="auto"/>
          <w:sz w:val="24"/>
        </w:rPr>
        <w:t>statement</w:t>
      </w:r>
      <w:bookmarkEnd w:id="0"/>
      <w:bookmarkEnd w:id="1"/>
      <w:proofErr w:type="spellEnd"/>
      <w:r w:rsidRPr="00626AC8">
        <w:rPr>
          <w:rFonts w:asciiTheme="minorHAnsi" w:hAnsiTheme="minorHAnsi" w:cstheme="minorHAnsi"/>
          <w:color w:val="auto"/>
          <w:sz w:val="24"/>
        </w:rPr>
        <w:t xml:space="preserve"> </w:t>
      </w:r>
    </w:p>
    <w:p w14:paraId="71CED0F7" w14:textId="77777777" w:rsidR="00EA4D19" w:rsidRPr="00626AC8" w:rsidRDefault="00EA4D19" w:rsidP="00EA4D19">
      <w:pPr>
        <w:pStyle w:val="Brezrazmikov"/>
        <w:jc w:val="both"/>
        <w:rPr>
          <w:rFonts w:asciiTheme="minorHAnsi" w:hAnsiTheme="minorHAnsi" w:cstheme="minorHAnsi"/>
          <w:sz w:val="20"/>
        </w:rPr>
      </w:pPr>
    </w:p>
    <w:p w14:paraId="26339163" w14:textId="77777777" w:rsidR="00EA4D19" w:rsidRPr="00626AC8" w:rsidRDefault="00EA4D19" w:rsidP="00EA4D19">
      <w:pPr>
        <w:pStyle w:val="Brezrazmikov"/>
        <w:jc w:val="both"/>
        <w:rPr>
          <w:rFonts w:asciiTheme="minorHAnsi" w:hAnsiTheme="minorHAnsi" w:cstheme="minorHAnsi"/>
          <w:sz w:val="20"/>
        </w:rPr>
      </w:pPr>
      <w:proofErr w:type="spellStart"/>
      <w:r w:rsidRPr="00626AC8">
        <w:rPr>
          <w:rFonts w:asciiTheme="minorHAnsi" w:hAnsiTheme="minorHAnsi" w:cstheme="minorHAnsi"/>
          <w:sz w:val="20"/>
        </w:rPr>
        <w:t>The</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aim</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of</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the</w:t>
      </w:r>
      <w:proofErr w:type="spellEnd"/>
      <w:r w:rsidRPr="00626AC8">
        <w:rPr>
          <w:rFonts w:asciiTheme="minorHAnsi" w:hAnsiTheme="minorHAnsi" w:cstheme="minorHAnsi"/>
          <w:sz w:val="20"/>
        </w:rPr>
        <w:t xml:space="preserve"> IB Diploma </w:t>
      </w:r>
      <w:proofErr w:type="spellStart"/>
      <w:r w:rsidRPr="00626AC8">
        <w:rPr>
          <w:rFonts w:asciiTheme="minorHAnsi" w:hAnsiTheme="minorHAnsi" w:cstheme="minorHAnsi"/>
          <w:sz w:val="20"/>
        </w:rPr>
        <w:t>Programme</w:t>
      </w:r>
      <w:proofErr w:type="spellEnd"/>
      <w:r w:rsidRPr="00626AC8">
        <w:rPr>
          <w:rFonts w:asciiTheme="minorHAnsi" w:hAnsiTheme="minorHAnsi" w:cstheme="minorHAnsi"/>
          <w:sz w:val="20"/>
        </w:rPr>
        <w:t xml:space="preserve"> at Gimnazija Kranj is to </w:t>
      </w:r>
      <w:proofErr w:type="spellStart"/>
      <w:r w:rsidRPr="00626AC8">
        <w:rPr>
          <w:rFonts w:asciiTheme="minorHAnsi" w:hAnsiTheme="minorHAnsi" w:cstheme="minorHAnsi"/>
          <w:sz w:val="20"/>
        </w:rPr>
        <w:t>educate</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young</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people</w:t>
      </w:r>
      <w:proofErr w:type="spellEnd"/>
      <w:r w:rsidRPr="00626AC8">
        <w:rPr>
          <w:rFonts w:asciiTheme="minorHAnsi" w:hAnsiTheme="minorHAnsi" w:cstheme="minorHAnsi"/>
          <w:sz w:val="20"/>
        </w:rPr>
        <w:t xml:space="preserve"> in </w:t>
      </w:r>
      <w:proofErr w:type="spellStart"/>
      <w:r w:rsidRPr="00626AC8">
        <w:rPr>
          <w:rFonts w:asciiTheme="minorHAnsi" w:hAnsiTheme="minorHAnsi" w:cstheme="minorHAnsi"/>
          <w:sz w:val="20"/>
        </w:rPr>
        <w:t>academic</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excellence</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and</w:t>
      </w:r>
      <w:proofErr w:type="spellEnd"/>
      <w:r w:rsidRPr="00626AC8">
        <w:rPr>
          <w:rFonts w:asciiTheme="minorHAnsi" w:hAnsiTheme="minorHAnsi" w:cstheme="minorHAnsi"/>
          <w:sz w:val="20"/>
        </w:rPr>
        <w:t xml:space="preserve"> open-</w:t>
      </w:r>
      <w:proofErr w:type="spellStart"/>
      <w:r w:rsidRPr="00626AC8">
        <w:rPr>
          <w:rFonts w:asciiTheme="minorHAnsi" w:hAnsiTheme="minorHAnsi" w:cstheme="minorHAnsi"/>
          <w:sz w:val="20"/>
        </w:rPr>
        <w:t>mindedness</w:t>
      </w:r>
      <w:proofErr w:type="spellEnd"/>
      <w:r w:rsidRPr="00626AC8">
        <w:rPr>
          <w:rFonts w:asciiTheme="minorHAnsi" w:hAnsiTheme="minorHAnsi" w:cstheme="minorHAnsi"/>
          <w:sz w:val="20"/>
        </w:rPr>
        <w:t xml:space="preserve">. Gimnazija Kranj </w:t>
      </w:r>
      <w:proofErr w:type="spellStart"/>
      <w:r w:rsidRPr="00626AC8">
        <w:rPr>
          <w:rFonts w:asciiTheme="minorHAnsi" w:hAnsiTheme="minorHAnsi" w:cstheme="minorHAnsi"/>
          <w:sz w:val="20"/>
        </w:rPr>
        <w:t>provides</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solid</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well-rounded</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education</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and</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aims</w:t>
      </w:r>
      <w:proofErr w:type="spellEnd"/>
      <w:r w:rsidRPr="00626AC8">
        <w:rPr>
          <w:rFonts w:asciiTheme="minorHAnsi" w:hAnsiTheme="minorHAnsi" w:cstheme="minorHAnsi"/>
          <w:sz w:val="20"/>
        </w:rPr>
        <w:t xml:space="preserve"> to form </w:t>
      </w:r>
      <w:proofErr w:type="spellStart"/>
      <w:r w:rsidRPr="00626AC8">
        <w:rPr>
          <w:rFonts w:asciiTheme="minorHAnsi" w:hAnsiTheme="minorHAnsi" w:cstheme="minorHAnsi"/>
          <w:sz w:val="20"/>
        </w:rPr>
        <w:t>caring</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ambitious</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and</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positive</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young</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people</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who</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share</w:t>
      </w:r>
      <w:proofErr w:type="spellEnd"/>
      <w:r w:rsidRPr="00626AC8">
        <w:rPr>
          <w:rFonts w:asciiTheme="minorHAnsi" w:hAnsiTheme="minorHAnsi" w:cstheme="minorHAnsi"/>
          <w:sz w:val="20"/>
        </w:rPr>
        <w:t xml:space="preserve"> a global </w:t>
      </w:r>
      <w:proofErr w:type="spellStart"/>
      <w:r w:rsidRPr="00626AC8">
        <w:rPr>
          <w:rFonts w:asciiTheme="minorHAnsi" w:hAnsiTheme="minorHAnsi" w:cstheme="minorHAnsi"/>
          <w:sz w:val="20"/>
        </w:rPr>
        <w:t>perspective</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and</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responsibility</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for</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the</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humanity</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and</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the</w:t>
      </w:r>
      <w:proofErr w:type="spellEnd"/>
      <w:r w:rsidRPr="00626AC8">
        <w:rPr>
          <w:rFonts w:asciiTheme="minorHAnsi" w:hAnsiTheme="minorHAnsi" w:cstheme="minorHAnsi"/>
          <w:sz w:val="20"/>
        </w:rPr>
        <w:t xml:space="preserve"> planet </w:t>
      </w:r>
      <w:proofErr w:type="spellStart"/>
      <w:r w:rsidRPr="00626AC8">
        <w:rPr>
          <w:rFonts w:asciiTheme="minorHAnsi" w:hAnsiTheme="minorHAnsi" w:cstheme="minorHAnsi"/>
          <w:sz w:val="20"/>
        </w:rPr>
        <w:t>Earth</w:t>
      </w:r>
      <w:proofErr w:type="spellEnd"/>
      <w:r w:rsidRPr="00626AC8">
        <w:rPr>
          <w:rFonts w:asciiTheme="minorHAnsi" w:hAnsiTheme="minorHAnsi" w:cstheme="minorHAnsi"/>
          <w:sz w:val="20"/>
        </w:rPr>
        <w:t xml:space="preserve">. As </w:t>
      </w:r>
      <w:proofErr w:type="spellStart"/>
      <w:r w:rsidRPr="00626AC8">
        <w:rPr>
          <w:rFonts w:asciiTheme="minorHAnsi" w:hAnsiTheme="minorHAnsi" w:cstheme="minorHAnsi"/>
          <w:sz w:val="20"/>
        </w:rPr>
        <w:t>educators</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we</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help</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students</w:t>
      </w:r>
      <w:proofErr w:type="spellEnd"/>
      <w:r w:rsidRPr="00626AC8">
        <w:rPr>
          <w:rFonts w:asciiTheme="minorHAnsi" w:hAnsiTheme="minorHAnsi" w:cstheme="minorHAnsi"/>
          <w:sz w:val="20"/>
        </w:rPr>
        <w:t xml:space="preserve"> to </w:t>
      </w:r>
      <w:proofErr w:type="spellStart"/>
      <w:r w:rsidRPr="00626AC8">
        <w:rPr>
          <w:rFonts w:asciiTheme="minorHAnsi" w:hAnsiTheme="minorHAnsi" w:cstheme="minorHAnsi"/>
          <w:sz w:val="20"/>
        </w:rPr>
        <w:t>develop</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their</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potential</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and</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encourage</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them</w:t>
      </w:r>
      <w:proofErr w:type="spellEnd"/>
      <w:r w:rsidRPr="00626AC8">
        <w:rPr>
          <w:rFonts w:asciiTheme="minorHAnsi" w:hAnsiTheme="minorHAnsi" w:cstheme="minorHAnsi"/>
          <w:sz w:val="20"/>
        </w:rPr>
        <w:t xml:space="preserve"> to </w:t>
      </w:r>
      <w:proofErr w:type="spellStart"/>
      <w:r w:rsidRPr="00626AC8">
        <w:rPr>
          <w:rFonts w:asciiTheme="minorHAnsi" w:hAnsiTheme="minorHAnsi" w:cstheme="minorHAnsi"/>
          <w:sz w:val="20"/>
        </w:rPr>
        <w:t>entertain</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their</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ideals</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and</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find</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their</w:t>
      </w:r>
      <w:proofErr w:type="spellEnd"/>
      <w:r w:rsidRPr="00626AC8">
        <w:rPr>
          <w:rFonts w:asciiTheme="minorHAnsi" w:hAnsiTheme="minorHAnsi" w:cstheme="minorHAnsi"/>
          <w:sz w:val="20"/>
        </w:rPr>
        <w:t xml:space="preserve"> </w:t>
      </w:r>
      <w:proofErr w:type="spellStart"/>
      <w:r w:rsidRPr="00626AC8">
        <w:rPr>
          <w:rFonts w:asciiTheme="minorHAnsi" w:hAnsiTheme="minorHAnsi" w:cstheme="minorHAnsi"/>
          <w:sz w:val="20"/>
        </w:rPr>
        <w:t>way</w:t>
      </w:r>
      <w:proofErr w:type="spellEnd"/>
      <w:r w:rsidRPr="00626AC8">
        <w:rPr>
          <w:rFonts w:asciiTheme="minorHAnsi" w:hAnsiTheme="minorHAnsi" w:cstheme="minorHAnsi"/>
          <w:sz w:val="20"/>
        </w:rPr>
        <w:t xml:space="preserve"> in </w:t>
      </w:r>
      <w:proofErr w:type="spellStart"/>
      <w:r w:rsidRPr="00626AC8">
        <w:rPr>
          <w:rFonts w:asciiTheme="minorHAnsi" w:hAnsiTheme="minorHAnsi" w:cstheme="minorHAnsi"/>
          <w:sz w:val="20"/>
        </w:rPr>
        <w:t>life</w:t>
      </w:r>
      <w:proofErr w:type="spellEnd"/>
      <w:r w:rsidRPr="00626AC8">
        <w:rPr>
          <w:rFonts w:asciiTheme="minorHAnsi" w:hAnsiTheme="minorHAnsi" w:cstheme="minorHAnsi"/>
          <w:sz w:val="20"/>
        </w:rPr>
        <w:t>.</w:t>
      </w:r>
    </w:p>
    <w:p w14:paraId="4D84F61D" w14:textId="77777777" w:rsidR="00EA4D19" w:rsidRPr="00626AC8" w:rsidRDefault="00EA4D19" w:rsidP="00EA4D19">
      <w:pPr>
        <w:pStyle w:val="Naslov1"/>
        <w:rPr>
          <w:rFonts w:asciiTheme="minorHAnsi" w:hAnsiTheme="minorHAnsi" w:cstheme="minorHAnsi"/>
          <w:color w:val="auto"/>
          <w:sz w:val="24"/>
        </w:rPr>
      </w:pPr>
      <w:bookmarkStart w:id="2" w:name="_Toc65480486"/>
      <w:bookmarkStart w:id="3" w:name="_Toc65497087"/>
      <w:r w:rsidRPr="00626AC8">
        <w:rPr>
          <w:rFonts w:asciiTheme="minorHAnsi" w:hAnsiTheme="minorHAnsi" w:cstheme="minorHAnsi"/>
          <w:color w:val="auto"/>
          <w:sz w:val="24"/>
        </w:rPr>
        <w:t>Poslanstvo mednarodne mature na Gimnaziji Kranj</w:t>
      </w:r>
      <w:bookmarkEnd w:id="2"/>
      <w:bookmarkEnd w:id="3"/>
      <w:r w:rsidRPr="00626AC8">
        <w:rPr>
          <w:rFonts w:asciiTheme="minorHAnsi" w:hAnsiTheme="minorHAnsi" w:cstheme="minorHAnsi"/>
          <w:color w:val="auto"/>
          <w:sz w:val="24"/>
        </w:rPr>
        <w:t xml:space="preserve"> </w:t>
      </w:r>
    </w:p>
    <w:p w14:paraId="00E29A45" w14:textId="77777777" w:rsidR="00EA4D19" w:rsidRPr="00626AC8" w:rsidRDefault="00EA4D19" w:rsidP="00EA4D19">
      <w:pPr>
        <w:pStyle w:val="Brezrazmikov"/>
        <w:jc w:val="both"/>
        <w:rPr>
          <w:rFonts w:asciiTheme="minorHAnsi" w:hAnsiTheme="minorHAnsi" w:cstheme="minorHAnsi"/>
          <w:sz w:val="20"/>
        </w:rPr>
      </w:pPr>
    </w:p>
    <w:p w14:paraId="1044F37B" w14:textId="77777777" w:rsidR="00EA4D19" w:rsidRPr="00626AC8" w:rsidRDefault="00EA4D19" w:rsidP="00EA4D19">
      <w:pPr>
        <w:pStyle w:val="Brezrazmikov"/>
        <w:jc w:val="both"/>
        <w:rPr>
          <w:rFonts w:asciiTheme="minorHAnsi" w:hAnsiTheme="minorHAnsi" w:cstheme="minorHAnsi"/>
          <w:sz w:val="20"/>
        </w:rPr>
      </w:pPr>
      <w:r w:rsidRPr="00626AC8">
        <w:rPr>
          <w:rFonts w:asciiTheme="minorHAnsi" w:hAnsiTheme="minorHAnsi" w:cstheme="minorHAnsi"/>
          <w:sz w:val="20"/>
        </w:rPr>
        <w:t xml:space="preserve">Cilja programa mednarodna matura na Gimnaziji Kranj sta akademska odličnost in odprtost. Mednarodna matura zagotavlja trdno, vsestransko in poglobljeno izobrazbo ter oblikuje skrbne, ambiciozne in pozitivno misleče mlade ljudi s svetovljanskim pogledom na svet, ki se zavedajo, da so odgovorni za sočloveka in planet, na katerem živijo. Učitelji pomagamo dijakom razviti njihov potencial in jih spodbujamo, da gojijo svoje ideale ter najdejo svojo pot v življenju. </w:t>
      </w:r>
    </w:p>
    <w:p w14:paraId="403D61D1" w14:textId="77777777" w:rsidR="00EA4D19" w:rsidRPr="00626AC8" w:rsidRDefault="00EA4D19" w:rsidP="00EA4D19">
      <w:pPr>
        <w:pStyle w:val="Naslov1"/>
        <w:jc w:val="both"/>
        <w:rPr>
          <w:rFonts w:asciiTheme="minorHAnsi" w:hAnsiTheme="minorHAnsi" w:cstheme="minorHAnsi"/>
          <w:color w:val="auto"/>
          <w:sz w:val="24"/>
          <w:lang w:val="en-GB"/>
        </w:rPr>
      </w:pPr>
      <w:bookmarkStart w:id="4" w:name="_Toc65480487"/>
      <w:bookmarkStart w:id="5" w:name="_Toc65497088"/>
      <w:r w:rsidRPr="00626AC8">
        <w:rPr>
          <w:rFonts w:asciiTheme="minorHAnsi" w:hAnsiTheme="minorHAnsi" w:cstheme="minorHAnsi"/>
          <w:color w:val="auto"/>
          <w:sz w:val="24"/>
          <w:lang w:val="en-GB"/>
        </w:rPr>
        <w:t>IB Learner Profile</w:t>
      </w:r>
      <w:bookmarkEnd w:id="4"/>
      <w:bookmarkEnd w:id="5"/>
    </w:p>
    <w:p w14:paraId="0DDE73BF" w14:textId="77777777" w:rsidR="00EA4D19" w:rsidRPr="00626AC8" w:rsidRDefault="00EA4D19" w:rsidP="00EA4D19">
      <w:pPr>
        <w:pStyle w:val="Brezrazmikov"/>
        <w:jc w:val="both"/>
        <w:rPr>
          <w:rFonts w:asciiTheme="minorHAnsi" w:hAnsiTheme="minorHAnsi" w:cstheme="minorHAnsi"/>
          <w:sz w:val="16"/>
          <w:lang w:val="en-GB"/>
        </w:rPr>
      </w:pPr>
    </w:p>
    <w:p w14:paraId="2A0B15E5" w14:textId="77777777" w:rsidR="00EA4D19" w:rsidRPr="00626AC8" w:rsidRDefault="00EA4D19" w:rsidP="00EA4D19">
      <w:pPr>
        <w:pStyle w:val="Brezrazmikov"/>
        <w:jc w:val="both"/>
        <w:rPr>
          <w:rFonts w:asciiTheme="minorHAnsi" w:hAnsiTheme="minorHAnsi" w:cstheme="minorHAnsi"/>
          <w:sz w:val="20"/>
          <w:lang w:val="en-GB"/>
        </w:rPr>
      </w:pPr>
      <w:r w:rsidRPr="00626AC8">
        <w:rPr>
          <w:rFonts w:asciiTheme="minorHAnsi" w:hAnsiTheme="minorHAnsi" w:cstheme="minorHAnsi"/>
          <w:sz w:val="20"/>
          <w:lang w:val="en-GB"/>
        </w:rPr>
        <w:t>The aim of all IB programmes is to develop internationally minded people who, recognizing their common humanity and shared guardianship of the planet, help to create a better and more peaceful world.</w:t>
      </w:r>
    </w:p>
    <w:p w14:paraId="0653ABD1" w14:textId="77777777" w:rsidR="00EA4D19" w:rsidRPr="00626AC8" w:rsidRDefault="00EA4D19" w:rsidP="00EA4D19">
      <w:pPr>
        <w:pStyle w:val="Brezrazmikov"/>
        <w:jc w:val="both"/>
        <w:rPr>
          <w:rFonts w:asciiTheme="minorHAnsi" w:hAnsiTheme="minorHAnsi" w:cstheme="minorHAnsi"/>
          <w:sz w:val="20"/>
          <w:lang w:val="en-GB"/>
        </w:rPr>
      </w:pPr>
      <w:r w:rsidRPr="00626AC8">
        <w:rPr>
          <w:rFonts w:asciiTheme="minorHAnsi" w:hAnsiTheme="minorHAnsi" w:cstheme="minorHAnsi"/>
          <w:sz w:val="20"/>
          <w:lang w:val="en-GB"/>
        </w:rPr>
        <w:t xml:space="preserve">IB learners strive to be </w:t>
      </w:r>
      <w:r w:rsidRPr="00626AC8">
        <w:rPr>
          <w:rFonts w:asciiTheme="minorHAnsi" w:hAnsiTheme="minorHAnsi" w:cstheme="minorHAnsi"/>
          <w:b/>
          <w:sz w:val="20"/>
          <w:lang w:val="en-GB"/>
        </w:rPr>
        <w:t>inquirers, knowledgeable, thinkers, communicators, principled, open-minded, caring, risk-takers, balanced, reflective.</w:t>
      </w:r>
    </w:p>
    <w:p w14:paraId="52F31830" w14:textId="77777777" w:rsidR="00EA4D19" w:rsidRPr="00626AC8" w:rsidRDefault="00EA4D19" w:rsidP="00EA4D19">
      <w:pPr>
        <w:pStyle w:val="Brezrazmikov"/>
        <w:jc w:val="both"/>
        <w:rPr>
          <w:rFonts w:asciiTheme="minorHAnsi" w:hAnsiTheme="minorHAnsi" w:cstheme="minorHAnsi"/>
          <w:lang w:val="en-GB"/>
        </w:rPr>
      </w:pPr>
    </w:p>
    <w:p w14:paraId="5023141B" w14:textId="77777777" w:rsidR="00CD3042" w:rsidRPr="00626AC8" w:rsidRDefault="00CD3042" w:rsidP="00610871">
      <w:pPr>
        <w:pStyle w:val="Brezrazmikov"/>
        <w:jc w:val="both"/>
        <w:rPr>
          <w:rFonts w:asciiTheme="minorHAnsi" w:hAnsiTheme="minorHAnsi" w:cstheme="minorHAnsi"/>
          <w:sz w:val="22"/>
          <w:lang w:val="en-GB"/>
        </w:rPr>
      </w:pPr>
    </w:p>
    <w:p w14:paraId="3795436A" w14:textId="77777777" w:rsidR="00CD3042" w:rsidRPr="00626AC8" w:rsidRDefault="00CD3042" w:rsidP="007510EA">
      <w:pPr>
        <w:pStyle w:val="Naslov1"/>
        <w:rPr>
          <w:rFonts w:asciiTheme="minorHAnsi" w:hAnsiTheme="minorHAnsi" w:cstheme="minorHAnsi"/>
          <w:color w:val="auto"/>
          <w:sz w:val="24"/>
          <w:lang w:val="en-GB"/>
        </w:rPr>
      </w:pPr>
      <w:bookmarkStart w:id="6" w:name="_Toc65497089"/>
      <w:r w:rsidRPr="00626AC8">
        <w:rPr>
          <w:rFonts w:asciiTheme="minorHAnsi" w:hAnsiTheme="minorHAnsi" w:cstheme="minorHAnsi"/>
          <w:color w:val="auto"/>
          <w:sz w:val="24"/>
          <w:lang w:val="en-GB"/>
        </w:rPr>
        <w:t>The IB Diploma Programme</w:t>
      </w:r>
      <w:bookmarkEnd w:id="6"/>
    </w:p>
    <w:p w14:paraId="1F3B1409" w14:textId="77777777" w:rsidR="00CD3042" w:rsidRPr="00626AC8" w:rsidRDefault="00CD3042" w:rsidP="00610871">
      <w:pPr>
        <w:pStyle w:val="Brezrazmikov"/>
        <w:jc w:val="both"/>
        <w:rPr>
          <w:rFonts w:asciiTheme="minorHAnsi" w:hAnsiTheme="minorHAnsi" w:cstheme="minorHAnsi"/>
          <w:sz w:val="20"/>
          <w:lang w:val="en-GB"/>
        </w:rPr>
      </w:pPr>
    </w:p>
    <w:p w14:paraId="4F4CD4B8" w14:textId="77777777" w:rsidR="00610871" w:rsidRPr="00626AC8" w:rsidRDefault="00610871" w:rsidP="00610871">
      <w:pPr>
        <w:pStyle w:val="Brezrazmikov"/>
        <w:jc w:val="both"/>
        <w:rPr>
          <w:rFonts w:asciiTheme="minorHAnsi" w:hAnsiTheme="minorHAnsi" w:cstheme="minorHAnsi"/>
          <w:sz w:val="20"/>
          <w:lang w:val="en-GB"/>
        </w:rPr>
      </w:pPr>
      <w:r w:rsidRPr="00626AC8">
        <w:rPr>
          <w:rFonts w:asciiTheme="minorHAnsi" w:hAnsiTheme="minorHAnsi" w:cstheme="minorHAnsi"/>
          <w:sz w:val="20"/>
          <w:lang w:val="en-GB"/>
        </w:rPr>
        <w:t>The IB Diploma Programme (DP) was established in 1968 to provide an international education that would enable young people to better understand and manage the complexities of our world, and to provide them with the skills and attitudes to take action to improve it. Such an education was grounded in the more progressive educational thinking of the time but also in the belief that the world could be made better through an education that focused on concepts, ideas and issues that crossed disciplinary, cultural, national and geographical boundaries.</w:t>
      </w:r>
    </w:p>
    <w:p w14:paraId="2C8D33B5" w14:textId="77777777" w:rsidR="00CD3042" w:rsidRPr="00626AC8" w:rsidRDefault="00CD3042" w:rsidP="00CD3042">
      <w:pPr>
        <w:pStyle w:val="Brezrazmikov"/>
        <w:jc w:val="both"/>
        <w:rPr>
          <w:rFonts w:asciiTheme="minorHAnsi" w:hAnsiTheme="minorHAnsi" w:cstheme="minorHAnsi"/>
          <w:sz w:val="20"/>
          <w:lang w:val="en-GB"/>
        </w:rPr>
      </w:pPr>
      <w:r w:rsidRPr="00626AC8">
        <w:rPr>
          <w:rFonts w:asciiTheme="minorHAnsi" w:hAnsiTheme="minorHAnsi" w:cstheme="minorHAnsi"/>
          <w:sz w:val="20"/>
          <w:lang w:val="en-GB"/>
        </w:rPr>
        <w:t xml:space="preserve">The IB Diploma Programme is a challenging two-year pre-university curriculum, primarily aimed at students aged 16 to 19. It leads to a qualification (the IB diploma) that is widely recognized by the world’s leading universities. The curriculum contains six subject groups together with the DP core: creativity, activity, service (CAS); the extended essay (EE); and theory of knowledge (TOK). </w:t>
      </w:r>
      <w:r w:rsidR="00963352" w:rsidRPr="00626AC8">
        <w:rPr>
          <w:rFonts w:asciiTheme="minorHAnsi" w:hAnsiTheme="minorHAnsi" w:cstheme="minorHAnsi"/>
          <w:sz w:val="20"/>
          <w:lang w:val="en-GB"/>
        </w:rPr>
        <w:t>3 or 4 subjects are delivered at higher level and 3 or 2 subjects at standard level</w:t>
      </w:r>
    </w:p>
    <w:p w14:paraId="45DD1510" w14:textId="77777777" w:rsidR="00CD3042" w:rsidRPr="00420D0C" w:rsidRDefault="00CD3042" w:rsidP="00CD3042">
      <w:pPr>
        <w:pStyle w:val="Brezrazmikov"/>
        <w:jc w:val="both"/>
        <w:rPr>
          <w:rFonts w:asciiTheme="minorHAnsi" w:hAnsiTheme="minorHAnsi"/>
          <w:sz w:val="20"/>
          <w:lang w:val="en-GB"/>
        </w:rPr>
      </w:pPr>
      <w:r w:rsidRPr="00626AC8">
        <w:rPr>
          <w:rFonts w:asciiTheme="minorHAnsi" w:hAnsiTheme="minorHAnsi" w:cstheme="minorHAnsi"/>
          <w:sz w:val="20"/>
          <w:lang w:val="en-GB"/>
        </w:rPr>
        <w:t>Candidates studying for the diploma select six subjects from the subject groups. Normally three subjects are studied at higher level (courses representing 240 teaching hours), and the remaining three subjects are studied at standard level (courses representing 150 teaching hours). All th</w:t>
      </w:r>
      <w:r w:rsidRPr="00420D0C">
        <w:rPr>
          <w:rFonts w:asciiTheme="minorHAnsi" w:hAnsiTheme="minorHAnsi"/>
          <w:sz w:val="20"/>
          <w:lang w:val="en-GB"/>
        </w:rPr>
        <w:t xml:space="preserve">ree parts of the core—extended essay, theory </w:t>
      </w:r>
      <w:r w:rsidRPr="00420D0C">
        <w:rPr>
          <w:rFonts w:asciiTheme="minorHAnsi" w:hAnsiTheme="minorHAnsi"/>
          <w:sz w:val="20"/>
          <w:lang w:val="en-GB"/>
        </w:rPr>
        <w:lastRenderedPageBreak/>
        <w:t>of knowledge and creativity, activity, service—are compulsory and are central to the philosophy of the Diploma Programme.</w:t>
      </w:r>
    </w:p>
    <w:p w14:paraId="39C53251" w14:textId="77777777" w:rsidR="00CD3042" w:rsidRPr="00420D0C" w:rsidRDefault="00CD3042" w:rsidP="0036664C">
      <w:pPr>
        <w:pStyle w:val="Brezrazmikov"/>
        <w:numPr>
          <w:ilvl w:val="0"/>
          <w:numId w:val="4"/>
        </w:numPr>
        <w:jc w:val="both"/>
        <w:rPr>
          <w:rFonts w:asciiTheme="minorHAnsi" w:hAnsiTheme="minorHAnsi"/>
          <w:sz w:val="20"/>
          <w:lang w:val="en-GB"/>
        </w:rPr>
      </w:pPr>
      <w:r w:rsidRPr="00420D0C">
        <w:rPr>
          <w:rFonts w:asciiTheme="minorHAnsi" w:hAnsiTheme="minorHAnsi"/>
          <w:sz w:val="20"/>
          <w:lang w:val="en-GB"/>
        </w:rPr>
        <w:t>The extended essay has a prescribed limit of 4,000 words. It offers the opportunity to investigate a topic of individual interest, and acquaints students with the independent research and writing skills expected at university.</w:t>
      </w:r>
    </w:p>
    <w:p w14:paraId="2823BD0D" w14:textId="77777777" w:rsidR="00CD3042" w:rsidRPr="00420D0C" w:rsidRDefault="00CD3042" w:rsidP="0036664C">
      <w:pPr>
        <w:pStyle w:val="Brezrazmikov"/>
        <w:numPr>
          <w:ilvl w:val="0"/>
          <w:numId w:val="4"/>
        </w:numPr>
        <w:jc w:val="both"/>
        <w:rPr>
          <w:rFonts w:asciiTheme="minorHAnsi" w:hAnsiTheme="minorHAnsi"/>
          <w:sz w:val="20"/>
          <w:lang w:val="en-GB"/>
        </w:rPr>
      </w:pPr>
      <w:r w:rsidRPr="00420D0C">
        <w:rPr>
          <w:rFonts w:asciiTheme="minorHAnsi" w:hAnsiTheme="minorHAnsi"/>
          <w:sz w:val="20"/>
          <w:lang w:val="en-GB"/>
        </w:rPr>
        <w:t>The interdisciplinary theory of knowledge course is designed to provide coherence by exploring the nature of knowledge across disciplines, encouraging an appreciation of other perspectives.</w:t>
      </w:r>
    </w:p>
    <w:p w14:paraId="34354117" w14:textId="77777777" w:rsidR="00CD3042" w:rsidRPr="00420D0C" w:rsidRDefault="00CD3042" w:rsidP="0036664C">
      <w:pPr>
        <w:pStyle w:val="Brezrazmikov"/>
        <w:numPr>
          <w:ilvl w:val="0"/>
          <w:numId w:val="4"/>
        </w:numPr>
        <w:jc w:val="both"/>
        <w:rPr>
          <w:rFonts w:asciiTheme="minorHAnsi" w:hAnsiTheme="minorHAnsi"/>
          <w:sz w:val="20"/>
          <w:lang w:val="en-GB"/>
        </w:rPr>
      </w:pPr>
      <w:r w:rsidRPr="00420D0C">
        <w:rPr>
          <w:rFonts w:asciiTheme="minorHAnsi" w:hAnsiTheme="minorHAnsi"/>
          <w:sz w:val="20"/>
          <w:lang w:val="en-GB"/>
        </w:rPr>
        <w:t>Participation in the CAS programme encourages candidates to be involved in artistic pursuits, sports, and community service work. The programme fosters students’ awareness and appreciation of life beyond the academic arena.</w:t>
      </w:r>
    </w:p>
    <w:p w14:paraId="562C75D1" w14:textId="77777777" w:rsidR="00CD3042" w:rsidRPr="00420D0C" w:rsidRDefault="00CD3042" w:rsidP="00CD3042">
      <w:pPr>
        <w:pStyle w:val="Brezrazmikov"/>
        <w:jc w:val="both"/>
        <w:rPr>
          <w:rFonts w:asciiTheme="minorHAnsi" w:hAnsiTheme="minorHAnsi"/>
          <w:sz w:val="20"/>
          <w:lang w:val="en-GB"/>
        </w:rPr>
      </w:pPr>
    </w:p>
    <w:p w14:paraId="664355AD" w14:textId="77777777" w:rsidR="00610871" w:rsidRPr="00420D0C" w:rsidRDefault="00610871" w:rsidP="00035854">
      <w:pPr>
        <w:pStyle w:val="Brezrazmikov"/>
        <w:rPr>
          <w:rFonts w:asciiTheme="minorHAnsi" w:hAnsiTheme="minorHAnsi"/>
          <w:sz w:val="16"/>
          <w:lang w:val="en-GB"/>
        </w:rPr>
      </w:pPr>
    </w:p>
    <w:p w14:paraId="4212F558" w14:textId="763515A9" w:rsidR="00610871" w:rsidRPr="00420D0C" w:rsidRDefault="19D8D53E" w:rsidP="0B116A7C">
      <w:pPr>
        <w:pStyle w:val="Naslov1"/>
        <w:spacing w:before="240" w:line="259" w:lineRule="auto"/>
        <w:jc w:val="both"/>
        <w:rPr>
          <w:rFonts w:ascii="Calibri" w:eastAsia="Calibri" w:hAnsi="Calibri" w:cs="Calibri"/>
          <w:b w:val="0"/>
          <w:bCs w:val="0"/>
          <w:color w:val="C00000"/>
          <w:sz w:val="24"/>
          <w:szCs w:val="24"/>
          <w:lang w:val="en-GB"/>
        </w:rPr>
      </w:pPr>
      <w:bookmarkStart w:id="7" w:name="_Toc65497090"/>
      <w:r w:rsidRPr="0B116A7C">
        <w:rPr>
          <w:rFonts w:ascii="Calibri" w:eastAsia="Calibri" w:hAnsi="Calibri" w:cs="Calibri"/>
          <w:color w:val="C00000"/>
          <w:sz w:val="24"/>
          <w:szCs w:val="24"/>
          <w:lang w:val="en-GB"/>
        </w:rPr>
        <w:t>The Purpose of this Document</w:t>
      </w:r>
      <w:bookmarkEnd w:id="7"/>
    </w:p>
    <w:p w14:paraId="54E11D2A" w14:textId="34E4B101" w:rsidR="00610871" w:rsidRPr="00420D0C" w:rsidRDefault="19D8D53E" w:rsidP="0B116A7C">
      <w:pPr>
        <w:spacing w:after="160" w:line="259" w:lineRule="auto"/>
        <w:jc w:val="both"/>
        <w:rPr>
          <w:rFonts w:ascii="Calibri" w:eastAsia="Calibri" w:hAnsi="Calibri" w:cs="Calibri"/>
          <w:sz w:val="20"/>
          <w:szCs w:val="20"/>
          <w:lang w:val="en-GB"/>
        </w:rPr>
      </w:pPr>
      <w:r w:rsidRPr="0B116A7C">
        <w:rPr>
          <w:rFonts w:ascii="Calibri" w:eastAsia="Calibri" w:hAnsi="Calibri" w:cs="Calibri"/>
          <w:sz w:val="20"/>
          <w:szCs w:val="20"/>
          <w:lang w:val="en-GB"/>
        </w:rPr>
        <w:t>The assessment policy is a document which describes the educational and pedagogical values of the school, its assessment philosophy and the strategies and practices used to implement it. It also determines the links to other policies and the responsibilities for its implementation and revision. The document should help teachers, students and parents to understand the assessment in year 1 (IB1) and year 2 (IB2) of IB Diploma Programme (IB DP) at Gimnazija Kranj.</w:t>
      </w:r>
    </w:p>
    <w:p w14:paraId="105D81B5" w14:textId="0C84905B" w:rsidR="00035854" w:rsidRPr="00420D0C" w:rsidRDefault="00035854" w:rsidP="007510EA">
      <w:pPr>
        <w:pStyle w:val="Naslov1"/>
        <w:rPr>
          <w:rFonts w:asciiTheme="minorHAnsi" w:hAnsiTheme="minorHAnsi"/>
          <w:color w:val="A50021"/>
          <w:sz w:val="24"/>
          <w:lang w:val="en-GB"/>
        </w:rPr>
      </w:pPr>
      <w:bookmarkStart w:id="8" w:name="_Toc65497091"/>
      <w:r w:rsidRPr="00420D0C">
        <w:rPr>
          <w:rFonts w:asciiTheme="minorHAnsi" w:hAnsiTheme="minorHAnsi"/>
          <w:color w:val="A50021"/>
          <w:sz w:val="24"/>
          <w:lang w:val="en-GB"/>
        </w:rPr>
        <w:t>Philosophy and principles of the assessment practices</w:t>
      </w:r>
      <w:bookmarkEnd w:id="8"/>
      <w:r w:rsidR="00D964F8">
        <w:rPr>
          <w:rFonts w:asciiTheme="minorHAnsi" w:hAnsiTheme="minorHAnsi"/>
          <w:color w:val="A50021"/>
          <w:sz w:val="24"/>
          <w:lang w:val="en-GB"/>
        </w:rPr>
        <w:t xml:space="preserve"> (IBO, 2019)</w:t>
      </w:r>
    </w:p>
    <w:p w14:paraId="16EB2B3E" w14:textId="77777777" w:rsidR="00CD1743" w:rsidRPr="00420D0C" w:rsidRDefault="005C73C6" w:rsidP="00CD1743">
      <w:pPr>
        <w:pStyle w:val="Brezrazmikov"/>
        <w:jc w:val="both"/>
        <w:rPr>
          <w:rFonts w:asciiTheme="minorHAnsi" w:hAnsiTheme="minorHAnsi"/>
          <w:sz w:val="20"/>
          <w:lang w:val="en-GB"/>
        </w:rPr>
      </w:pPr>
      <w:r w:rsidRPr="00420D0C">
        <w:rPr>
          <w:rFonts w:asciiTheme="minorHAnsi" w:hAnsiTheme="minorHAnsi"/>
          <w:sz w:val="20"/>
          <w:lang w:val="en-GB"/>
        </w:rPr>
        <w:t xml:space="preserve">The assessment </w:t>
      </w:r>
      <w:r w:rsidR="001576C0" w:rsidRPr="00420D0C">
        <w:rPr>
          <w:rFonts w:asciiTheme="minorHAnsi" w:hAnsiTheme="minorHAnsi"/>
          <w:sz w:val="20"/>
          <w:lang w:val="en-GB"/>
        </w:rPr>
        <w:t>system</w:t>
      </w:r>
      <w:r w:rsidRPr="00420D0C">
        <w:rPr>
          <w:rFonts w:asciiTheme="minorHAnsi" w:hAnsiTheme="minorHAnsi"/>
          <w:sz w:val="20"/>
          <w:lang w:val="en-GB"/>
        </w:rPr>
        <w:t xml:space="preserve"> at Gimnazija Kranj is focused on the nationa</w:t>
      </w:r>
      <w:r w:rsidR="00CD1743" w:rsidRPr="00420D0C">
        <w:rPr>
          <w:rFonts w:asciiTheme="minorHAnsi" w:hAnsiTheme="minorHAnsi"/>
          <w:sz w:val="20"/>
          <w:lang w:val="en-GB"/>
        </w:rPr>
        <w:t xml:space="preserve">l </w:t>
      </w:r>
      <w:r w:rsidR="001576C0" w:rsidRPr="00420D0C">
        <w:rPr>
          <w:rFonts w:asciiTheme="minorHAnsi" w:hAnsiTheme="minorHAnsi"/>
          <w:sz w:val="20"/>
          <w:lang w:val="en-GB"/>
        </w:rPr>
        <w:t>assessment system</w:t>
      </w:r>
      <w:r w:rsidR="00CD1743" w:rsidRPr="00420D0C">
        <w:rPr>
          <w:rFonts w:asciiTheme="minorHAnsi" w:hAnsiTheme="minorHAnsi"/>
          <w:sz w:val="20"/>
          <w:lang w:val="en-GB"/>
        </w:rPr>
        <w:t xml:space="preserve"> a</w:t>
      </w:r>
      <w:r w:rsidR="001576C0" w:rsidRPr="00420D0C">
        <w:rPr>
          <w:rFonts w:asciiTheme="minorHAnsi" w:hAnsiTheme="minorHAnsi"/>
          <w:sz w:val="20"/>
          <w:lang w:val="en-GB"/>
        </w:rPr>
        <w:t>nd the IB assessment system</w:t>
      </w:r>
      <w:r w:rsidRPr="00420D0C">
        <w:rPr>
          <w:rFonts w:asciiTheme="minorHAnsi" w:hAnsiTheme="minorHAnsi"/>
          <w:sz w:val="20"/>
          <w:lang w:val="en-GB"/>
        </w:rPr>
        <w:t xml:space="preserve">. </w:t>
      </w:r>
      <w:r w:rsidR="00CD1743" w:rsidRPr="00420D0C">
        <w:rPr>
          <w:rFonts w:asciiTheme="minorHAnsi" w:hAnsiTheme="minorHAnsi"/>
          <w:sz w:val="20"/>
          <w:lang w:val="en-GB"/>
        </w:rPr>
        <w:t>In b</w:t>
      </w:r>
      <w:r w:rsidRPr="00420D0C">
        <w:rPr>
          <w:rFonts w:asciiTheme="minorHAnsi" w:hAnsiTheme="minorHAnsi"/>
          <w:sz w:val="20"/>
          <w:lang w:val="en-GB"/>
        </w:rPr>
        <w:t xml:space="preserve">oth </w:t>
      </w:r>
      <w:r w:rsidR="001576C0" w:rsidRPr="00420D0C">
        <w:rPr>
          <w:rFonts w:asciiTheme="minorHAnsi" w:hAnsiTheme="minorHAnsi"/>
          <w:sz w:val="20"/>
          <w:lang w:val="en-GB"/>
        </w:rPr>
        <w:t>systems</w:t>
      </w:r>
      <w:r w:rsidRPr="00420D0C">
        <w:rPr>
          <w:rFonts w:asciiTheme="minorHAnsi" w:hAnsiTheme="minorHAnsi"/>
          <w:sz w:val="20"/>
          <w:lang w:val="en-GB"/>
        </w:rPr>
        <w:t xml:space="preserve"> </w:t>
      </w:r>
      <w:r w:rsidR="00CD1743" w:rsidRPr="00420D0C">
        <w:rPr>
          <w:rFonts w:asciiTheme="minorHAnsi" w:hAnsiTheme="minorHAnsi"/>
          <w:sz w:val="20"/>
          <w:lang w:val="en-GB"/>
        </w:rPr>
        <w:t xml:space="preserve">assessment policies </w:t>
      </w:r>
      <w:r w:rsidRPr="00420D0C">
        <w:rPr>
          <w:rFonts w:asciiTheme="minorHAnsi" w:hAnsiTheme="minorHAnsi"/>
          <w:sz w:val="20"/>
          <w:lang w:val="en-GB"/>
        </w:rPr>
        <w:t>represent uniqueness in the assessment philosophy</w:t>
      </w:r>
      <w:r w:rsidR="00CD1743" w:rsidRPr="00420D0C">
        <w:rPr>
          <w:rFonts w:asciiTheme="minorHAnsi" w:hAnsiTheme="minorHAnsi"/>
          <w:sz w:val="20"/>
          <w:lang w:val="en-GB"/>
        </w:rPr>
        <w:t xml:space="preserve"> and principles. Gimnazija Kranj follows the IB directions in the IB Diploma Programme in the forma</w:t>
      </w:r>
      <w:r w:rsidR="00E54EE4" w:rsidRPr="00420D0C">
        <w:rPr>
          <w:rFonts w:asciiTheme="minorHAnsi" w:hAnsiTheme="minorHAnsi"/>
          <w:sz w:val="20"/>
          <w:lang w:val="en-GB"/>
        </w:rPr>
        <w:t>l</w:t>
      </w:r>
      <w:r w:rsidR="00CD1743" w:rsidRPr="00420D0C">
        <w:rPr>
          <w:rFonts w:asciiTheme="minorHAnsi" w:hAnsiTheme="minorHAnsi"/>
          <w:sz w:val="20"/>
          <w:lang w:val="en-GB"/>
        </w:rPr>
        <w:t xml:space="preserve"> assessment and implements good practices from the national programme and forms new assessment practices to fully satisfy the need of the assessment according to the IB assessment </w:t>
      </w:r>
      <w:r w:rsidR="001576C0" w:rsidRPr="00420D0C">
        <w:rPr>
          <w:rFonts w:asciiTheme="minorHAnsi" w:hAnsiTheme="minorHAnsi"/>
          <w:sz w:val="20"/>
          <w:lang w:val="en-GB"/>
        </w:rPr>
        <w:t xml:space="preserve">system and </w:t>
      </w:r>
      <w:r w:rsidR="00CD1743" w:rsidRPr="00420D0C">
        <w:rPr>
          <w:rFonts w:asciiTheme="minorHAnsi" w:hAnsiTheme="minorHAnsi"/>
          <w:sz w:val="20"/>
          <w:lang w:val="en-GB"/>
        </w:rPr>
        <w:t>principles.</w:t>
      </w:r>
      <w:r w:rsidR="00E54EE4" w:rsidRPr="00420D0C">
        <w:rPr>
          <w:rFonts w:asciiTheme="minorHAnsi" w:hAnsiTheme="minorHAnsi"/>
          <w:sz w:val="20"/>
          <w:lang w:val="en-GB"/>
        </w:rPr>
        <w:t xml:space="preserve"> </w:t>
      </w:r>
      <w:r w:rsidR="007603BA" w:rsidRPr="00420D0C">
        <w:rPr>
          <w:rFonts w:asciiTheme="minorHAnsi" w:hAnsiTheme="minorHAnsi"/>
          <w:sz w:val="20"/>
          <w:lang w:val="en-GB"/>
        </w:rPr>
        <w:t>The informal assessment simulates the formal assessment with</w:t>
      </w:r>
      <w:r w:rsidR="00120D56" w:rsidRPr="00420D0C">
        <w:rPr>
          <w:rFonts w:asciiTheme="minorHAnsi" w:hAnsiTheme="minorHAnsi"/>
          <w:sz w:val="20"/>
          <w:lang w:val="en-GB"/>
        </w:rPr>
        <w:t xml:space="preserve"> a</w:t>
      </w:r>
      <w:r w:rsidR="007603BA" w:rsidRPr="00420D0C">
        <w:rPr>
          <w:rFonts w:asciiTheme="minorHAnsi" w:hAnsiTheme="minorHAnsi"/>
          <w:sz w:val="20"/>
          <w:lang w:val="en-GB"/>
        </w:rPr>
        <w:t xml:space="preserve"> variety of teaching and assessment practices which enable students to prepare for the formal assessment and to meet the purpose of the IB education. </w:t>
      </w:r>
    </w:p>
    <w:p w14:paraId="31126E5D" w14:textId="77777777" w:rsidR="007603BA" w:rsidRPr="00420D0C" w:rsidRDefault="007603BA" w:rsidP="00CD1743">
      <w:pPr>
        <w:pStyle w:val="Brezrazmikov"/>
        <w:jc w:val="both"/>
        <w:rPr>
          <w:rFonts w:asciiTheme="minorHAnsi" w:hAnsiTheme="minorHAnsi"/>
          <w:sz w:val="20"/>
          <w:lang w:val="en-GB"/>
        </w:rPr>
      </w:pPr>
    </w:p>
    <w:p w14:paraId="7B791847" w14:textId="77777777" w:rsidR="00CD1743" w:rsidRPr="00420D0C" w:rsidRDefault="00CD1743" w:rsidP="00023284">
      <w:pPr>
        <w:pStyle w:val="Brezrazmikov"/>
        <w:jc w:val="both"/>
        <w:rPr>
          <w:rFonts w:asciiTheme="minorHAnsi" w:hAnsiTheme="minorHAnsi"/>
          <w:sz w:val="20"/>
          <w:lang w:val="en-GB"/>
        </w:rPr>
      </w:pPr>
      <w:r w:rsidRPr="00420D0C">
        <w:rPr>
          <w:rFonts w:asciiTheme="minorHAnsi" w:hAnsiTheme="minorHAnsi"/>
          <w:sz w:val="20"/>
          <w:lang w:val="en-GB"/>
        </w:rPr>
        <w:t>The IB philosophy and principles that Gimnazija Kranj is respecting and following</w:t>
      </w:r>
      <w:r w:rsidR="00023284" w:rsidRPr="00420D0C">
        <w:rPr>
          <w:rFonts w:asciiTheme="minorHAnsi" w:hAnsiTheme="minorHAnsi"/>
          <w:sz w:val="20"/>
          <w:lang w:val="en-GB"/>
        </w:rPr>
        <w:t xml:space="preserve"> principles which are published in the </w:t>
      </w:r>
      <w:r w:rsidR="00031725" w:rsidRPr="00420D0C">
        <w:rPr>
          <w:rFonts w:asciiTheme="minorHAnsi" w:hAnsiTheme="minorHAnsi"/>
          <w:i/>
          <w:sz w:val="20"/>
          <w:lang w:val="en-GB"/>
        </w:rPr>
        <w:t>Diploma Programme assessment p</w:t>
      </w:r>
      <w:r w:rsidR="00023284" w:rsidRPr="00420D0C">
        <w:rPr>
          <w:rFonts w:asciiTheme="minorHAnsi" w:hAnsiTheme="minorHAnsi"/>
          <w:i/>
          <w:sz w:val="20"/>
          <w:lang w:val="en-GB"/>
        </w:rPr>
        <w:t>rinciples and practice</w:t>
      </w:r>
      <w:r w:rsidRPr="00420D0C">
        <w:rPr>
          <w:rFonts w:asciiTheme="minorHAnsi" w:hAnsiTheme="minorHAnsi"/>
          <w:sz w:val="20"/>
          <w:lang w:val="en-GB"/>
        </w:rPr>
        <w:t>:</w:t>
      </w:r>
    </w:p>
    <w:p w14:paraId="7C40EA06" w14:textId="77777777" w:rsidR="005F1AFE" w:rsidRPr="00420D0C" w:rsidRDefault="005F1AFE" w:rsidP="005F1AFE">
      <w:pPr>
        <w:pStyle w:val="Brezrazmikov"/>
        <w:jc w:val="both"/>
        <w:rPr>
          <w:rFonts w:asciiTheme="minorHAnsi" w:hAnsiTheme="minorHAnsi"/>
          <w:sz w:val="20"/>
          <w:lang w:val="en-GB"/>
        </w:rPr>
      </w:pPr>
      <w:r w:rsidRPr="00420D0C">
        <w:rPr>
          <w:rFonts w:asciiTheme="minorHAnsi" w:hAnsiTheme="minorHAnsi"/>
          <w:sz w:val="20"/>
          <w:lang w:val="en-GB"/>
        </w:rPr>
        <w:t>Assessment of the DP is high-stakes, criterion-related performance assessment. It is based on the following aims, which are elaborated in the remainder of this section.</w:t>
      </w:r>
    </w:p>
    <w:p w14:paraId="31B87F14" w14:textId="77777777" w:rsidR="005F1AFE" w:rsidRPr="00420D0C" w:rsidRDefault="005F1AFE" w:rsidP="0036664C">
      <w:pPr>
        <w:pStyle w:val="Brezrazmikov"/>
        <w:numPr>
          <w:ilvl w:val="0"/>
          <w:numId w:val="2"/>
        </w:numPr>
        <w:jc w:val="both"/>
        <w:rPr>
          <w:rFonts w:asciiTheme="minorHAnsi" w:hAnsiTheme="minorHAnsi"/>
          <w:sz w:val="20"/>
          <w:lang w:val="en-GB"/>
        </w:rPr>
      </w:pPr>
      <w:r w:rsidRPr="00420D0C">
        <w:rPr>
          <w:rFonts w:asciiTheme="minorHAnsi" w:hAnsiTheme="minorHAnsi"/>
          <w:sz w:val="20"/>
          <w:lang w:val="en-GB"/>
        </w:rPr>
        <w:t>DP assessment should support the curricular and philosophical goals of the programme, through the encouragement of good classroom practice and appropriate student learning.</w:t>
      </w:r>
    </w:p>
    <w:p w14:paraId="73836196" w14:textId="77777777" w:rsidR="005F1AFE" w:rsidRPr="00420D0C" w:rsidRDefault="005F1AFE" w:rsidP="0036664C">
      <w:pPr>
        <w:pStyle w:val="Brezrazmikov"/>
        <w:numPr>
          <w:ilvl w:val="0"/>
          <w:numId w:val="2"/>
        </w:numPr>
        <w:jc w:val="both"/>
        <w:rPr>
          <w:rFonts w:asciiTheme="minorHAnsi" w:hAnsiTheme="minorHAnsi"/>
          <w:sz w:val="20"/>
          <w:lang w:val="en-GB"/>
        </w:rPr>
      </w:pPr>
      <w:r w:rsidRPr="00420D0C">
        <w:rPr>
          <w:rFonts w:asciiTheme="minorHAnsi" w:hAnsiTheme="minorHAnsi"/>
          <w:sz w:val="20"/>
          <w:lang w:val="en-GB"/>
        </w:rPr>
        <w:t>DP assessment must reflect the international-mindedness of the programme wherever possible, must avoid cultural bias, and must make appropriate allowance for students working in their second language.</w:t>
      </w:r>
    </w:p>
    <w:p w14:paraId="5DF5B1B1" w14:textId="77777777" w:rsidR="005F1AFE" w:rsidRPr="00420D0C" w:rsidRDefault="005F1AFE" w:rsidP="0036664C">
      <w:pPr>
        <w:pStyle w:val="Brezrazmikov"/>
        <w:numPr>
          <w:ilvl w:val="0"/>
          <w:numId w:val="2"/>
        </w:numPr>
        <w:jc w:val="both"/>
        <w:rPr>
          <w:rFonts w:asciiTheme="minorHAnsi" w:hAnsiTheme="minorHAnsi"/>
          <w:sz w:val="20"/>
          <w:lang w:val="en-GB"/>
        </w:rPr>
      </w:pPr>
      <w:r w:rsidRPr="00420D0C">
        <w:rPr>
          <w:rFonts w:asciiTheme="minorHAnsi" w:hAnsiTheme="minorHAnsi"/>
          <w:sz w:val="20"/>
          <w:lang w:val="en-GB"/>
        </w:rPr>
        <w:t>DP assessment pay</w:t>
      </w:r>
      <w:r w:rsidR="006747FA" w:rsidRPr="00420D0C">
        <w:rPr>
          <w:rFonts w:asciiTheme="minorHAnsi" w:hAnsiTheme="minorHAnsi"/>
          <w:sz w:val="20"/>
          <w:lang w:val="en-GB"/>
        </w:rPr>
        <w:t>s</w:t>
      </w:r>
      <w:r w:rsidRPr="00420D0C">
        <w:rPr>
          <w:rFonts w:asciiTheme="minorHAnsi" w:hAnsiTheme="minorHAnsi"/>
          <w:sz w:val="20"/>
          <w:lang w:val="en-GB"/>
        </w:rPr>
        <w:t xml:space="preserve"> appropriate attention to the higher-order cognitive skills (synthesis, reflection, evaluation, critical thinking) as well as the more fundamental cognitive skills (knowledge, understanding and application).</w:t>
      </w:r>
    </w:p>
    <w:p w14:paraId="61209480" w14:textId="77777777" w:rsidR="005F1AFE" w:rsidRPr="00420D0C" w:rsidRDefault="005F1AFE" w:rsidP="0036664C">
      <w:pPr>
        <w:pStyle w:val="Brezrazmikov"/>
        <w:numPr>
          <w:ilvl w:val="0"/>
          <w:numId w:val="2"/>
        </w:numPr>
        <w:jc w:val="both"/>
        <w:rPr>
          <w:rFonts w:asciiTheme="minorHAnsi" w:hAnsiTheme="minorHAnsi"/>
          <w:sz w:val="20"/>
          <w:lang w:val="en-GB"/>
        </w:rPr>
      </w:pPr>
      <w:r w:rsidRPr="00420D0C">
        <w:rPr>
          <w:rFonts w:asciiTheme="minorHAnsi" w:hAnsiTheme="minorHAnsi"/>
          <w:sz w:val="20"/>
          <w:lang w:val="en-GB"/>
        </w:rPr>
        <w:t>Assessment for each subject includ</w:t>
      </w:r>
      <w:r w:rsidR="00EC4446" w:rsidRPr="00420D0C">
        <w:rPr>
          <w:rFonts w:asciiTheme="minorHAnsi" w:hAnsiTheme="minorHAnsi"/>
          <w:sz w:val="20"/>
          <w:lang w:val="en-GB"/>
        </w:rPr>
        <w:t>e</w:t>
      </w:r>
      <w:r w:rsidR="00120D56" w:rsidRPr="00420D0C">
        <w:rPr>
          <w:rFonts w:asciiTheme="minorHAnsi" w:hAnsiTheme="minorHAnsi"/>
          <w:sz w:val="20"/>
          <w:lang w:val="en-GB"/>
        </w:rPr>
        <w:t>s</w:t>
      </w:r>
      <w:r w:rsidR="00EC4446" w:rsidRPr="00420D0C">
        <w:rPr>
          <w:rFonts w:asciiTheme="minorHAnsi" w:hAnsiTheme="minorHAnsi"/>
          <w:sz w:val="20"/>
          <w:lang w:val="en-GB"/>
        </w:rPr>
        <w:t xml:space="preserve"> a suitable range of tasks and </w:t>
      </w:r>
      <w:r w:rsidRPr="00420D0C">
        <w:rPr>
          <w:rFonts w:asciiTheme="minorHAnsi" w:hAnsiTheme="minorHAnsi"/>
          <w:sz w:val="20"/>
          <w:lang w:val="en-GB"/>
        </w:rPr>
        <w:t>instruments/components that ensure all objectives for the subject are assessed.</w:t>
      </w:r>
    </w:p>
    <w:p w14:paraId="7BF46654" w14:textId="77777777" w:rsidR="006747FA" w:rsidRPr="00420D0C" w:rsidRDefault="006747FA" w:rsidP="0036664C">
      <w:pPr>
        <w:pStyle w:val="Brezrazmikov"/>
        <w:numPr>
          <w:ilvl w:val="0"/>
          <w:numId w:val="2"/>
        </w:numPr>
        <w:jc w:val="both"/>
        <w:rPr>
          <w:rFonts w:asciiTheme="minorHAnsi" w:hAnsiTheme="minorHAnsi"/>
          <w:sz w:val="20"/>
          <w:lang w:val="en-GB"/>
        </w:rPr>
      </w:pPr>
      <w:r w:rsidRPr="00420D0C">
        <w:rPr>
          <w:rFonts w:asciiTheme="minorHAnsi" w:hAnsiTheme="minorHAnsi"/>
          <w:sz w:val="20"/>
          <w:lang w:val="en-GB"/>
        </w:rPr>
        <w:t>IB students at Gimnazija Kranj were introduced</w:t>
      </w:r>
      <w:r w:rsidR="00120D56" w:rsidRPr="00420D0C">
        <w:rPr>
          <w:rFonts w:asciiTheme="minorHAnsi" w:hAnsiTheme="minorHAnsi"/>
          <w:sz w:val="20"/>
          <w:lang w:val="en-GB"/>
        </w:rPr>
        <w:t xml:space="preserve"> to</w:t>
      </w:r>
      <w:r w:rsidRPr="00420D0C">
        <w:rPr>
          <w:rFonts w:asciiTheme="minorHAnsi" w:hAnsiTheme="minorHAnsi"/>
          <w:sz w:val="20"/>
          <w:lang w:val="en-GB"/>
        </w:rPr>
        <w:t xml:space="preserve"> the IB learner profile. Students a</w:t>
      </w:r>
      <w:r w:rsidR="00EC4446" w:rsidRPr="00420D0C">
        <w:rPr>
          <w:rFonts w:asciiTheme="minorHAnsi" w:hAnsiTheme="minorHAnsi"/>
          <w:sz w:val="20"/>
          <w:lang w:val="en-GB"/>
        </w:rPr>
        <w:t>re</w:t>
      </w:r>
      <w:r w:rsidRPr="00420D0C">
        <w:rPr>
          <w:rFonts w:asciiTheme="minorHAnsi" w:hAnsiTheme="minorHAnsi"/>
          <w:sz w:val="20"/>
          <w:lang w:val="en-GB"/>
        </w:rPr>
        <w:t xml:space="preserve"> aware of the importance and opportunities that follow from identifying with the IB learner profile. </w:t>
      </w:r>
    </w:p>
    <w:p w14:paraId="2DB7D91E" w14:textId="77777777" w:rsidR="00E54EE4" w:rsidRPr="00420D0C" w:rsidRDefault="00E54EE4" w:rsidP="0036664C">
      <w:pPr>
        <w:pStyle w:val="Brezrazmikov"/>
        <w:numPr>
          <w:ilvl w:val="0"/>
          <w:numId w:val="2"/>
        </w:numPr>
        <w:jc w:val="both"/>
        <w:rPr>
          <w:rFonts w:asciiTheme="minorHAnsi" w:hAnsiTheme="minorHAnsi"/>
          <w:sz w:val="20"/>
          <w:lang w:val="en-GB"/>
        </w:rPr>
      </w:pPr>
      <w:r w:rsidRPr="00420D0C">
        <w:rPr>
          <w:rFonts w:asciiTheme="minorHAnsi" w:hAnsiTheme="minorHAnsi"/>
          <w:sz w:val="20"/>
          <w:lang w:val="en-GB"/>
        </w:rPr>
        <w:t>The desired personal characteristics of students, expressed in the IBO mission statement, fit very well with a constructivist theory of student learning, in which students actively engage in the learning process, take responsibility for their own learning, and enlarge their knowledge, understanding and skills through inquiry. Sympathy with cultural perspectives other than the students’ own is expected in the assessment requirements of a number of subjects. The more affective qualities of caring and compassion are more difficult to include in formal assessment, but nevertheless must be represented within the overall assessment system. This is largely achieved through the creativity, action, service (CAS) requirement, though there are a number of references to ethical working practices elsewhere in the assessment system.</w:t>
      </w:r>
    </w:p>
    <w:p w14:paraId="689CDBCD" w14:textId="77777777" w:rsidR="00E54EE4" w:rsidRPr="00420D0C" w:rsidRDefault="00E54EE4" w:rsidP="0036664C">
      <w:pPr>
        <w:pStyle w:val="Brezrazmikov"/>
        <w:numPr>
          <w:ilvl w:val="0"/>
          <w:numId w:val="2"/>
        </w:numPr>
        <w:jc w:val="both"/>
        <w:rPr>
          <w:rFonts w:asciiTheme="minorHAnsi" w:hAnsiTheme="minorHAnsi"/>
          <w:sz w:val="20"/>
          <w:lang w:val="en-GB"/>
        </w:rPr>
      </w:pPr>
      <w:r w:rsidRPr="00420D0C">
        <w:rPr>
          <w:rFonts w:asciiTheme="minorHAnsi" w:hAnsiTheme="minorHAnsi"/>
          <w:sz w:val="20"/>
          <w:lang w:val="en-GB"/>
        </w:rPr>
        <w:t xml:space="preserve">DP students </w:t>
      </w:r>
      <w:r w:rsidR="006747FA" w:rsidRPr="00420D0C">
        <w:rPr>
          <w:rFonts w:asciiTheme="minorHAnsi" w:hAnsiTheme="minorHAnsi"/>
          <w:sz w:val="20"/>
          <w:lang w:val="en-GB"/>
        </w:rPr>
        <w:t xml:space="preserve">at Gimnazija Kranj </w:t>
      </w:r>
      <w:r w:rsidRPr="00420D0C">
        <w:rPr>
          <w:rFonts w:asciiTheme="minorHAnsi" w:hAnsiTheme="minorHAnsi"/>
          <w:sz w:val="20"/>
          <w:lang w:val="en-GB"/>
        </w:rPr>
        <w:t>enter for examinations in a language that is not their</w:t>
      </w:r>
      <w:r w:rsidR="006747FA" w:rsidRPr="00420D0C">
        <w:rPr>
          <w:rFonts w:asciiTheme="minorHAnsi" w:hAnsiTheme="minorHAnsi"/>
          <w:sz w:val="20"/>
          <w:lang w:val="en-GB"/>
        </w:rPr>
        <w:t xml:space="preserve"> </w:t>
      </w:r>
      <w:r w:rsidRPr="00420D0C">
        <w:rPr>
          <w:rFonts w:asciiTheme="minorHAnsi" w:hAnsiTheme="minorHAnsi"/>
          <w:sz w:val="20"/>
          <w:lang w:val="en-GB"/>
        </w:rPr>
        <w:t>best. Nearly al</w:t>
      </w:r>
      <w:r w:rsidR="006747FA" w:rsidRPr="00420D0C">
        <w:rPr>
          <w:rFonts w:asciiTheme="minorHAnsi" w:hAnsiTheme="minorHAnsi"/>
          <w:sz w:val="20"/>
          <w:lang w:val="en-GB"/>
        </w:rPr>
        <w:t xml:space="preserve">l such cases relate to English. </w:t>
      </w:r>
      <w:r w:rsidRPr="00420D0C">
        <w:rPr>
          <w:rFonts w:asciiTheme="minorHAnsi" w:hAnsiTheme="minorHAnsi"/>
          <w:sz w:val="20"/>
          <w:lang w:val="en-GB"/>
        </w:rPr>
        <w:t>Sentences should be short, with simple wording and sentence</w:t>
      </w:r>
      <w:r w:rsidR="006747FA" w:rsidRPr="00420D0C">
        <w:rPr>
          <w:rFonts w:asciiTheme="minorHAnsi" w:hAnsiTheme="minorHAnsi"/>
          <w:sz w:val="20"/>
          <w:lang w:val="en-GB"/>
        </w:rPr>
        <w:t xml:space="preserve"> </w:t>
      </w:r>
      <w:r w:rsidRPr="00420D0C">
        <w:rPr>
          <w:rFonts w:asciiTheme="minorHAnsi" w:hAnsiTheme="minorHAnsi"/>
          <w:sz w:val="20"/>
          <w:lang w:val="en-GB"/>
        </w:rPr>
        <w:t xml:space="preserve">structure used </w:t>
      </w:r>
      <w:r w:rsidRPr="00420D0C">
        <w:rPr>
          <w:rFonts w:asciiTheme="minorHAnsi" w:hAnsiTheme="minorHAnsi"/>
          <w:sz w:val="20"/>
          <w:lang w:val="en-GB"/>
        </w:rPr>
        <w:lastRenderedPageBreak/>
        <w:t>wherever possible. However, subject-specific terminology should not be</w:t>
      </w:r>
      <w:r w:rsidR="006747FA" w:rsidRPr="00420D0C">
        <w:rPr>
          <w:rFonts w:asciiTheme="minorHAnsi" w:hAnsiTheme="minorHAnsi"/>
          <w:sz w:val="20"/>
          <w:lang w:val="en-GB"/>
        </w:rPr>
        <w:t xml:space="preserve"> </w:t>
      </w:r>
      <w:r w:rsidRPr="00420D0C">
        <w:rPr>
          <w:rFonts w:asciiTheme="minorHAnsi" w:hAnsiTheme="minorHAnsi"/>
          <w:sz w:val="20"/>
          <w:lang w:val="en-GB"/>
        </w:rPr>
        <w:t>avoided. Additionally, tolerance must be shown towards errors in spelling and grammar when</w:t>
      </w:r>
      <w:r w:rsidR="006747FA" w:rsidRPr="00420D0C">
        <w:rPr>
          <w:rFonts w:asciiTheme="minorHAnsi" w:hAnsiTheme="minorHAnsi"/>
          <w:sz w:val="20"/>
          <w:lang w:val="en-GB"/>
        </w:rPr>
        <w:t xml:space="preserve"> </w:t>
      </w:r>
      <w:r w:rsidRPr="00420D0C">
        <w:rPr>
          <w:rFonts w:asciiTheme="minorHAnsi" w:hAnsiTheme="minorHAnsi"/>
          <w:sz w:val="20"/>
          <w:lang w:val="en-GB"/>
        </w:rPr>
        <w:t>marking is carried out, except in language examinations. As long as the meaning and</w:t>
      </w:r>
      <w:r w:rsidR="006747FA" w:rsidRPr="00420D0C">
        <w:rPr>
          <w:rFonts w:asciiTheme="minorHAnsi" w:hAnsiTheme="minorHAnsi"/>
          <w:sz w:val="20"/>
          <w:lang w:val="en-GB"/>
        </w:rPr>
        <w:t xml:space="preserve"> </w:t>
      </w:r>
      <w:r w:rsidRPr="00420D0C">
        <w:rPr>
          <w:rFonts w:asciiTheme="minorHAnsi" w:hAnsiTheme="minorHAnsi"/>
          <w:sz w:val="20"/>
          <w:lang w:val="en-GB"/>
        </w:rPr>
        <w:t>communication are clear, no penalty should be applied and full marks should be available.</w:t>
      </w:r>
      <w:r w:rsidR="006747FA" w:rsidRPr="00420D0C">
        <w:rPr>
          <w:rFonts w:asciiTheme="minorHAnsi" w:hAnsiTheme="minorHAnsi"/>
          <w:sz w:val="20"/>
          <w:lang w:val="en-GB"/>
        </w:rPr>
        <w:t xml:space="preserve"> </w:t>
      </w:r>
    </w:p>
    <w:p w14:paraId="564772FB" w14:textId="77777777" w:rsidR="006747FA" w:rsidRPr="00420D0C" w:rsidRDefault="006747FA" w:rsidP="0036664C">
      <w:pPr>
        <w:pStyle w:val="Brezrazmikov"/>
        <w:numPr>
          <w:ilvl w:val="0"/>
          <w:numId w:val="2"/>
        </w:numPr>
        <w:jc w:val="both"/>
        <w:rPr>
          <w:rFonts w:asciiTheme="minorHAnsi" w:hAnsiTheme="minorHAnsi"/>
          <w:sz w:val="20"/>
          <w:lang w:val="en-GB"/>
        </w:rPr>
      </w:pPr>
      <w:r w:rsidRPr="00420D0C">
        <w:rPr>
          <w:rFonts w:asciiTheme="minorHAnsi" w:hAnsiTheme="minorHAnsi"/>
          <w:sz w:val="20"/>
          <w:lang w:val="en-GB"/>
        </w:rPr>
        <w:t>Diploma Programme assessment does include a limited element of cooperative group work. In all the science courses, students participate in an interdisciplinary project, which by its nature requires group work. One of the assessment criteria applied to practical work in the sciences relates to how well a student engages in team work, and the interdisciplinary project is a suitable context in which teachers can assess this.</w:t>
      </w:r>
    </w:p>
    <w:p w14:paraId="2DE403A5" w14:textId="77777777" w:rsidR="006747FA" w:rsidRPr="00420D0C" w:rsidRDefault="006747FA" w:rsidP="007603BA">
      <w:pPr>
        <w:pStyle w:val="Brezrazmikov"/>
        <w:ind w:left="720"/>
        <w:jc w:val="both"/>
        <w:rPr>
          <w:rFonts w:asciiTheme="minorHAnsi" w:hAnsiTheme="minorHAnsi"/>
          <w:sz w:val="20"/>
          <w:lang w:val="en-GB"/>
        </w:rPr>
      </w:pPr>
    </w:p>
    <w:p w14:paraId="0DA6C8DC" w14:textId="77777777" w:rsidR="007603BA" w:rsidRPr="00420D0C" w:rsidRDefault="00CD3042" w:rsidP="007510EA">
      <w:pPr>
        <w:pStyle w:val="Naslov1"/>
        <w:rPr>
          <w:rFonts w:asciiTheme="minorHAnsi" w:hAnsiTheme="minorHAnsi"/>
          <w:color w:val="A50021"/>
          <w:sz w:val="24"/>
          <w:lang w:val="en-GB"/>
        </w:rPr>
      </w:pPr>
      <w:bookmarkStart w:id="9" w:name="_Toc65497092"/>
      <w:r w:rsidRPr="00420D0C">
        <w:rPr>
          <w:rFonts w:asciiTheme="minorHAnsi" w:hAnsiTheme="minorHAnsi"/>
          <w:color w:val="A50021"/>
          <w:sz w:val="24"/>
          <w:lang w:val="en-GB"/>
        </w:rPr>
        <w:t>Diploma Programme Assessment Practices</w:t>
      </w:r>
      <w:r w:rsidR="00963352" w:rsidRPr="00420D0C">
        <w:rPr>
          <w:rFonts w:asciiTheme="minorHAnsi" w:hAnsiTheme="minorHAnsi"/>
          <w:color w:val="A50021"/>
          <w:sz w:val="24"/>
          <w:lang w:val="en-GB"/>
        </w:rPr>
        <w:t xml:space="preserve"> and Requirements</w:t>
      </w:r>
      <w:bookmarkEnd w:id="9"/>
    </w:p>
    <w:p w14:paraId="34B3F2EB" w14:textId="77777777" w:rsidR="004A7D99" w:rsidRPr="00420D0C" w:rsidRDefault="004A7D99" w:rsidP="00E54EE4">
      <w:pPr>
        <w:pStyle w:val="Brezrazmikov"/>
        <w:jc w:val="both"/>
        <w:rPr>
          <w:rFonts w:asciiTheme="minorHAnsi" w:hAnsiTheme="minorHAnsi"/>
          <w:sz w:val="20"/>
          <w:lang w:val="en-GB"/>
        </w:rPr>
      </w:pPr>
    </w:p>
    <w:p w14:paraId="52EA0162" w14:textId="77777777" w:rsidR="00963352" w:rsidRPr="00420D0C" w:rsidRDefault="00963352" w:rsidP="005D1643">
      <w:pPr>
        <w:pStyle w:val="Brezrazmikov"/>
        <w:jc w:val="both"/>
        <w:rPr>
          <w:rFonts w:asciiTheme="minorHAnsi" w:hAnsiTheme="minorHAnsi"/>
          <w:sz w:val="20"/>
          <w:lang w:val="en-GB"/>
        </w:rPr>
      </w:pPr>
      <w:r w:rsidRPr="00420D0C">
        <w:rPr>
          <w:rFonts w:asciiTheme="minorHAnsi" w:hAnsiTheme="minorHAnsi"/>
          <w:sz w:val="20"/>
          <w:lang w:val="en-GB"/>
        </w:rPr>
        <w:t>The IB uses both external and internal assessment in the DP. External assessment (examination</w:t>
      </w:r>
      <w:r w:rsidR="003609C3" w:rsidRPr="00420D0C">
        <w:rPr>
          <w:rFonts w:asciiTheme="minorHAnsi" w:hAnsiTheme="minorHAnsi"/>
          <w:sz w:val="20"/>
          <w:lang w:val="en-GB"/>
        </w:rPr>
        <w:t>s</w:t>
      </w:r>
      <w:r w:rsidRPr="00420D0C">
        <w:rPr>
          <w:rFonts w:asciiTheme="minorHAnsi" w:hAnsiTheme="minorHAnsi"/>
          <w:sz w:val="20"/>
          <w:lang w:val="en-GB"/>
        </w:rPr>
        <w:t>) form the basis of the assessment for most courses. This is because of their high levels of objectivity and reliability. They include:</w:t>
      </w:r>
      <w:r w:rsidR="003609C3" w:rsidRPr="00420D0C">
        <w:rPr>
          <w:rFonts w:asciiTheme="minorHAnsi" w:hAnsiTheme="minorHAnsi"/>
          <w:sz w:val="20"/>
          <w:lang w:val="en-GB"/>
        </w:rPr>
        <w:t xml:space="preserve"> </w:t>
      </w:r>
      <w:r w:rsidRPr="00420D0C">
        <w:rPr>
          <w:rFonts w:asciiTheme="minorHAnsi" w:hAnsiTheme="minorHAnsi"/>
          <w:sz w:val="20"/>
          <w:lang w:val="en-GB"/>
        </w:rPr>
        <w:t>essays, structured problems, short-response questions, data-response questions, text-response questions, case-study questions, multiple-choice questions. Internal assessment (teacher assessment) is also used for most courses. This includes: oral work in languages, fieldwork in geography, laboratory work in the sciences,</w:t>
      </w:r>
      <w:r w:rsidR="003609C3" w:rsidRPr="00420D0C">
        <w:rPr>
          <w:rFonts w:asciiTheme="minorHAnsi" w:hAnsiTheme="minorHAnsi"/>
          <w:sz w:val="20"/>
          <w:lang w:val="en-GB"/>
        </w:rPr>
        <w:t xml:space="preserve"> essays in </w:t>
      </w:r>
      <w:proofErr w:type="spellStart"/>
      <w:r w:rsidR="003609C3" w:rsidRPr="00420D0C">
        <w:rPr>
          <w:rFonts w:asciiTheme="minorHAnsi" w:hAnsiTheme="minorHAnsi"/>
          <w:sz w:val="20"/>
          <w:lang w:val="en-GB"/>
        </w:rPr>
        <w:t>humanistics</w:t>
      </w:r>
      <w:proofErr w:type="spellEnd"/>
      <w:r w:rsidR="003609C3" w:rsidRPr="00420D0C">
        <w:rPr>
          <w:rFonts w:asciiTheme="minorHAnsi" w:hAnsiTheme="minorHAnsi"/>
          <w:sz w:val="20"/>
          <w:lang w:val="en-GB"/>
        </w:rPr>
        <w:t>,</w:t>
      </w:r>
      <w:r w:rsidRPr="00420D0C">
        <w:rPr>
          <w:rFonts w:asciiTheme="minorHAnsi" w:hAnsiTheme="minorHAnsi"/>
          <w:sz w:val="20"/>
          <w:lang w:val="en-GB"/>
        </w:rPr>
        <w:t xml:space="preserve"> investigations in mathematics and artistic performances.</w:t>
      </w:r>
      <w:r w:rsidR="005D1643" w:rsidRPr="00420D0C">
        <w:rPr>
          <w:rFonts w:asciiTheme="minorHAnsi" w:hAnsiTheme="minorHAnsi"/>
          <w:sz w:val="20"/>
          <w:lang w:val="en-GB"/>
        </w:rPr>
        <w:t xml:space="preserve"> The maximum possible diploma points total is 45 (six courses each earning seven points, plus three points for the core subjects TOK and EE). The minimum total of points to pass the diploma is 24. </w:t>
      </w:r>
    </w:p>
    <w:p w14:paraId="7D34F5C7" w14:textId="77777777" w:rsidR="00963352" w:rsidRPr="00420D0C" w:rsidRDefault="00963352" w:rsidP="00963352">
      <w:pPr>
        <w:pStyle w:val="Brezrazmikov"/>
        <w:jc w:val="both"/>
        <w:rPr>
          <w:rFonts w:asciiTheme="minorHAnsi" w:hAnsiTheme="minorHAnsi"/>
          <w:sz w:val="20"/>
          <w:lang w:val="en-GB"/>
        </w:rPr>
      </w:pPr>
    </w:p>
    <w:p w14:paraId="00F94E11" w14:textId="77777777" w:rsidR="00C8525E" w:rsidRPr="00420D0C" w:rsidRDefault="00C8525E" w:rsidP="007510EA">
      <w:pPr>
        <w:pStyle w:val="Podnaslov"/>
        <w:rPr>
          <w:rFonts w:asciiTheme="minorHAnsi" w:hAnsiTheme="minorHAnsi"/>
          <w:b/>
          <w:i w:val="0"/>
          <w:color w:val="auto"/>
          <w:sz w:val="20"/>
          <w:lang w:val="en-GB"/>
        </w:rPr>
      </w:pPr>
      <w:r w:rsidRPr="00420D0C">
        <w:rPr>
          <w:rFonts w:asciiTheme="minorHAnsi" w:hAnsiTheme="minorHAnsi"/>
          <w:b/>
          <w:i w:val="0"/>
          <w:color w:val="auto"/>
          <w:sz w:val="20"/>
          <w:lang w:val="en-GB"/>
        </w:rPr>
        <w:t xml:space="preserve">IB grading system </w:t>
      </w:r>
    </w:p>
    <w:p w14:paraId="47267459" w14:textId="77777777" w:rsidR="00C8525E" w:rsidRPr="00420D0C" w:rsidRDefault="00C8525E" w:rsidP="0B116A7C">
      <w:pPr>
        <w:jc w:val="both"/>
        <w:rPr>
          <w:rFonts w:asciiTheme="minorHAnsi" w:hAnsiTheme="minorHAnsi"/>
          <w:sz w:val="20"/>
          <w:szCs w:val="20"/>
          <w:lang w:val="en-GB"/>
        </w:rPr>
      </w:pPr>
      <w:r w:rsidRPr="0B116A7C">
        <w:rPr>
          <w:rFonts w:asciiTheme="minorHAnsi" w:hAnsiTheme="minorHAnsi"/>
          <w:sz w:val="20"/>
          <w:szCs w:val="20"/>
          <w:lang w:val="en-GB"/>
        </w:rPr>
        <w:t xml:space="preserve">The grading system is criterion-related (results are determined by performance against set standards, and not in relation to the performance of other students); validity, reliability and fairness are principles of the Diploma Programme’s assessment strategy. For each subject well-defined assessment criteria </w:t>
      </w:r>
      <w:proofErr w:type="gramStart"/>
      <w:r w:rsidRPr="0B116A7C">
        <w:rPr>
          <w:rFonts w:asciiTheme="minorHAnsi" w:hAnsiTheme="minorHAnsi"/>
          <w:sz w:val="20"/>
          <w:szCs w:val="20"/>
          <w:lang w:val="en-GB"/>
        </w:rPr>
        <w:t>is</w:t>
      </w:r>
      <w:proofErr w:type="gramEnd"/>
      <w:r w:rsidRPr="0B116A7C">
        <w:rPr>
          <w:rFonts w:asciiTheme="minorHAnsi" w:hAnsiTheme="minorHAnsi"/>
          <w:sz w:val="20"/>
          <w:szCs w:val="20"/>
          <w:lang w:val="en-GB"/>
        </w:rPr>
        <w:t xml:space="preserve"> published in subject guides and used to measure the student’s performance. The subjects are graded on the scale from 1 to 7 (1 being the lowest and 7 being the highest).</w:t>
      </w:r>
      <w:r w:rsidR="00A343E8" w:rsidRPr="0B116A7C">
        <w:rPr>
          <w:rFonts w:asciiTheme="minorHAnsi" w:hAnsiTheme="minorHAnsi"/>
          <w:sz w:val="20"/>
          <w:szCs w:val="20"/>
          <w:lang w:val="en-GB"/>
        </w:rPr>
        <w:t xml:space="preserve"> </w:t>
      </w:r>
    </w:p>
    <w:p w14:paraId="03427913" w14:textId="679BDC64" w:rsidR="0B116A7C" w:rsidRDefault="0B116A7C" w:rsidP="0B116A7C">
      <w:pPr>
        <w:jc w:val="both"/>
        <w:rPr>
          <w:rFonts w:asciiTheme="minorHAnsi" w:hAnsiTheme="minorHAnsi"/>
          <w:sz w:val="20"/>
          <w:szCs w:val="20"/>
          <w:lang w:val="en-GB"/>
        </w:rPr>
      </w:pPr>
    </w:p>
    <w:p w14:paraId="600D996B" w14:textId="35BBE00D" w:rsidR="578ABFA3" w:rsidRDefault="578ABFA3" w:rsidP="0B116A7C">
      <w:pPr>
        <w:pStyle w:val="Naslov1"/>
        <w:spacing w:before="240" w:line="259" w:lineRule="auto"/>
        <w:jc w:val="both"/>
        <w:rPr>
          <w:rFonts w:ascii="Calibri" w:eastAsia="Calibri" w:hAnsi="Calibri" w:cs="Calibri"/>
          <w:b w:val="0"/>
          <w:bCs w:val="0"/>
          <w:color w:val="C00000"/>
          <w:sz w:val="24"/>
          <w:szCs w:val="24"/>
          <w:lang w:val="en-GB"/>
        </w:rPr>
      </w:pPr>
      <w:bookmarkStart w:id="10" w:name="_Toc65497093"/>
      <w:r w:rsidRPr="0B116A7C">
        <w:rPr>
          <w:rFonts w:ascii="Calibri" w:eastAsia="Calibri" w:hAnsi="Calibri" w:cs="Calibri"/>
          <w:color w:val="C00000"/>
          <w:sz w:val="24"/>
          <w:szCs w:val="24"/>
          <w:lang w:val="en-GB"/>
        </w:rPr>
        <w:t>Philosophy and Principles of the Assessment Practice</w:t>
      </w:r>
      <w:bookmarkEnd w:id="10"/>
      <w:r w:rsidR="00D964F8">
        <w:rPr>
          <w:rFonts w:ascii="Calibri" w:eastAsia="Calibri" w:hAnsi="Calibri" w:cs="Calibri"/>
          <w:color w:val="C00000"/>
          <w:sz w:val="24"/>
          <w:szCs w:val="24"/>
          <w:lang w:val="en-GB"/>
        </w:rPr>
        <w:t xml:space="preserve"> (IBO,</w:t>
      </w:r>
      <w:bookmarkStart w:id="11" w:name="_GoBack"/>
      <w:bookmarkEnd w:id="11"/>
      <w:r w:rsidR="00D964F8">
        <w:rPr>
          <w:rFonts w:ascii="Calibri" w:eastAsia="Calibri" w:hAnsi="Calibri" w:cs="Calibri"/>
          <w:color w:val="C00000"/>
          <w:sz w:val="24"/>
          <w:szCs w:val="24"/>
          <w:lang w:val="en-GB"/>
        </w:rPr>
        <w:t xml:space="preserve"> 2019)</w:t>
      </w:r>
    </w:p>
    <w:p w14:paraId="1CA4EA02" w14:textId="134E8D2C" w:rsidR="578ABFA3" w:rsidRDefault="578ABFA3" w:rsidP="0B116A7C">
      <w:pPr>
        <w:spacing w:after="160" w:line="276" w:lineRule="auto"/>
        <w:jc w:val="both"/>
        <w:rPr>
          <w:rFonts w:ascii="Calibri" w:eastAsia="Calibri" w:hAnsi="Calibri" w:cs="Calibri"/>
          <w:sz w:val="20"/>
          <w:szCs w:val="20"/>
          <w:lang w:val="en-GB"/>
        </w:rPr>
      </w:pPr>
      <w:r w:rsidRPr="0B116A7C">
        <w:rPr>
          <w:rFonts w:ascii="Calibri" w:eastAsia="Calibri" w:hAnsi="Calibri" w:cs="Calibri"/>
          <w:sz w:val="20"/>
          <w:szCs w:val="20"/>
          <w:lang w:val="en-GB"/>
        </w:rPr>
        <w:t xml:space="preserve">Assessment in the IB DP at </w:t>
      </w:r>
      <w:r w:rsidR="374BFAE6" w:rsidRPr="0B116A7C">
        <w:rPr>
          <w:rFonts w:ascii="Calibri" w:eastAsia="Calibri" w:hAnsi="Calibri" w:cs="Calibri"/>
          <w:sz w:val="20"/>
          <w:szCs w:val="20"/>
          <w:lang w:val="en-GB"/>
        </w:rPr>
        <w:t>Gimnazija Kranj</w:t>
      </w:r>
      <w:r w:rsidRPr="0B116A7C">
        <w:rPr>
          <w:rFonts w:ascii="Calibri" w:eastAsia="Calibri" w:hAnsi="Calibri" w:cs="Calibri"/>
          <w:sz w:val="20"/>
          <w:szCs w:val="20"/>
          <w:lang w:val="en-GB"/>
        </w:rPr>
        <w:t xml:space="preserve"> is based on the following principles:</w:t>
      </w:r>
    </w:p>
    <w:p w14:paraId="696B19E9" w14:textId="3BC2ADF1" w:rsidR="578ABFA3" w:rsidRDefault="578ABFA3" w:rsidP="0B116A7C">
      <w:pPr>
        <w:pStyle w:val="Odstavekseznama"/>
        <w:numPr>
          <w:ilvl w:val="0"/>
          <w:numId w:val="1"/>
        </w:numPr>
        <w:spacing w:after="160"/>
        <w:jc w:val="both"/>
        <w:rPr>
          <w:rFonts w:cs="Calibri"/>
          <w:color w:val="000000" w:themeColor="text1"/>
          <w:sz w:val="20"/>
          <w:szCs w:val="20"/>
          <w:lang w:val="en-GB"/>
        </w:rPr>
      </w:pPr>
      <w:r w:rsidRPr="0B116A7C">
        <w:rPr>
          <w:rFonts w:cs="Calibri"/>
          <w:color w:val="000000" w:themeColor="text1"/>
          <w:sz w:val="20"/>
          <w:szCs w:val="20"/>
          <w:lang w:val="en-GB"/>
        </w:rPr>
        <w:t>Assessment should provide students and teachers with feedback, based on which they can improve learning and teaching.</w:t>
      </w:r>
    </w:p>
    <w:p w14:paraId="58F87DAF" w14:textId="3BD91098" w:rsidR="578ABFA3" w:rsidRDefault="578ABFA3" w:rsidP="0B116A7C">
      <w:pPr>
        <w:pStyle w:val="Odstavekseznama"/>
        <w:numPr>
          <w:ilvl w:val="0"/>
          <w:numId w:val="1"/>
        </w:numPr>
        <w:spacing w:after="160"/>
        <w:jc w:val="both"/>
        <w:rPr>
          <w:rFonts w:cs="Calibri"/>
          <w:color w:val="000000" w:themeColor="text1"/>
          <w:sz w:val="20"/>
          <w:szCs w:val="20"/>
          <w:lang w:val="en-GB"/>
        </w:rPr>
      </w:pPr>
      <w:r w:rsidRPr="0B116A7C">
        <w:rPr>
          <w:rFonts w:cs="Calibri"/>
          <w:color w:val="000000" w:themeColor="text1"/>
          <w:sz w:val="20"/>
          <w:szCs w:val="20"/>
          <w:lang w:val="en-GB"/>
        </w:rPr>
        <w:t>Assessment should be integrated into all levels of the learning process.</w:t>
      </w:r>
    </w:p>
    <w:p w14:paraId="2AB32FEE" w14:textId="7360D219" w:rsidR="578ABFA3" w:rsidRDefault="578ABFA3" w:rsidP="0B116A7C">
      <w:pPr>
        <w:pStyle w:val="Odstavekseznama"/>
        <w:numPr>
          <w:ilvl w:val="0"/>
          <w:numId w:val="1"/>
        </w:numPr>
        <w:spacing w:after="160"/>
        <w:jc w:val="both"/>
        <w:rPr>
          <w:rFonts w:cs="Calibri"/>
          <w:color w:val="000000" w:themeColor="text1"/>
          <w:sz w:val="20"/>
          <w:szCs w:val="20"/>
          <w:lang w:val="en-GB"/>
        </w:rPr>
      </w:pPr>
      <w:r w:rsidRPr="0B116A7C">
        <w:rPr>
          <w:rFonts w:cs="Calibri"/>
          <w:color w:val="000000" w:themeColor="text1"/>
          <w:sz w:val="20"/>
          <w:szCs w:val="20"/>
          <w:lang w:val="en-GB"/>
        </w:rPr>
        <w:t>Assessment should support the curricular and philosophical goals of the programme, through the encouragement of good classroom practice and appropriate student learning.</w:t>
      </w:r>
    </w:p>
    <w:p w14:paraId="49DF1BFE" w14:textId="607F259B" w:rsidR="578ABFA3" w:rsidRDefault="578ABFA3" w:rsidP="0B116A7C">
      <w:pPr>
        <w:pStyle w:val="Odstavekseznama"/>
        <w:numPr>
          <w:ilvl w:val="0"/>
          <w:numId w:val="1"/>
        </w:numPr>
        <w:spacing w:after="160"/>
        <w:jc w:val="both"/>
        <w:rPr>
          <w:rFonts w:cs="Calibri"/>
          <w:color w:val="000000" w:themeColor="text1"/>
          <w:sz w:val="20"/>
          <w:szCs w:val="20"/>
          <w:lang w:val="en-GB"/>
        </w:rPr>
      </w:pPr>
      <w:r w:rsidRPr="0B116A7C">
        <w:rPr>
          <w:rFonts w:cs="Calibri"/>
          <w:color w:val="000000" w:themeColor="text1"/>
          <w:sz w:val="20"/>
          <w:szCs w:val="20"/>
          <w:lang w:val="en-GB"/>
        </w:rPr>
        <w:t>Assessment must reflect the international mindedness of the programme wherever possible, must avoid cultural bias, and must make appropriate allowance for students working in their second language.</w:t>
      </w:r>
    </w:p>
    <w:p w14:paraId="61016922" w14:textId="12C7FE2F" w:rsidR="578ABFA3" w:rsidRDefault="578ABFA3" w:rsidP="0B116A7C">
      <w:pPr>
        <w:pStyle w:val="Odstavekseznama"/>
        <w:numPr>
          <w:ilvl w:val="0"/>
          <w:numId w:val="1"/>
        </w:numPr>
        <w:spacing w:after="160"/>
        <w:jc w:val="both"/>
        <w:rPr>
          <w:rFonts w:cs="Calibri"/>
          <w:color w:val="000000" w:themeColor="text1"/>
          <w:sz w:val="20"/>
          <w:szCs w:val="20"/>
          <w:lang w:val="en-GB"/>
        </w:rPr>
      </w:pPr>
      <w:r w:rsidRPr="0B116A7C">
        <w:rPr>
          <w:rFonts w:cs="Calibri"/>
          <w:color w:val="000000" w:themeColor="text1"/>
          <w:sz w:val="20"/>
          <w:szCs w:val="20"/>
          <w:lang w:val="en-GB"/>
        </w:rPr>
        <w:t>Assessment pays appropriate attention to the higher-order cognitive skills (synthesis, reflection, evaluation, critical thinking) as well as the more fundamental cognitive skills (knowledge, understanding and application).</w:t>
      </w:r>
    </w:p>
    <w:p w14:paraId="7BAFA1F1" w14:textId="341A3E1F" w:rsidR="578ABFA3" w:rsidRDefault="578ABFA3" w:rsidP="0B116A7C">
      <w:pPr>
        <w:pStyle w:val="Odstavekseznama"/>
        <w:numPr>
          <w:ilvl w:val="0"/>
          <w:numId w:val="1"/>
        </w:numPr>
        <w:spacing w:after="160"/>
        <w:jc w:val="both"/>
        <w:rPr>
          <w:rFonts w:cs="Calibri"/>
          <w:color w:val="000000" w:themeColor="text1"/>
          <w:sz w:val="20"/>
          <w:szCs w:val="20"/>
          <w:lang w:val="en-GB"/>
        </w:rPr>
      </w:pPr>
      <w:r w:rsidRPr="0B116A7C">
        <w:rPr>
          <w:rFonts w:cs="Calibri"/>
          <w:color w:val="000000" w:themeColor="text1"/>
          <w:sz w:val="20"/>
          <w:szCs w:val="20"/>
          <w:lang w:val="en-GB"/>
        </w:rPr>
        <w:t>Assessment for each subject includes a suitable range of tasks and instruments/components that ensure all objectives for the subject are assessed.</w:t>
      </w:r>
    </w:p>
    <w:p w14:paraId="6AC47437" w14:textId="31503198" w:rsidR="578ABFA3" w:rsidRDefault="578ABFA3" w:rsidP="0B116A7C">
      <w:pPr>
        <w:spacing w:after="160" w:line="276" w:lineRule="auto"/>
        <w:jc w:val="both"/>
        <w:rPr>
          <w:rFonts w:ascii="Calibri" w:eastAsia="Calibri" w:hAnsi="Calibri" w:cs="Calibri"/>
          <w:sz w:val="20"/>
          <w:szCs w:val="20"/>
          <w:lang w:val="en-GB"/>
        </w:rPr>
      </w:pPr>
      <w:r w:rsidRPr="0B116A7C">
        <w:rPr>
          <w:rFonts w:ascii="Calibri" w:eastAsia="Calibri" w:hAnsi="Calibri" w:cs="Calibri"/>
          <w:sz w:val="20"/>
          <w:szCs w:val="20"/>
          <w:lang w:val="en-GB"/>
        </w:rPr>
        <w:t xml:space="preserve">IB students at </w:t>
      </w:r>
      <w:r w:rsidR="7F91DE3A" w:rsidRPr="0B116A7C">
        <w:rPr>
          <w:rFonts w:ascii="Calibri" w:eastAsia="Calibri" w:hAnsi="Calibri" w:cs="Calibri"/>
          <w:sz w:val="20"/>
          <w:szCs w:val="20"/>
          <w:lang w:val="en-GB"/>
        </w:rPr>
        <w:t>Gimnazija Kranj</w:t>
      </w:r>
      <w:r w:rsidRPr="0B116A7C">
        <w:rPr>
          <w:rFonts w:ascii="Calibri" w:eastAsia="Calibri" w:hAnsi="Calibri" w:cs="Calibri"/>
          <w:sz w:val="20"/>
          <w:szCs w:val="20"/>
          <w:lang w:val="en-GB"/>
        </w:rPr>
        <w:t xml:space="preserve"> are introduced to the IB learner profile. Students are aware of the importance and opportunities that follow from identifying with the IB learner profile.</w:t>
      </w:r>
    </w:p>
    <w:p w14:paraId="51484556" w14:textId="4A1C8A06" w:rsidR="578ABFA3" w:rsidRDefault="578ABFA3" w:rsidP="0B116A7C">
      <w:pPr>
        <w:spacing w:after="160" w:line="276" w:lineRule="auto"/>
        <w:jc w:val="both"/>
        <w:rPr>
          <w:rFonts w:ascii="Calibri" w:eastAsia="Calibri" w:hAnsi="Calibri" w:cs="Calibri"/>
          <w:sz w:val="20"/>
          <w:szCs w:val="20"/>
          <w:lang w:val="en-GB"/>
        </w:rPr>
      </w:pPr>
      <w:r w:rsidRPr="0B116A7C">
        <w:rPr>
          <w:rFonts w:ascii="Calibri" w:eastAsia="Calibri" w:hAnsi="Calibri" w:cs="Calibri"/>
          <w:sz w:val="20"/>
          <w:szCs w:val="20"/>
          <w:lang w:val="en-GB"/>
        </w:rPr>
        <w:t xml:space="preserve">The desired personal characteristics of the students, expressed in the IBO mission statement, fit very well with a constructivist theory of student learning, in which students actively engage in the learning process, take responsibility for their own learning, and broaden their knowledge, understanding and skills through inquiry. Sympathy with cultural perspectives other than the students’ own is expected in the assessment requirements of several subjects. The more affective qualities of caring and compassion are more difficult to include in formal </w:t>
      </w:r>
      <w:r w:rsidRPr="0B116A7C">
        <w:rPr>
          <w:rFonts w:ascii="Calibri" w:eastAsia="Calibri" w:hAnsi="Calibri" w:cs="Calibri"/>
          <w:sz w:val="20"/>
          <w:szCs w:val="20"/>
          <w:lang w:val="en-GB"/>
        </w:rPr>
        <w:lastRenderedPageBreak/>
        <w:t>assessment, but nevertheless must be represented within the overall assessment system. This is largely achieved through the creativity, activity, service (CAS) requirement, though there are several references to ethical working practices elsewhere in the assessment system.</w:t>
      </w:r>
    </w:p>
    <w:p w14:paraId="197CA112" w14:textId="57C31040" w:rsidR="578ABFA3" w:rsidRDefault="578ABFA3" w:rsidP="0B116A7C">
      <w:pPr>
        <w:spacing w:after="160" w:line="276" w:lineRule="auto"/>
        <w:jc w:val="both"/>
        <w:rPr>
          <w:rFonts w:ascii="Calibri" w:eastAsia="Calibri" w:hAnsi="Calibri" w:cs="Calibri"/>
          <w:sz w:val="20"/>
          <w:szCs w:val="20"/>
          <w:lang w:val="en-GB"/>
        </w:rPr>
      </w:pPr>
      <w:r w:rsidRPr="0B116A7C">
        <w:rPr>
          <w:rFonts w:ascii="Calibri" w:eastAsia="Calibri" w:hAnsi="Calibri" w:cs="Calibri"/>
          <w:sz w:val="20"/>
          <w:szCs w:val="20"/>
          <w:lang w:val="en-GB"/>
        </w:rPr>
        <w:t>Assessment does include a limited element of cooperative group work. In all the science courses, students participate in an interdisciplinary project, which by its nature requires group work. One of the assessment criteria applied to practical work in the sciences relates to how well a student engages in teamwork, and the interdisciplinary project is a suitable context in which teachers can assess this.</w:t>
      </w:r>
    </w:p>
    <w:p w14:paraId="18E50E98" w14:textId="4B1AFF57" w:rsidR="578ABFA3" w:rsidRDefault="578ABFA3" w:rsidP="0B116A7C">
      <w:pPr>
        <w:pStyle w:val="Naslov1"/>
        <w:spacing w:before="240" w:line="259" w:lineRule="auto"/>
        <w:jc w:val="both"/>
        <w:rPr>
          <w:rFonts w:ascii="Calibri" w:eastAsia="Calibri" w:hAnsi="Calibri" w:cs="Calibri"/>
          <w:color w:val="C00000"/>
          <w:sz w:val="24"/>
          <w:szCs w:val="24"/>
          <w:lang w:val="en-GB"/>
        </w:rPr>
      </w:pPr>
      <w:bookmarkStart w:id="12" w:name="_Toc65497094"/>
      <w:r w:rsidRPr="0B116A7C">
        <w:rPr>
          <w:rFonts w:ascii="Calibri" w:eastAsia="Calibri" w:hAnsi="Calibri" w:cs="Calibri"/>
          <w:color w:val="C00000"/>
          <w:sz w:val="24"/>
          <w:szCs w:val="24"/>
          <w:lang w:val="en-GB"/>
        </w:rPr>
        <w:t xml:space="preserve">Assessment Practices at </w:t>
      </w:r>
      <w:r w:rsidR="66F61A10" w:rsidRPr="0B116A7C">
        <w:rPr>
          <w:rFonts w:ascii="Calibri" w:eastAsia="Calibri" w:hAnsi="Calibri" w:cs="Calibri"/>
          <w:color w:val="C00000"/>
          <w:sz w:val="24"/>
          <w:szCs w:val="24"/>
          <w:lang w:val="en-GB"/>
        </w:rPr>
        <w:t>Gimnazija Kranj</w:t>
      </w:r>
      <w:bookmarkEnd w:id="12"/>
      <w:r w:rsidR="66F61A10" w:rsidRPr="0B116A7C">
        <w:rPr>
          <w:rFonts w:ascii="Calibri" w:eastAsia="Calibri" w:hAnsi="Calibri" w:cs="Calibri"/>
          <w:color w:val="C00000"/>
          <w:sz w:val="24"/>
          <w:szCs w:val="24"/>
          <w:lang w:val="en-GB"/>
        </w:rPr>
        <w:t xml:space="preserve"> </w:t>
      </w:r>
    </w:p>
    <w:p w14:paraId="54151FB5" w14:textId="06B1D364" w:rsidR="578ABFA3" w:rsidRDefault="578ABFA3" w:rsidP="0B116A7C">
      <w:pPr>
        <w:spacing w:after="160" w:line="276" w:lineRule="auto"/>
        <w:jc w:val="both"/>
        <w:rPr>
          <w:rFonts w:ascii="Calibri" w:eastAsia="Calibri" w:hAnsi="Calibri" w:cs="Calibri"/>
          <w:sz w:val="20"/>
          <w:szCs w:val="20"/>
          <w:lang w:val="en-GB"/>
        </w:rPr>
      </w:pPr>
      <w:r w:rsidRPr="0B116A7C">
        <w:rPr>
          <w:rFonts w:ascii="Calibri" w:eastAsia="Calibri" w:hAnsi="Calibri" w:cs="Calibri"/>
          <w:sz w:val="20"/>
          <w:szCs w:val="20"/>
          <w:lang w:val="en-GB"/>
        </w:rPr>
        <w:t>Assessment is performed at two levels: formative and summative assessment. Formative assessment is aimed at providing students and teacher with the feedback needed to improve the learning and teaching practices. Summative assessment provides students with numerical grades reflecting their level of knowledge and prepares them for the final examination by resembling the conditions and criteria at the IB Diploma exams.</w:t>
      </w:r>
    </w:p>
    <w:p w14:paraId="424196BA" w14:textId="62958B9F" w:rsidR="578ABFA3" w:rsidRDefault="578ABFA3" w:rsidP="0B116A7C">
      <w:pPr>
        <w:pStyle w:val="Naslov2"/>
        <w:spacing w:line="259" w:lineRule="auto"/>
        <w:jc w:val="both"/>
        <w:rPr>
          <w:rFonts w:ascii="Calibri" w:eastAsia="Calibri" w:hAnsi="Calibri" w:cs="Calibri"/>
          <w:b/>
          <w:bCs/>
          <w:color w:val="000000" w:themeColor="text1"/>
          <w:sz w:val="20"/>
          <w:szCs w:val="20"/>
          <w:lang w:val="en-GB"/>
        </w:rPr>
      </w:pPr>
      <w:bookmarkStart w:id="13" w:name="_Toc65497095"/>
      <w:r w:rsidRPr="0B116A7C">
        <w:rPr>
          <w:rFonts w:ascii="Calibri" w:eastAsia="Calibri" w:hAnsi="Calibri" w:cs="Calibri"/>
          <w:b/>
          <w:bCs/>
          <w:color w:val="000000" w:themeColor="text1"/>
          <w:sz w:val="20"/>
          <w:szCs w:val="20"/>
          <w:lang w:val="en-GB"/>
        </w:rPr>
        <w:t>Formative Assessment</w:t>
      </w:r>
      <w:bookmarkEnd w:id="13"/>
    </w:p>
    <w:p w14:paraId="228C09B7" w14:textId="2C236B47" w:rsidR="578ABFA3" w:rsidRDefault="578ABFA3" w:rsidP="0B116A7C">
      <w:pPr>
        <w:spacing w:after="160" w:line="276" w:lineRule="auto"/>
        <w:jc w:val="both"/>
        <w:rPr>
          <w:rFonts w:ascii="Calibri" w:eastAsia="Calibri" w:hAnsi="Calibri" w:cs="Calibri"/>
          <w:sz w:val="20"/>
          <w:szCs w:val="20"/>
          <w:lang w:val="en-GB"/>
        </w:rPr>
      </w:pPr>
      <w:r w:rsidRPr="0B116A7C">
        <w:rPr>
          <w:rFonts w:ascii="Calibri" w:eastAsia="Calibri" w:hAnsi="Calibri" w:cs="Calibri"/>
          <w:sz w:val="20"/>
          <w:szCs w:val="20"/>
          <w:lang w:val="en-GB"/>
        </w:rPr>
        <w:t>Formative assessment is mainly implemented through personal communication between students and teachers, discussions, quizzes, pre-tests, monitored peer- and self-assessment and assignment of drafts and homework. Formative assessment can yield a numerical or descriptive feedback but is not rated with a regular grade.</w:t>
      </w:r>
      <w:r w:rsidR="5BA9E914" w:rsidRPr="0B116A7C">
        <w:rPr>
          <w:rFonts w:ascii="Calibri" w:eastAsia="Calibri" w:hAnsi="Calibri" w:cs="Calibri"/>
          <w:sz w:val="20"/>
          <w:szCs w:val="20"/>
          <w:lang w:val="en-GB"/>
        </w:rPr>
        <w:t xml:space="preserve"> </w:t>
      </w:r>
      <w:r w:rsidRPr="0B116A7C">
        <w:rPr>
          <w:rFonts w:ascii="Calibri" w:eastAsia="Calibri" w:hAnsi="Calibri" w:cs="Calibri"/>
          <w:sz w:val="20"/>
          <w:szCs w:val="20"/>
          <w:lang w:val="en-GB"/>
        </w:rPr>
        <w:t xml:space="preserve">In </w:t>
      </w:r>
      <w:r w:rsidR="3E36C36C" w:rsidRPr="0B116A7C">
        <w:rPr>
          <w:rFonts w:ascii="Calibri" w:eastAsia="Calibri" w:hAnsi="Calibri" w:cs="Calibri"/>
          <w:sz w:val="20"/>
          <w:szCs w:val="20"/>
          <w:lang w:val="en-GB"/>
        </w:rPr>
        <w:t>March</w:t>
      </w:r>
      <w:r w:rsidRPr="0B116A7C">
        <w:rPr>
          <w:rFonts w:ascii="Calibri" w:eastAsia="Calibri" w:hAnsi="Calibri" w:cs="Calibri"/>
          <w:sz w:val="20"/>
          <w:szCs w:val="20"/>
          <w:lang w:val="en-GB"/>
        </w:rPr>
        <w:t>, the students in IB2 write a mock exam with the aim to prepare them for the real exam by simulating the exact conditions and procedures as at the IB Diploma exam. The mock exams are graded with an informative numerical grade only.</w:t>
      </w:r>
    </w:p>
    <w:p w14:paraId="786508DA" w14:textId="1A253E3D" w:rsidR="578ABFA3" w:rsidRDefault="578ABFA3" w:rsidP="0B116A7C">
      <w:pPr>
        <w:pStyle w:val="Naslov2"/>
        <w:spacing w:line="259" w:lineRule="auto"/>
        <w:jc w:val="both"/>
        <w:rPr>
          <w:rFonts w:ascii="Calibri" w:eastAsia="Calibri" w:hAnsi="Calibri" w:cs="Calibri"/>
          <w:b/>
          <w:bCs/>
          <w:color w:val="000000" w:themeColor="text1"/>
          <w:sz w:val="20"/>
          <w:szCs w:val="20"/>
          <w:lang w:val="en-GB"/>
        </w:rPr>
      </w:pPr>
      <w:bookmarkStart w:id="14" w:name="_Toc65497096"/>
      <w:r w:rsidRPr="0B116A7C">
        <w:rPr>
          <w:rFonts w:ascii="Calibri" w:eastAsia="Calibri" w:hAnsi="Calibri" w:cs="Calibri"/>
          <w:b/>
          <w:bCs/>
          <w:color w:val="000000" w:themeColor="text1"/>
          <w:sz w:val="20"/>
          <w:szCs w:val="20"/>
          <w:lang w:val="en-GB"/>
        </w:rPr>
        <w:t>Summative assessment</w:t>
      </w:r>
      <w:bookmarkEnd w:id="14"/>
    </w:p>
    <w:p w14:paraId="54A4A3FF" w14:textId="743F4E5B" w:rsidR="578ABFA3" w:rsidRDefault="578ABFA3" w:rsidP="0B116A7C">
      <w:pPr>
        <w:spacing w:after="160" w:line="276" w:lineRule="auto"/>
        <w:jc w:val="both"/>
        <w:rPr>
          <w:rFonts w:ascii="Calibri" w:eastAsia="Calibri" w:hAnsi="Calibri" w:cs="Calibri"/>
          <w:sz w:val="20"/>
          <w:szCs w:val="20"/>
          <w:lang w:val="en-GB"/>
        </w:rPr>
      </w:pPr>
      <w:r w:rsidRPr="0B116A7C">
        <w:rPr>
          <w:rFonts w:ascii="Calibri" w:eastAsia="Calibri" w:hAnsi="Calibri" w:cs="Calibri"/>
          <w:sz w:val="20"/>
          <w:szCs w:val="20"/>
          <w:lang w:val="en-GB"/>
        </w:rPr>
        <w:t>Summative assessment is criterion-based, meaning that the students’ knowledge is assessed against clear and well-defined criteria which are introduced to students by subject teachers early in the programme. This enables teachers to grade a student’s knowledge in an absolute manner and not relative to the knowledge of other students.</w:t>
      </w:r>
      <w:r w:rsidR="6BFBDBFF" w:rsidRPr="0B116A7C">
        <w:rPr>
          <w:rFonts w:ascii="Calibri" w:eastAsia="Calibri" w:hAnsi="Calibri" w:cs="Calibri"/>
          <w:sz w:val="20"/>
          <w:szCs w:val="20"/>
          <w:lang w:val="en-GB"/>
        </w:rPr>
        <w:t xml:space="preserve"> </w:t>
      </w:r>
      <w:r w:rsidRPr="0B116A7C">
        <w:rPr>
          <w:rFonts w:ascii="Calibri" w:eastAsia="Calibri" w:hAnsi="Calibri" w:cs="Calibri"/>
          <w:sz w:val="20"/>
          <w:szCs w:val="20"/>
          <w:lang w:val="en-GB"/>
        </w:rPr>
        <w:t>Summative assessment is planned in advanced. The test schedules for the whole school year are prepared by the subject teachers at the beginning of the school year and are available to students on the school’s IB webpage</w:t>
      </w:r>
      <w:r w:rsidRPr="0B116A7C">
        <w:rPr>
          <w:rFonts w:ascii="Calibri" w:eastAsia="Calibri" w:hAnsi="Calibri" w:cs="Calibri"/>
          <w:sz w:val="20"/>
          <w:szCs w:val="20"/>
          <w:vertAlign w:val="superscript"/>
          <w:lang w:val="en-GB"/>
        </w:rPr>
        <w:t>1</w:t>
      </w:r>
      <w:r w:rsidRPr="0B116A7C">
        <w:rPr>
          <w:rFonts w:ascii="Calibri" w:eastAsia="Calibri" w:hAnsi="Calibri" w:cs="Calibri"/>
          <w:sz w:val="20"/>
          <w:szCs w:val="20"/>
          <w:lang w:val="en-GB"/>
        </w:rPr>
        <w:t>. If possible, tests are scheduled at the end of a teaching/learning unit and are graded in accordance with IB criteria.</w:t>
      </w:r>
      <w:r w:rsidR="4573DED0" w:rsidRPr="0B116A7C">
        <w:rPr>
          <w:rFonts w:ascii="Calibri" w:eastAsia="Calibri" w:hAnsi="Calibri" w:cs="Calibri"/>
          <w:sz w:val="20"/>
          <w:szCs w:val="20"/>
          <w:lang w:val="en-GB"/>
        </w:rPr>
        <w:t xml:space="preserve"> </w:t>
      </w:r>
      <w:r w:rsidRPr="0B116A7C">
        <w:rPr>
          <w:rFonts w:ascii="Calibri" w:eastAsia="Calibri" w:hAnsi="Calibri" w:cs="Calibri"/>
          <w:sz w:val="20"/>
          <w:szCs w:val="20"/>
          <w:lang w:val="en-GB"/>
        </w:rPr>
        <w:t>Students’ work is graded on a 1-to-5 scale, which is also valid in the national high school programme. Grade 1 is a failing grade. In addition, the achievement is also expressed in percentage and the corresponding 1-to-7 IB grade can be obtained by applying the relevant IB grade boundaries.</w:t>
      </w:r>
      <w:r w:rsidR="4B2DEAA9" w:rsidRPr="0B116A7C">
        <w:rPr>
          <w:rFonts w:ascii="Calibri" w:eastAsia="Calibri" w:hAnsi="Calibri" w:cs="Calibri"/>
          <w:sz w:val="20"/>
          <w:szCs w:val="20"/>
          <w:lang w:val="en-GB"/>
        </w:rPr>
        <w:t xml:space="preserve"> </w:t>
      </w:r>
      <w:r w:rsidRPr="0B116A7C">
        <w:rPr>
          <w:rFonts w:ascii="Calibri" w:eastAsia="Calibri" w:hAnsi="Calibri" w:cs="Calibri"/>
          <w:sz w:val="20"/>
          <w:szCs w:val="20"/>
          <w:lang w:val="en-GB"/>
        </w:rPr>
        <w:t xml:space="preserve">The assessment is recorded in an online gradebook called </w:t>
      </w:r>
      <w:proofErr w:type="spellStart"/>
      <w:r w:rsidRPr="0B116A7C">
        <w:rPr>
          <w:rFonts w:ascii="Calibri" w:eastAsia="Calibri" w:hAnsi="Calibri" w:cs="Calibri"/>
          <w:sz w:val="20"/>
          <w:szCs w:val="20"/>
          <w:lang w:val="en-GB"/>
        </w:rPr>
        <w:t>eAsistent</w:t>
      </w:r>
      <w:proofErr w:type="spellEnd"/>
      <w:r w:rsidRPr="0B116A7C">
        <w:rPr>
          <w:rFonts w:ascii="Calibri" w:eastAsia="Calibri" w:hAnsi="Calibri" w:cs="Calibri"/>
          <w:sz w:val="20"/>
          <w:szCs w:val="20"/>
          <w:lang w:val="en-GB"/>
        </w:rPr>
        <w:t>, which schools in Slovenia use. The teachers are advised to keep personal copies of all grades.</w:t>
      </w:r>
      <w:r w:rsidR="03C015C7" w:rsidRPr="0B116A7C">
        <w:rPr>
          <w:rFonts w:ascii="Calibri" w:eastAsia="Calibri" w:hAnsi="Calibri" w:cs="Calibri"/>
          <w:sz w:val="20"/>
          <w:szCs w:val="20"/>
          <w:lang w:val="en-GB"/>
        </w:rPr>
        <w:t xml:space="preserve"> </w:t>
      </w:r>
      <w:r w:rsidRPr="0B116A7C">
        <w:rPr>
          <w:rFonts w:ascii="Calibri" w:eastAsia="Calibri" w:hAnsi="Calibri" w:cs="Calibri"/>
          <w:sz w:val="20"/>
          <w:szCs w:val="20"/>
          <w:lang w:val="en-GB"/>
        </w:rPr>
        <w:t>By allowing students to retake tests or to attend subject exams at the end of the year, they can achieve grades which reflect an accurate level of their knowledge.</w:t>
      </w:r>
    </w:p>
    <w:p w14:paraId="0B4020A7" w14:textId="77777777" w:rsidR="00C8525E" w:rsidRPr="00420D0C" w:rsidRDefault="00C8525E" w:rsidP="004A7D99">
      <w:pPr>
        <w:jc w:val="both"/>
        <w:rPr>
          <w:rFonts w:asciiTheme="minorHAnsi" w:hAnsiTheme="minorHAnsi"/>
          <w:sz w:val="20"/>
          <w:lang w:val="en-GB"/>
        </w:rPr>
      </w:pPr>
    </w:p>
    <w:p w14:paraId="4EECB750" w14:textId="77777777" w:rsidR="00C8525E" w:rsidRPr="00420D0C" w:rsidRDefault="00C8525E" w:rsidP="007510EA">
      <w:pPr>
        <w:pStyle w:val="Podnaslov"/>
        <w:rPr>
          <w:rFonts w:asciiTheme="minorHAnsi" w:hAnsiTheme="minorHAnsi"/>
          <w:b/>
          <w:i w:val="0"/>
          <w:color w:val="auto"/>
          <w:sz w:val="20"/>
          <w:lang w:val="en-GB"/>
        </w:rPr>
      </w:pPr>
      <w:r w:rsidRPr="00420D0C">
        <w:rPr>
          <w:rFonts w:asciiTheme="minorHAnsi" w:hAnsiTheme="minorHAnsi"/>
          <w:b/>
          <w:i w:val="0"/>
          <w:color w:val="auto"/>
          <w:sz w:val="20"/>
          <w:lang w:val="en-GB"/>
        </w:rPr>
        <w:t>Slovene national grading system</w:t>
      </w:r>
    </w:p>
    <w:p w14:paraId="78E3EEB3" w14:textId="77777777" w:rsidR="004A7D99" w:rsidRPr="00420D0C" w:rsidRDefault="00F167E1" w:rsidP="004A7D99">
      <w:pPr>
        <w:jc w:val="both"/>
        <w:rPr>
          <w:rFonts w:asciiTheme="minorHAnsi" w:hAnsiTheme="minorHAnsi" w:cstheme="minorHAnsi"/>
          <w:sz w:val="20"/>
          <w:lang w:val="en-GB"/>
        </w:rPr>
      </w:pPr>
      <w:r w:rsidRPr="00420D0C">
        <w:rPr>
          <w:rFonts w:asciiTheme="minorHAnsi" w:hAnsiTheme="minorHAnsi"/>
          <w:sz w:val="20"/>
          <w:lang w:val="en-GB"/>
        </w:rPr>
        <w:t xml:space="preserve">Gimnazija Kranj assessment is based on two assessment criteria models. One following the IB assessment criteria with the IB grade boundaries and the other following the national assessment criteria following the national </w:t>
      </w:r>
      <w:r w:rsidR="008E6C68" w:rsidRPr="00420D0C">
        <w:rPr>
          <w:rFonts w:asciiTheme="minorHAnsi" w:hAnsiTheme="minorHAnsi"/>
          <w:sz w:val="20"/>
          <w:lang w:val="en-GB"/>
        </w:rPr>
        <w:t xml:space="preserve">school principle and practices defined in </w:t>
      </w:r>
      <w:proofErr w:type="spellStart"/>
      <w:r w:rsidR="008E6C68" w:rsidRPr="00420D0C">
        <w:rPr>
          <w:rFonts w:asciiTheme="minorHAnsi" w:hAnsiTheme="minorHAnsi"/>
          <w:sz w:val="20"/>
          <w:lang w:val="en-GB"/>
        </w:rPr>
        <w:t>Pravilnik</w:t>
      </w:r>
      <w:proofErr w:type="spellEnd"/>
      <w:r w:rsidR="008E6C68" w:rsidRPr="00420D0C">
        <w:rPr>
          <w:rFonts w:asciiTheme="minorHAnsi" w:hAnsiTheme="minorHAnsi"/>
          <w:sz w:val="20"/>
          <w:lang w:val="en-GB"/>
        </w:rPr>
        <w:t xml:space="preserve"> o </w:t>
      </w:r>
      <w:proofErr w:type="spellStart"/>
      <w:r w:rsidR="008E6C68" w:rsidRPr="00420D0C">
        <w:rPr>
          <w:rFonts w:asciiTheme="minorHAnsi" w:hAnsiTheme="minorHAnsi"/>
          <w:sz w:val="20"/>
          <w:lang w:val="en-GB"/>
        </w:rPr>
        <w:t>ocenjevanju</w:t>
      </w:r>
      <w:proofErr w:type="spellEnd"/>
      <w:r w:rsidR="008E6C68" w:rsidRPr="00420D0C">
        <w:rPr>
          <w:rFonts w:asciiTheme="minorHAnsi" w:hAnsiTheme="minorHAnsi"/>
          <w:sz w:val="20"/>
          <w:lang w:val="en-GB"/>
        </w:rPr>
        <w:t xml:space="preserve"> </w:t>
      </w:r>
      <w:proofErr w:type="spellStart"/>
      <w:r w:rsidR="008E6C68" w:rsidRPr="00420D0C">
        <w:rPr>
          <w:rFonts w:asciiTheme="minorHAnsi" w:hAnsiTheme="minorHAnsi"/>
          <w:sz w:val="20"/>
          <w:lang w:val="en-GB"/>
        </w:rPr>
        <w:t>znanja</w:t>
      </w:r>
      <w:proofErr w:type="spellEnd"/>
      <w:r w:rsidR="008E6C68" w:rsidRPr="00420D0C">
        <w:rPr>
          <w:rFonts w:asciiTheme="minorHAnsi" w:hAnsiTheme="minorHAnsi"/>
          <w:sz w:val="20"/>
          <w:lang w:val="en-GB"/>
        </w:rPr>
        <w:t xml:space="preserve"> v </w:t>
      </w:r>
      <w:proofErr w:type="spellStart"/>
      <w:r w:rsidR="008E6C68" w:rsidRPr="00420D0C">
        <w:rPr>
          <w:rFonts w:asciiTheme="minorHAnsi" w:hAnsiTheme="minorHAnsi"/>
          <w:sz w:val="20"/>
          <w:lang w:val="en-GB"/>
        </w:rPr>
        <w:t>srednjih</w:t>
      </w:r>
      <w:proofErr w:type="spellEnd"/>
      <w:r w:rsidR="008E6C68" w:rsidRPr="00420D0C">
        <w:rPr>
          <w:rFonts w:asciiTheme="minorHAnsi" w:hAnsiTheme="minorHAnsi"/>
          <w:sz w:val="20"/>
          <w:lang w:val="en-GB"/>
        </w:rPr>
        <w:t xml:space="preserve"> </w:t>
      </w:r>
      <w:proofErr w:type="spellStart"/>
      <w:r w:rsidR="008E6C68" w:rsidRPr="00420D0C">
        <w:rPr>
          <w:rFonts w:asciiTheme="minorHAnsi" w:hAnsiTheme="minorHAnsi"/>
          <w:sz w:val="20"/>
          <w:lang w:val="en-GB"/>
        </w:rPr>
        <w:t>šolah</w:t>
      </w:r>
      <w:proofErr w:type="spellEnd"/>
      <w:r w:rsidR="008E6C68" w:rsidRPr="00420D0C">
        <w:rPr>
          <w:rFonts w:asciiTheme="minorHAnsi" w:hAnsiTheme="minorHAnsi"/>
          <w:sz w:val="20"/>
          <w:lang w:val="en-GB"/>
        </w:rPr>
        <w:t xml:space="preserve"> (Ur. L. RS, 60/2010)</w:t>
      </w:r>
      <w:r w:rsidR="007925FB" w:rsidRPr="00420D0C">
        <w:rPr>
          <w:rFonts w:asciiTheme="minorHAnsi" w:hAnsiTheme="minorHAnsi"/>
          <w:sz w:val="20"/>
          <w:lang w:val="en-GB"/>
        </w:rPr>
        <w:t xml:space="preserve">, </w:t>
      </w:r>
      <w:proofErr w:type="spellStart"/>
      <w:r w:rsidR="008E6C68" w:rsidRPr="00420D0C">
        <w:rPr>
          <w:rFonts w:asciiTheme="minorHAnsi" w:hAnsiTheme="minorHAnsi"/>
          <w:sz w:val="20"/>
          <w:lang w:val="en-GB"/>
        </w:rPr>
        <w:t>Šolska</w:t>
      </w:r>
      <w:proofErr w:type="spellEnd"/>
      <w:r w:rsidR="008E6C68" w:rsidRPr="00420D0C">
        <w:rPr>
          <w:rFonts w:asciiTheme="minorHAnsi" w:hAnsiTheme="minorHAnsi"/>
          <w:sz w:val="20"/>
          <w:lang w:val="en-GB"/>
        </w:rPr>
        <w:t xml:space="preserve"> </w:t>
      </w:r>
      <w:proofErr w:type="spellStart"/>
      <w:r w:rsidR="008E6C68" w:rsidRPr="00420D0C">
        <w:rPr>
          <w:rFonts w:asciiTheme="minorHAnsi" w:hAnsiTheme="minorHAnsi"/>
          <w:sz w:val="20"/>
          <w:lang w:val="en-GB"/>
        </w:rPr>
        <w:t>pravila</w:t>
      </w:r>
      <w:proofErr w:type="spellEnd"/>
      <w:r w:rsidR="008E6C68" w:rsidRPr="00420D0C">
        <w:rPr>
          <w:rFonts w:asciiTheme="minorHAnsi" w:hAnsiTheme="minorHAnsi"/>
          <w:sz w:val="20"/>
          <w:lang w:val="en-GB"/>
        </w:rPr>
        <w:t xml:space="preserve"> </w:t>
      </w:r>
      <w:proofErr w:type="spellStart"/>
      <w:r w:rsidR="008E6C68" w:rsidRPr="00420D0C">
        <w:rPr>
          <w:rFonts w:asciiTheme="minorHAnsi" w:hAnsiTheme="minorHAnsi"/>
          <w:sz w:val="20"/>
          <w:lang w:val="en-GB"/>
        </w:rPr>
        <w:t>ocenjevanja</w:t>
      </w:r>
      <w:proofErr w:type="spellEnd"/>
      <w:r w:rsidR="008E6C68" w:rsidRPr="00420D0C">
        <w:rPr>
          <w:rFonts w:asciiTheme="minorHAnsi" w:hAnsiTheme="minorHAnsi"/>
          <w:sz w:val="20"/>
          <w:lang w:val="en-GB"/>
        </w:rPr>
        <w:t xml:space="preserve"> </w:t>
      </w:r>
      <w:proofErr w:type="spellStart"/>
      <w:r w:rsidR="008E6C68" w:rsidRPr="00420D0C">
        <w:rPr>
          <w:rFonts w:asciiTheme="minorHAnsi" w:hAnsiTheme="minorHAnsi"/>
          <w:sz w:val="20"/>
          <w:lang w:val="en-GB"/>
        </w:rPr>
        <w:t>na</w:t>
      </w:r>
      <w:proofErr w:type="spellEnd"/>
      <w:r w:rsidR="008E6C68" w:rsidRPr="00420D0C">
        <w:rPr>
          <w:rFonts w:asciiTheme="minorHAnsi" w:hAnsiTheme="minorHAnsi"/>
          <w:sz w:val="20"/>
          <w:lang w:val="en-GB"/>
        </w:rPr>
        <w:t xml:space="preserve"> </w:t>
      </w:r>
      <w:proofErr w:type="spellStart"/>
      <w:r w:rsidR="008E6C68" w:rsidRPr="00420D0C">
        <w:rPr>
          <w:rFonts w:asciiTheme="minorHAnsi" w:hAnsiTheme="minorHAnsi"/>
          <w:sz w:val="20"/>
          <w:lang w:val="en-GB"/>
        </w:rPr>
        <w:t>Gimnaziji</w:t>
      </w:r>
      <w:proofErr w:type="spellEnd"/>
      <w:r w:rsidR="008E6C68" w:rsidRPr="00420D0C">
        <w:rPr>
          <w:rFonts w:asciiTheme="minorHAnsi" w:hAnsiTheme="minorHAnsi"/>
          <w:sz w:val="20"/>
          <w:lang w:val="en-GB"/>
        </w:rPr>
        <w:t xml:space="preserve"> Kranj (2016)</w:t>
      </w:r>
      <w:r w:rsidR="007925FB" w:rsidRPr="00420D0C">
        <w:rPr>
          <w:rFonts w:asciiTheme="minorHAnsi" w:hAnsiTheme="minorHAnsi"/>
          <w:sz w:val="20"/>
          <w:lang w:val="en-GB"/>
        </w:rPr>
        <w:t xml:space="preserve"> in </w:t>
      </w:r>
      <w:proofErr w:type="spellStart"/>
      <w:r w:rsidR="007925FB" w:rsidRPr="00420D0C">
        <w:rPr>
          <w:rFonts w:asciiTheme="minorHAnsi" w:hAnsiTheme="minorHAnsi"/>
          <w:sz w:val="20"/>
          <w:lang w:val="en-GB"/>
        </w:rPr>
        <w:t>Interni</w:t>
      </w:r>
      <w:proofErr w:type="spellEnd"/>
      <w:r w:rsidR="007925FB" w:rsidRPr="00420D0C">
        <w:rPr>
          <w:rFonts w:asciiTheme="minorHAnsi" w:hAnsiTheme="minorHAnsi"/>
          <w:sz w:val="20"/>
          <w:lang w:val="en-GB"/>
        </w:rPr>
        <w:t xml:space="preserve"> </w:t>
      </w:r>
      <w:proofErr w:type="spellStart"/>
      <w:r w:rsidR="007925FB" w:rsidRPr="00420D0C">
        <w:rPr>
          <w:rFonts w:asciiTheme="minorHAnsi" w:hAnsiTheme="minorHAnsi"/>
          <w:sz w:val="20"/>
          <w:lang w:val="en-GB"/>
        </w:rPr>
        <w:t>pravilnik</w:t>
      </w:r>
      <w:proofErr w:type="spellEnd"/>
      <w:r w:rsidR="007925FB" w:rsidRPr="00420D0C">
        <w:rPr>
          <w:rFonts w:asciiTheme="minorHAnsi" w:hAnsiTheme="minorHAnsi"/>
          <w:sz w:val="20"/>
          <w:lang w:val="en-GB"/>
        </w:rPr>
        <w:t xml:space="preserve"> o </w:t>
      </w:r>
      <w:proofErr w:type="spellStart"/>
      <w:r w:rsidR="007925FB" w:rsidRPr="00420D0C">
        <w:rPr>
          <w:rFonts w:asciiTheme="minorHAnsi" w:hAnsiTheme="minorHAnsi"/>
          <w:sz w:val="20"/>
          <w:lang w:val="en-GB"/>
        </w:rPr>
        <w:t>preverjanju</w:t>
      </w:r>
      <w:proofErr w:type="spellEnd"/>
      <w:r w:rsidR="007925FB" w:rsidRPr="00420D0C">
        <w:rPr>
          <w:rFonts w:asciiTheme="minorHAnsi" w:hAnsiTheme="minorHAnsi"/>
          <w:sz w:val="20"/>
          <w:lang w:val="en-GB"/>
        </w:rPr>
        <w:t xml:space="preserve"> in </w:t>
      </w:r>
      <w:proofErr w:type="spellStart"/>
      <w:r w:rsidR="007925FB" w:rsidRPr="00420D0C">
        <w:rPr>
          <w:rFonts w:asciiTheme="minorHAnsi" w:hAnsiTheme="minorHAnsi"/>
          <w:sz w:val="20"/>
          <w:lang w:val="en-GB"/>
        </w:rPr>
        <w:t>ocenjevanju</w:t>
      </w:r>
      <w:proofErr w:type="spellEnd"/>
      <w:r w:rsidR="007925FB" w:rsidRPr="00420D0C">
        <w:rPr>
          <w:rFonts w:asciiTheme="minorHAnsi" w:hAnsiTheme="minorHAnsi"/>
          <w:sz w:val="20"/>
          <w:lang w:val="en-GB"/>
        </w:rPr>
        <w:t xml:space="preserve"> </w:t>
      </w:r>
      <w:proofErr w:type="spellStart"/>
      <w:r w:rsidR="007925FB" w:rsidRPr="00420D0C">
        <w:rPr>
          <w:rFonts w:asciiTheme="minorHAnsi" w:hAnsiTheme="minorHAnsi"/>
          <w:sz w:val="20"/>
          <w:lang w:val="en-GB"/>
        </w:rPr>
        <w:t>ter</w:t>
      </w:r>
      <w:proofErr w:type="spellEnd"/>
      <w:r w:rsidR="007925FB" w:rsidRPr="00420D0C">
        <w:rPr>
          <w:rFonts w:asciiTheme="minorHAnsi" w:hAnsiTheme="minorHAnsi"/>
          <w:sz w:val="20"/>
          <w:lang w:val="en-GB"/>
        </w:rPr>
        <w:t xml:space="preserve"> </w:t>
      </w:r>
      <w:proofErr w:type="spellStart"/>
      <w:r w:rsidR="007925FB" w:rsidRPr="00420D0C">
        <w:rPr>
          <w:rFonts w:asciiTheme="minorHAnsi" w:hAnsiTheme="minorHAnsi"/>
          <w:sz w:val="20"/>
          <w:lang w:val="en-GB"/>
        </w:rPr>
        <w:t>akademski</w:t>
      </w:r>
      <w:proofErr w:type="spellEnd"/>
      <w:r w:rsidR="007925FB" w:rsidRPr="00420D0C">
        <w:rPr>
          <w:rFonts w:asciiTheme="minorHAnsi" w:hAnsiTheme="minorHAnsi"/>
          <w:sz w:val="20"/>
          <w:lang w:val="en-GB"/>
        </w:rPr>
        <w:t xml:space="preserve"> </w:t>
      </w:r>
      <w:proofErr w:type="spellStart"/>
      <w:r w:rsidR="007925FB" w:rsidRPr="00420D0C">
        <w:rPr>
          <w:rFonts w:asciiTheme="minorHAnsi" w:hAnsiTheme="minorHAnsi"/>
          <w:sz w:val="20"/>
          <w:lang w:val="en-GB"/>
        </w:rPr>
        <w:t>poštenosti</w:t>
      </w:r>
      <w:proofErr w:type="spellEnd"/>
      <w:r w:rsidR="007925FB" w:rsidRPr="00420D0C">
        <w:rPr>
          <w:rFonts w:asciiTheme="minorHAnsi" w:hAnsiTheme="minorHAnsi"/>
          <w:sz w:val="20"/>
          <w:lang w:val="en-GB"/>
        </w:rPr>
        <w:t xml:space="preserve"> (academic honesty) </w:t>
      </w:r>
      <w:proofErr w:type="spellStart"/>
      <w:r w:rsidR="007925FB" w:rsidRPr="00420D0C">
        <w:rPr>
          <w:rFonts w:asciiTheme="minorHAnsi" w:hAnsiTheme="minorHAnsi"/>
          <w:sz w:val="20"/>
          <w:lang w:val="en-GB"/>
        </w:rPr>
        <w:t>na</w:t>
      </w:r>
      <w:proofErr w:type="spellEnd"/>
      <w:r w:rsidR="007925FB" w:rsidRPr="00420D0C">
        <w:rPr>
          <w:rFonts w:asciiTheme="minorHAnsi" w:hAnsiTheme="minorHAnsi"/>
          <w:sz w:val="20"/>
          <w:lang w:val="en-GB"/>
        </w:rPr>
        <w:t xml:space="preserve"> </w:t>
      </w:r>
      <w:proofErr w:type="spellStart"/>
      <w:r w:rsidR="007925FB" w:rsidRPr="00420D0C">
        <w:rPr>
          <w:rFonts w:asciiTheme="minorHAnsi" w:hAnsiTheme="minorHAnsi"/>
          <w:sz w:val="20"/>
          <w:lang w:val="en-GB"/>
        </w:rPr>
        <w:t>programu</w:t>
      </w:r>
      <w:proofErr w:type="spellEnd"/>
      <w:r w:rsidR="007925FB" w:rsidRPr="00420D0C">
        <w:rPr>
          <w:rFonts w:asciiTheme="minorHAnsi" w:hAnsiTheme="minorHAnsi"/>
          <w:sz w:val="20"/>
          <w:lang w:val="en-GB"/>
        </w:rPr>
        <w:t xml:space="preserve"> </w:t>
      </w:r>
      <w:proofErr w:type="spellStart"/>
      <w:r w:rsidR="007925FB" w:rsidRPr="00420D0C">
        <w:rPr>
          <w:rFonts w:asciiTheme="minorHAnsi" w:hAnsiTheme="minorHAnsi"/>
          <w:sz w:val="20"/>
          <w:lang w:val="en-GB"/>
        </w:rPr>
        <w:t>mednarodne</w:t>
      </w:r>
      <w:proofErr w:type="spellEnd"/>
      <w:r w:rsidR="007925FB" w:rsidRPr="00420D0C">
        <w:rPr>
          <w:rFonts w:asciiTheme="minorHAnsi" w:hAnsiTheme="minorHAnsi"/>
          <w:sz w:val="20"/>
          <w:lang w:val="en-GB"/>
        </w:rPr>
        <w:t xml:space="preserve"> mature (IBDP) (2016)</w:t>
      </w:r>
      <w:r w:rsidR="004A7D99" w:rsidRPr="00420D0C">
        <w:rPr>
          <w:rFonts w:asciiTheme="minorHAnsi" w:hAnsiTheme="minorHAnsi"/>
          <w:sz w:val="20"/>
          <w:lang w:val="en-GB"/>
        </w:rPr>
        <w:t xml:space="preserve">. </w:t>
      </w:r>
      <w:r w:rsidR="004A7D99" w:rsidRPr="00420D0C">
        <w:rPr>
          <w:rFonts w:asciiTheme="minorHAnsi" w:hAnsiTheme="minorHAnsi" w:cstheme="minorHAnsi"/>
          <w:sz w:val="20"/>
          <w:lang w:val="en-GB"/>
        </w:rPr>
        <w:t>Grades are on scale from 1 to 5 (1 being the lowest and 5 the highest):</w:t>
      </w:r>
    </w:p>
    <w:p w14:paraId="1D7B270A" w14:textId="77777777" w:rsidR="004A7D99" w:rsidRPr="00420D0C" w:rsidRDefault="004A7D99" w:rsidP="004A7D99">
      <w:pPr>
        <w:jc w:val="both"/>
        <w:rPr>
          <w:rFonts w:asciiTheme="minorHAnsi" w:hAnsiTheme="minorHAnsi" w:cstheme="minorHAnsi"/>
          <w:sz w:val="20"/>
          <w:lang w:val="en-GB"/>
        </w:rPr>
      </w:pPr>
    </w:p>
    <w:tbl>
      <w:tblPr>
        <w:tblStyle w:val="Tabela-mrea"/>
        <w:tblW w:w="0" w:type="auto"/>
        <w:tblLook w:val="04A0" w:firstRow="1" w:lastRow="0" w:firstColumn="1" w:lastColumn="0" w:noHBand="0" w:noVBand="1"/>
      </w:tblPr>
      <w:tblGrid>
        <w:gridCol w:w="2964"/>
        <w:gridCol w:w="3002"/>
      </w:tblGrid>
      <w:tr w:rsidR="004A7D99" w:rsidRPr="00420D0C" w14:paraId="110F6FAD" w14:textId="77777777" w:rsidTr="0071094A">
        <w:tc>
          <w:tcPr>
            <w:tcW w:w="2964" w:type="dxa"/>
          </w:tcPr>
          <w:p w14:paraId="762FA373" w14:textId="77777777" w:rsidR="004A7D99" w:rsidRPr="00420D0C" w:rsidRDefault="004A7D99" w:rsidP="0071094A">
            <w:pPr>
              <w:rPr>
                <w:rFonts w:asciiTheme="minorHAnsi" w:hAnsiTheme="minorHAnsi"/>
                <w:sz w:val="18"/>
                <w:szCs w:val="22"/>
                <w:lang w:val="en-GB"/>
              </w:rPr>
            </w:pPr>
            <w:r w:rsidRPr="00420D0C">
              <w:rPr>
                <w:rFonts w:asciiTheme="minorHAnsi" w:hAnsiTheme="minorHAnsi"/>
                <w:sz w:val="18"/>
                <w:szCs w:val="22"/>
                <w:lang w:val="en-GB"/>
              </w:rPr>
              <w:t>85% - 100%</w:t>
            </w:r>
          </w:p>
        </w:tc>
        <w:tc>
          <w:tcPr>
            <w:tcW w:w="3002" w:type="dxa"/>
          </w:tcPr>
          <w:p w14:paraId="78941E47" w14:textId="77777777" w:rsidR="004A7D99" w:rsidRPr="00420D0C" w:rsidRDefault="004A7D99" w:rsidP="0071094A">
            <w:pPr>
              <w:rPr>
                <w:rFonts w:asciiTheme="minorHAnsi" w:hAnsiTheme="minorHAnsi"/>
                <w:sz w:val="18"/>
                <w:szCs w:val="22"/>
                <w:lang w:val="en-GB"/>
              </w:rPr>
            </w:pPr>
            <w:r w:rsidRPr="00420D0C">
              <w:rPr>
                <w:rFonts w:asciiTheme="minorHAnsi" w:hAnsiTheme="minorHAnsi"/>
                <w:sz w:val="18"/>
                <w:szCs w:val="22"/>
                <w:lang w:val="en-GB"/>
              </w:rPr>
              <w:t>5</w:t>
            </w:r>
          </w:p>
        </w:tc>
      </w:tr>
      <w:tr w:rsidR="004A7D99" w:rsidRPr="00420D0C" w14:paraId="7234418D" w14:textId="77777777" w:rsidTr="0071094A">
        <w:trPr>
          <w:trHeight w:val="279"/>
        </w:trPr>
        <w:tc>
          <w:tcPr>
            <w:tcW w:w="2964" w:type="dxa"/>
          </w:tcPr>
          <w:p w14:paraId="0831630F" w14:textId="77777777" w:rsidR="004A7D99" w:rsidRPr="00420D0C" w:rsidRDefault="004A7D99" w:rsidP="0071094A">
            <w:pPr>
              <w:rPr>
                <w:rFonts w:asciiTheme="minorHAnsi" w:hAnsiTheme="minorHAnsi"/>
                <w:sz w:val="18"/>
                <w:szCs w:val="22"/>
                <w:lang w:val="en-GB"/>
              </w:rPr>
            </w:pPr>
            <w:r w:rsidRPr="00420D0C">
              <w:rPr>
                <w:rFonts w:asciiTheme="minorHAnsi" w:hAnsiTheme="minorHAnsi"/>
                <w:sz w:val="18"/>
                <w:szCs w:val="22"/>
                <w:lang w:val="en-GB"/>
              </w:rPr>
              <w:t>70% - 84%</w:t>
            </w:r>
          </w:p>
        </w:tc>
        <w:tc>
          <w:tcPr>
            <w:tcW w:w="3002" w:type="dxa"/>
          </w:tcPr>
          <w:p w14:paraId="2598DEE6" w14:textId="77777777" w:rsidR="004A7D99" w:rsidRPr="00420D0C" w:rsidRDefault="004A7D99" w:rsidP="0071094A">
            <w:pPr>
              <w:rPr>
                <w:rFonts w:asciiTheme="minorHAnsi" w:hAnsiTheme="minorHAnsi"/>
                <w:sz w:val="18"/>
                <w:szCs w:val="22"/>
                <w:lang w:val="en-GB"/>
              </w:rPr>
            </w:pPr>
            <w:r w:rsidRPr="00420D0C">
              <w:rPr>
                <w:rFonts w:asciiTheme="minorHAnsi" w:hAnsiTheme="minorHAnsi"/>
                <w:sz w:val="18"/>
                <w:szCs w:val="22"/>
                <w:lang w:val="en-GB"/>
              </w:rPr>
              <w:t>4</w:t>
            </w:r>
          </w:p>
        </w:tc>
      </w:tr>
      <w:tr w:rsidR="004A7D99" w:rsidRPr="00420D0C" w14:paraId="4EE056EC" w14:textId="77777777" w:rsidTr="0071094A">
        <w:tc>
          <w:tcPr>
            <w:tcW w:w="2964" w:type="dxa"/>
          </w:tcPr>
          <w:p w14:paraId="745B00A0" w14:textId="77777777" w:rsidR="004A7D99" w:rsidRPr="00420D0C" w:rsidRDefault="004A7D99" w:rsidP="0071094A">
            <w:pPr>
              <w:rPr>
                <w:rFonts w:asciiTheme="minorHAnsi" w:hAnsiTheme="minorHAnsi"/>
                <w:sz w:val="18"/>
                <w:szCs w:val="22"/>
                <w:lang w:val="en-GB"/>
              </w:rPr>
            </w:pPr>
            <w:r w:rsidRPr="00420D0C">
              <w:rPr>
                <w:rFonts w:asciiTheme="minorHAnsi" w:hAnsiTheme="minorHAnsi"/>
                <w:sz w:val="18"/>
                <w:szCs w:val="22"/>
                <w:lang w:val="en-GB"/>
              </w:rPr>
              <w:t>60% - 69%</w:t>
            </w:r>
          </w:p>
        </w:tc>
        <w:tc>
          <w:tcPr>
            <w:tcW w:w="3002" w:type="dxa"/>
          </w:tcPr>
          <w:p w14:paraId="5FCD5EC4" w14:textId="77777777" w:rsidR="004A7D99" w:rsidRPr="00420D0C" w:rsidRDefault="004A7D99" w:rsidP="0071094A">
            <w:pPr>
              <w:rPr>
                <w:rFonts w:asciiTheme="minorHAnsi" w:hAnsiTheme="minorHAnsi"/>
                <w:sz w:val="18"/>
                <w:szCs w:val="22"/>
                <w:lang w:val="en-GB"/>
              </w:rPr>
            </w:pPr>
            <w:r w:rsidRPr="00420D0C">
              <w:rPr>
                <w:rFonts w:asciiTheme="minorHAnsi" w:hAnsiTheme="minorHAnsi"/>
                <w:sz w:val="18"/>
                <w:szCs w:val="22"/>
                <w:lang w:val="en-GB"/>
              </w:rPr>
              <w:t>3</w:t>
            </w:r>
          </w:p>
        </w:tc>
      </w:tr>
      <w:tr w:rsidR="004A7D99" w:rsidRPr="00420D0C" w14:paraId="5B320CBF" w14:textId="77777777" w:rsidTr="0071094A">
        <w:tc>
          <w:tcPr>
            <w:tcW w:w="2964" w:type="dxa"/>
          </w:tcPr>
          <w:p w14:paraId="25891394" w14:textId="77777777" w:rsidR="004A7D99" w:rsidRPr="00420D0C" w:rsidRDefault="004A7D99" w:rsidP="0071094A">
            <w:pPr>
              <w:rPr>
                <w:rFonts w:asciiTheme="minorHAnsi" w:hAnsiTheme="minorHAnsi"/>
                <w:sz w:val="18"/>
                <w:szCs w:val="22"/>
                <w:lang w:val="en-GB"/>
              </w:rPr>
            </w:pPr>
            <w:r w:rsidRPr="00420D0C">
              <w:rPr>
                <w:rFonts w:asciiTheme="minorHAnsi" w:hAnsiTheme="minorHAnsi"/>
                <w:sz w:val="18"/>
                <w:szCs w:val="22"/>
                <w:lang w:val="en-GB"/>
              </w:rPr>
              <w:t>45% - 59%</w:t>
            </w:r>
          </w:p>
        </w:tc>
        <w:tc>
          <w:tcPr>
            <w:tcW w:w="3002" w:type="dxa"/>
          </w:tcPr>
          <w:p w14:paraId="18F999B5" w14:textId="77777777" w:rsidR="004A7D99" w:rsidRPr="00420D0C" w:rsidRDefault="004A7D99" w:rsidP="0071094A">
            <w:pPr>
              <w:rPr>
                <w:rFonts w:asciiTheme="minorHAnsi" w:hAnsiTheme="minorHAnsi"/>
                <w:sz w:val="18"/>
                <w:szCs w:val="22"/>
                <w:lang w:val="en-GB"/>
              </w:rPr>
            </w:pPr>
            <w:r w:rsidRPr="00420D0C">
              <w:rPr>
                <w:rFonts w:asciiTheme="minorHAnsi" w:hAnsiTheme="minorHAnsi"/>
                <w:sz w:val="18"/>
                <w:szCs w:val="22"/>
                <w:lang w:val="en-GB"/>
              </w:rPr>
              <w:t>2</w:t>
            </w:r>
          </w:p>
        </w:tc>
      </w:tr>
      <w:tr w:rsidR="004A7D99" w:rsidRPr="00420D0C" w14:paraId="188A3C04" w14:textId="77777777" w:rsidTr="0071094A">
        <w:tc>
          <w:tcPr>
            <w:tcW w:w="2964" w:type="dxa"/>
          </w:tcPr>
          <w:p w14:paraId="39A452BF" w14:textId="77777777" w:rsidR="004A7D99" w:rsidRPr="00420D0C" w:rsidRDefault="004A7D99" w:rsidP="0071094A">
            <w:pPr>
              <w:rPr>
                <w:rFonts w:asciiTheme="minorHAnsi" w:hAnsiTheme="minorHAnsi"/>
                <w:sz w:val="18"/>
                <w:szCs w:val="22"/>
                <w:lang w:val="en-GB"/>
              </w:rPr>
            </w:pPr>
            <w:r w:rsidRPr="00420D0C">
              <w:rPr>
                <w:rFonts w:asciiTheme="minorHAnsi" w:hAnsiTheme="minorHAnsi"/>
                <w:sz w:val="18"/>
                <w:szCs w:val="22"/>
                <w:lang w:val="en-GB"/>
              </w:rPr>
              <w:t>0 – 44%</w:t>
            </w:r>
          </w:p>
        </w:tc>
        <w:tc>
          <w:tcPr>
            <w:tcW w:w="3002" w:type="dxa"/>
          </w:tcPr>
          <w:p w14:paraId="649841BE" w14:textId="77777777" w:rsidR="004A7D99" w:rsidRPr="00420D0C" w:rsidRDefault="004A7D99" w:rsidP="0071094A">
            <w:pPr>
              <w:rPr>
                <w:rFonts w:asciiTheme="minorHAnsi" w:hAnsiTheme="minorHAnsi"/>
                <w:sz w:val="18"/>
                <w:szCs w:val="22"/>
                <w:lang w:val="en-GB"/>
              </w:rPr>
            </w:pPr>
            <w:r w:rsidRPr="00420D0C">
              <w:rPr>
                <w:rFonts w:asciiTheme="minorHAnsi" w:hAnsiTheme="minorHAnsi"/>
                <w:sz w:val="18"/>
                <w:szCs w:val="22"/>
                <w:lang w:val="en-GB"/>
              </w:rPr>
              <w:t>1</w:t>
            </w:r>
          </w:p>
        </w:tc>
      </w:tr>
    </w:tbl>
    <w:p w14:paraId="4F904CB7" w14:textId="77777777" w:rsidR="00F167E1" w:rsidRPr="00420D0C" w:rsidRDefault="00F167E1" w:rsidP="00F167E1">
      <w:pPr>
        <w:pStyle w:val="Brezrazmikov"/>
        <w:jc w:val="both"/>
        <w:rPr>
          <w:rFonts w:asciiTheme="minorHAnsi" w:hAnsiTheme="minorHAnsi"/>
          <w:sz w:val="20"/>
          <w:lang w:val="en-GB"/>
        </w:rPr>
      </w:pPr>
    </w:p>
    <w:p w14:paraId="0206F4E7" w14:textId="77777777" w:rsidR="00C76C89" w:rsidRPr="00420D0C" w:rsidRDefault="00C76C89" w:rsidP="00F167E1">
      <w:pPr>
        <w:pStyle w:val="Brezrazmikov"/>
        <w:jc w:val="both"/>
        <w:rPr>
          <w:rFonts w:asciiTheme="minorHAnsi" w:hAnsiTheme="minorHAnsi"/>
          <w:sz w:val="20"/>
          <w:lang w:val="en-GB"/>
        </w:rPr>
      </w:pPr>
      <w:r w:rsidRPr="00420D0C">
        <w:rPr>
          <w:rFonts w:asciiTheme="minorHAnsi" w:hAnsiTheme="minorHAnsi"/>
          <w:sz w:val="20"/>
          <w:lang w:val="en-GB"/>
        </w:rPr>
        <w:t xml:space="preserve">The prevailing assessment practice follows the IB assessment guidelines and grade system. In special circumstances, when </w:t>
      </w:r>
      <w:r w:rsidR="00476FA2" w:rsidRPr="00420D0C">
        <w:rPr>
          <w:rFonts w:asciiTheme="minorHAnsi" w:hAnsiTheme="minorHAnsi"/>
          <w:sz w:val="20"/>
          <w:lang w:val="en-GB"/>
        </w:rPr>
        <w:t xml:space="preserve">the </w:t>
      </w:r>
      <w:r w:rsidRPr="00420D0C">
        <w:rPr>
          <w:rFonts w:asciiTheme="minorHAnsi" w:hAnsiTheme="minorHAnsi"/>
          <w:sz w:val="20"/>
          <w:lang w:val="en-GB"/>
        </w:rPr>
        <w:t xml:space="preserve">national Slovenian grade system is applied the assessment practice follows the national </w:t>
      </w:r>
      <w:r w:rsidRPr="00420D0C">
        <w:rPr>
          <w:rFonts w:asciiTheme="minorHAnsi" w:hAnsiTheme="minorHAnsi"/>
          <w:sz w:val="20"/>
          <w:lang w:val="en-GB"/>
        </w:rPr>
        <w:lastRenderedPageBreak/>
        <w:t>assessment guidelines. This is the case when final grade reports are issued for the purpose of scholarships and when the academic success from students is brought to the attention of parents. Another circumstance</w:t>
      </w:r>
      <w:r w:rsidR="00476FA2" w:rsidRPr="00420D0C">
        <w:rPr>
          <w:rFonts w:asciiTheme="minorHAnsi" w:hAnsiTheme="minorHAnsi"/>
          <w:sz w:val="20"/>
          <w:lang w:val="en-GB"/>
        </w:rPr>
        <w:t xml:space="preserve"> occurs </w:t>
      </w:r>
      <w:r w:rsidRPr="00420D0C">
        <w:rPr>
          <w:rFonts w:asciiTheme="minorHAnsi" w:hAnsiTheme="minorHAnsi"/>
          <w:sz w:val="20"/>
          <w:lang w:val="en-GB"/>
        </w:rPr>
        <w:t xml:space="preserve">when teachers want to </w:t>
      </w:r>
      <w:r w:rsidR="00965E0C" w:rsidRPr="00420D0C">
        <w:rPr>
          <w:rFonts w:asciiTheme="minorHAnsi" w:hAnsiTheme="minorHAnsi"/>
          <w:sz w:val="20"/>
          <w:lang w:val="en-GB"/>
        </w:rPr>
        <w:t xml:space="preserve">examine the knowledge of students in a particular area with psychometric testing. </w:t>
      </w:r>
    </w:p>
    <w:p w14:paraId="06971CD3" w14:textId="77777777" w:rsidR="00C8525E" w:rsidRPr="00420D0C" w:rsidRDefault="00C8525E" w:rsidP="00F167E1">
      <w:pPr>
        <w:pStyle w:val="Brezrazmikov"/>
        <w:jc w:val="both"/>
        <w:rPr>
          <w:rFonts w:asciiTheme="minorHAnsi" w:hAnsiTheme="minorHAnsi"/>
          <w:sz w:val="20"/>
          <w:lang w:val="en-GB"/>
        </w:rPr>
      </w:pPr>
    </w:p>
    <w:p w14:paraId="57A4EF11" w14:textId="77777777" w:rsidR="00C8525E" w:rsidRPr="00420D0C" w:rsidRDefault="00C8525E" w:rsidP="007510EA">
      <w:pPr>
        <w:pStyle w:val="Podnaslov"/>
        <w:rPr>
          <w:rFonts w:asciiTheme="minorHAnsi" w:hAnsiTheme="minorHAnsi"/>
          <w:b/>
          <w:i w:val="0"/>
          <w:color w:val="auto"/>
          <w:sz w:val="20"/>
          <w:lang w:val="en-GB"/>
        </w:rPr>
      </w:pPr>
      <w:r w:rsidRPr="00420D0C">
        <w:rPr>
          <w:rFonts w:asciiTheme="minorHAnsi" w:hAnsiTheme="minorHAnsi"/>
          <w:b/>
          <w:i w:val="0"/>
          <w:color w:val="auto"/>
          <w:sz w:val="20"/>
          <w:lang w:val="en-GB"/>
        </w:rPr>
        <w:t>Examination session and the award of the Diploma</w:t>
      </w:r>
    </w:p>
    <w:p w14:paraId="46099758" w14:textId="77777777" w:rsidR="00C8525E" w:rsidRPr="00420D0C" w:rsidRDefault="00476FA2" w:rsidP="00F167E1">
      <w:pPr>
        <w:pStyle w:val="Brezrazmikov"/>
        <w:jc w:val="both"/>
        <w:rPr>
          <w:rFonts w:asciiTheme="minorHAnsi" w:hAnsiTheme="minorHAnsi"/>
          <w:sz w:val="20"/>
          <w:lang w:val="en-GB"/>
        </w:rPr>
      </w:pPr>
      <w:r w:rsidRPr="00420D0C">
        <w:rPr>
          <w:rFonts w:asciiTheme="minorHAnsi" w:hAnsiTheme="minorHAnsi"/>
          <w:sz w:val="20"/>
          <w:lang w:val="en-GB"/>
        </w:rPr>
        <w:t>The s</w:t>
      </w:r>
      <w:r w:rsidR="00965E0C" w:rsidRPr="00420D0C">
        <w:rPr>
          <w:rFonts w:asciiTheme="minorHAnsi" w:hAnsiTheme="minorHAnsi"/>
          <w:sz w:val="20"/>
          <w:lang w:val="en-GB"/>
        </w:rPr>
        <w:t xml:space="preserve">chool’s main examination session is the May examination session. Retakes are possible in both the November and May examination sessions. </w:t>
      </w:r>
    </w:p>
    <w:p w14:paraId="38887E18" w14:textId="77777777" w:rsidR="00965E0C" w:rsidRPr="00420D0C" w:rsidRDefault="00965E0C" w:rsidP="00F167E1">
      <w:pPr>
        <w:pStyle w:val="Brezrazmikov"/>
        <w:jc w:val="both"/>
        <w:rPr>
          <w:rFonts w:asciiTheme="minorHAnsi" w:hAnsiTheme="minorHAnsi"/>
          <w:sz w:val="20"/>
          <w:lang w:val="en-GB"/>
        </w:rPr>
      </w:pPr>
      <w:r w:rsidRPr="00420D0C">
        <w:rPr>
          <w:rFonts w:asciiTheme="minorHAnsi" w:hAnsiTheme="minorHAnsi"/>
          <w:sz w:val="20"/>
          <w:lang w:val="en-GB"/>
        </w:rPr>
        <w:t>Mock examination is conducted two month</w:t>
      </w:r>
      <w:r w:rsidR="00476FA2" w:rsidRPr="00420D0C">
        <w:rPr>
          <w:rFonts w:asciiTheme="minorHAnsi" w:hAnsiTheme="minorHAnsi"/>
          <w:sz w:val="20"/>
          <w:lang w:val="en-GB"/>
        </w:rPr>
        <w:t>s</w:t>
      </w:r>
      <w:r w:rsidRPr="00420D0C">
        <w:rPr>
          <w:rFonts w:asciiTheme="minorHAnsi" w:hAnsiTheme="minorHAnsi"/>
          <w:sz w:val="20"/>
          <w:lang w:val="en-GB"/>
        </w:rPr>
        <w:t xml:space="preserve"> prior</w:t>
      </w:r>
      <w:r w:rsidR="00476FA2" w:rsidRPr="00420D0C">
        <w:rPr>
          <w:rFonts w:asciiTheme="minorHAnsi" w:hAnsiTheme="minorHAnsi"/>
          <w:sz w:val="20"/>
          <w:lang w:val="en-GB"/>
        </w:rPr>
        <w:t xml:space="preserve"> to</w:t>
      </w:r>
      <w:r w:rsidRPr="00420D0C">
        <w:rPr>
          <w:rFonts w:asciiTheme="minorHAnsi" w:hAnsiTheme="minorHAnsi"/>
          <w:sz w:val="20"/>
          <w:lang w:val="en-GB"/>
        </w:rPr>
        <w:t xml:space="preserve"> the May examination session in order to prepare students for the May examination session. </w:t>
      </w:r>
    </w:p>
    <w:p w14:paraId="752DA083" w14:textId="77777777" w:rsidR="00277AE1" w:rsidRPr="00420D0C" w:rsidRDefault="00277AE1" w:rsidP="00F167E1">
      <w:pPr>
        <w:pStyle w:val="Brezrazmikov"/>
        <w:jc w:val="both"/>
        <w:rPr>
          <w:rFonts w:asciiTheme="minorHAnsi" w:hAnsiTheme="minorHAnsi"/>
          <w:sz w:val="20"/>
          <w:lang w:val="en-GB"/>
        </w:rPr>
      </w:pPr>
      <w:r w:rsidRPr="00420D0C">
        <w:rPr>
          <w:rFonts w:asciiTheme="minorHAnsi" w:hAnsiTheme="minorHAnsi"/>
          <w:sz w:val="20"/>
          <w:lang w:val="en-GB"/>
        </w:rPr>
        <w:t xml:space="preserve">At the beginning of their Diploma Programme students receive a schedule with deadlines over two years. </w:t>
      </w:r>
    </w:p>
    <w:p w14:paraId="4708F172" w14:textId="77777777" w:rsidR="007D1BBE" w:rsidRPr="00420D0C" w:rsidRDefault="007D1BBE" w:rsidP="00F167E1">
      <w:pPr>
        <w:pStyle w:val="Brezrazmikov"/>
        <w:jc w:val="both"/>
        <w:rPr>
          <w:rFonts w:asciiTheme="minorHAnsi" w:hAnsiTheme="minorHAnsi"/>
          <w:sz w:val="20"/>
          <w:lang w:val="en-GB"/>
        </w:rPr>
      </w:pPr>
      <w:r w:rsidRPr="00420D0C">
        <w:rPr>
          <w:rFonts w:asciiTheme="minorHAnsi" w:hAnsiTheme="minorHAnsi"/>
          <w:sz w:val="20"/>
          <w:lang w:val="en-GB"/>
        </w:rPr>
        <w:t xml:space="preserve">According to </w:t>
      </w:r>
      <w:r w:rsidR="00476FA2" w:rsidRPr="00420D0C">
        <w:rPr>
          <w:rFonts w:asciiTheme="minorHAnsi" w:hAnsiTheme="minorHAnsi"/>
          <w:sz w:val="20"/>
          <w:lang w:val="en-GB"/>
        </w:rPr>
        <w:t xml:space="preserve">the </w:t>
      </w:r>
      <w:r w:rsidRPr="00420D0C">
        <w:rPr>
          <w:rFonts w:asciiTheme="minorHAnsi" w:hAnsiTheme="minorHAnsi"/>
          <w:sz w:val="20"/>
          <w:lang w:val="en-GB"/>
        </w:rPr>
        <w:t xml:space="preserve">IB language policy the IB Diploma Programme is delivered in two languages English and Slovene. The essential terminology has to be presented and understood in Slovene as well. </w:t>
      </w:r>
    </w:p>
    <w:p w14:paraId="2A1F701D" w14:textId="77777777" w:rsidR="00A343E8" w:rsidRPr="00420D0C" w:rsidRDefault="00A343E8" w:rsidP="00F167E1">
      <w:pPr>
        <w:pStyle w:val="Brezrazmikov"/>
        <w:jc w:val="both"/>
        <w:rPr>
          <w:rFonts w:asciiTheme="minorHAnsi" w:hAnsiTheme="minorHAnsi"/>
          <w:sz w:val="20"/>
          <w:lang w:val="en-GB"/>
        </w:rPr>
      </w:pPr>
    </w:p>
    <w:p w14:paraId="7C936C1B" w14:textId="77777777" w:rsidR="00277AE1" w:rsidRPr="00420D0C" w:rsidRDefault="00965E0C" w:rsidP="0B116A7C">
      <w:pPr>
        <w:pStyle w:val="Podnaslov"/>
        <w:rPr>
          <w:rFonts w:asciiTheme="minorHAnsi" w:eastAsiaTheme="minorEastAsia" w:hAnsiTheme="minorHAnsi" w:cstheme="minorBidi"/>
          <w:b/>
          <w:bCs/>
          <w:i w:val="0"/>
          <w:iCs w:val="0"/>
          <w:color w:val="auto"/>
          <w:sz w:val="20"/>
          <w:szCs w:val="20"/>
          <w:lang w:val="en-GB"/>
        </w:rPr>
      </w:pPr>
      <w:r w:rsidRPr="0B116A7C">
        <w:rPr>
          <w:rFonts w:asciiTheme="minorHAnsi" w:eastAsiaTheme="minorEastAsia" w:hAnsiTheme="minorHAnsi" w:cstheme="minorBidi"/>
          <w:b/>
          <w:bCs/>
          <w:i w:val="0"/>
          <w:iCs w:val="0"/>
          <w:color w:val="auto"/>
          <w:sz w:val="20"/>
          <w:szCs w:val="20"/>
          <w:lang w:val="en-GB"/>
        </w:rPr>
        <w:t>R</w:t>
      </w:r>
      <w:r w:rsidR="006B6296" w:rsidRPr="0B116A7C">
        <w:rPr>
          <w:rFonts w:asciiTheme="minorHAnsi" w:eastAsiaTheme="minorEastAsia" w:hAnsiTheme="minorHAnsi" w:cstheme="minorBidi"/>
          <w:b/>
          <w:bCs/>
          <w:i w:val="0"/>
          <w:iCs w:val="0"/>
          <w:color w:val="auto"/>
          <w:sz w:val="20"/>
          <w:szCs w:val="20"/>
          <w:lang w:val="en-GB"/>
        </w:rPr>
        <w:t>ecording and reporting</w:t>
      </w:r>
    </w:p>
    <w:p w14:paraId="461F4119" w14:textId="77777777" w:rsidR="007C4917" w:rsidRPr="00420D0C" w:rsidRDefault="00277AE1" w:rsidP="0B116A7C">
      <w:pPr>
        <w:pStyle w:val="Brezrazmikov"/>
        <w:jc w:val="both"/>
        <w:rPr>
          <w:rFonts w:asciiTheme="minorHAnsi" w:eastAsiaTheme="minorEastAsia" w:hAnsiTheme="minorHAnsi" w:cstheme="minorBidi"/>
          <w:sz w:val="20"/>
          <w:szCs w:val="20"/>
          <w:lang w:val="en-GB"/>
        </w:rPr>
      </w:pPr>
      <w:r w:rsidRPr="0B116A7C">
        <w:rPr>
          <w:rFonts w:asciiTheme="minorHAnsi" w:eastAsiaTheme="minorEastAsia" w:hAnsiTheme="minorHAnsi" w:cstheme="minorBidi"/>
          <w:sz w:val="20"/>
          <w:szCs w:val="20"/>
          <w:lang w:val="en-GB"/>
        </w:rPr>
        <w:t xml:space="preserve">In order to assure the authenticity of submitted works of students, students have to hand in first or second drafts of their assignment. The teachers supervise, record and report about the student progress. Students are familiar with the IB Academic Honesty policy and are advised to be systematic and consistent when recording the bibliography and references. </w:t>
      </w:r>
    </w:p>
    <w:p w14:paraId="3BD59169" w14:textId="77777777" w:rsidR="00277AE1" w:rsidRPr="00420D0C" w:rsidRDefault="007C4917" w:rsidP="0B116A7C">
      <w:pPr>
        <w:pStyle w:val="Brezrazmikov"/>
        <w:jc w:val="both"/>
        <w:rPr>
          <w:rFonts w:asciiTheme="minorHAnsi" w:eastAsiaTheme="minorEastAsia" w:hAnsiTheme="minorHAnsi" w:cstheme="minorBidi"/>
          <w:sz w:val="20"/>
          <w:szCs w:val="20"/>
          <w:lang w:val="en-GB"/>
        </w:rPr>
      </w:pPr>
      <w:r w:rsidRPr="0B116A7C">
        <w:rPr>
          <w:rFonts w:asciiTheme="minorHAnsi" w:eastAsiaTheme="minorEastAsia" w:hAnsiTheme="minorHAnsi" w:cstheme="minorBidi"/>
          <w:sz w:val="20"/>
          <w:szCs w:val="20"/>
          <w:lang w:val="en-GB"/>
        </w:rPr>
        <w:t xml:space="preserve">For the purpose of the monitoring of students’ progress the following strategies are at place: </w:t>
      </w:r>
    </w:p>
    <w:p w14:paraId="6B8D146C" w14:textId="77777777" w:rsidR="007C4917" w:rsidRPr="00420D0C" w:rsidRDefault="007C4917" w:rsidP="0B116A7C">
      <w:pPr>
        <w:pStyle w:val="Brezrazmikov"/>
        <w:numPr>
          <w:ilvl w:val="0"/>
          <w:numId w:val="5"/>
        </w:numPr>
        <w:jc w:val="both"/>
        <w:rPr>
          <w:rFonts w:asciiTheme="minorHAnsi" w:eastAsiaTheme="minorEastAsia" w:hAnsiTheme="minorHAnsi" w:cstheme="minorBidi"/>
          <w:sz w:val="20"/>
          <w:szCs w:val="20"/>
          <w:lang w:val="en-GB"/>
        </w:rPr>
      </w:pPr>
      <w:proofErr w:type="spellStart"/>
      <w:r w:rsidRPr="0B116A7C">
        <w:rPr>
          <w:rFonts w:asciiTheme="minorHAnsi" w:eastAsiaTheme="minorEastAsia" w:hAnsiTheme="minorHAnsi" w:cstheme="minorBidi"/>
          <w:b/>
          <w:bCs/>
          <w:sz w:val="20"/>
          <w:szCs w:val="20"/>
          <w:lang w:val="en-GB"/>
        </w:rPr>
        <w:t>eAsistent</w:t>
      </w:r>
      <w:proofErr w:type="spellEnd"/>
      <w:r w:rsidRPr="0B116A7C">
        <w:rPr>
          <w:rFonts w:asciiTheme="minorHAnsi" w:eastAsiaTheme="minorEastAsia" w:hAnsiTheme="minorHAnsi" w:cstheme="minorBidi"/>
          <w:b/>
          <w:bCs/>
          <w:sz w:val="20"/>
          <w:szCs w:val="20"/>
          <w:lang w:val="en-GB"/>
        </w:rPr>
        <w:t>:</w:t>
      </w:r>
      <w:r w:rsidRPr="0B116A7C">
        <w:rPr>
          <w:rFonts w:asciiTheme="minorHAnsi" w:eastAsiaTheme="minorEastAsia" w:hAnsiTheme="minorHAnsi" w:cstheme="minorBidi"/>
          <w:sz w:val="20"/>
          <w:szCs w:val="20"/>
          <w:lang w:val="en-GB"/>
        </w:rPr>
        <w:t xml:space="preserve"> an integrated information system for assessment, reporting and planning</w:t>
      </w:r>
    </w:p>
    <w:p w14:paraId="1BD099B7" w14:textId="77777777" w:rsidR="007C4917" w:rsidRPr="00420D0C" w:rsidRDefault="006349B7" w:rsidP="0B116A7C">
      <w:pPr>
        <w:pStyle w:val="Brezrazmikov"/>
        <w:numPr>
          <w:ilvl w:val="0"/>
          <w:numId w:val="5"/>
        </w:numPr>
        <w:jc w:val="both"/>
        <w:rPr>
          <w:rFonts w:asciiTheme="minorHAnsi" w:eastAsiaTheme="minorEastAsia" w:hAnsiTheme="minorHAnsi" w:cstheme="minorBidi"/>
          <w:b/>
          <w:bCs/>
          <w:sz w:val="20"/>
          <w:szCs w:val="20"/>
          <w:lang w:val="en-GB"/>
        </w:rPr>
      </w:pPr>
      <w:r w:rsidRPr="0B116A7C">
        <w:rPr>
          <w:rFonts w:asciiTheme="minorHAnsi" w:eastAsiaTheme="minorEastAsia" w:hAnsiTheme="minorHAnsi" w:cstheme="minorBidi"/>
          <w:b/>
          <w:bCs/>
          <w:sz w:val="20"/>
          <w:szCs w:val="20"/>
          <w:lang w:val="en-GB"/>
        </w:rPr>
        <w:t>C</w:t>
      </w:r>
      <w:r w:rsidR="007C4917" w:rsidRPr="0B116A7C">
        <w:rPr>
          <w:rFonts w:asciiTheme="minorHAnsi" w:eastAsiaTheme="minorEastAsia" w:hAnsiTheme="minorHAnsi" w:cstheme="minorBidi"/>
          <w:b/>
          <w:bCs/>
          <w:sz w:val="20"/>
          <w:szCs w:val="20"/>
          <w:lang w:val="en-GB"/>
        </w:rPr>
        <w:t>ertificates</w:t>
      </w:r>
      <w:r w:rsidRPr="0B116A7C">
        <w:rPr>
          <w:rFonts w:asciiTheme="minorHAnsi" w:eastAsiaTheme="minorEastAsia" w:hAnsiTheme="minorHAnsi" w:cstheme="minorBidi"/>
          <w:b/>
          <w:bCs/>
          <w:sz w:val="20"/>
          <w:szCs w:val="20"/>
          <w:lang w:val="en-GB"/>
        </w:rPr>
        <w:t xml:space="preserve"> in two languages (Slovene and English)</w:t>
      </w:r>
      <w:r w:rsidR="007C4917" w:rsidRPr="0B116A7C">
        <w:rPr>
          <w:rFonts w:asciiTheme="minorHAnsi" w:eastAsiaTheme="minorEastAsia" w:hAnsiTheme="minorHAnsi" w:cstheme="minorBidi"/>
          <w:b/>
          <w:bCs/>
          <w:sz w:val="20"/>
          <w:szCs w:val="20"/>
          <w:lang w:val="en-GB"/>
        </w:rPr>
        <w:t xml:space="preserve">: </w:t>
      </w:r>
    </w:p>
    <w:p w14:paraId="03EFCA41" w14:textId="77777777" w:rsidR="006349B7" w:rsidRPr="00420D0C" w:rsidRDefault="006349B7" w:rsidP="006349B7">
      <w:pPr>
        <w:pStyle w:val="Brezrazmikov"/>
        <w:jc w:val="both"/>
        <w:rPr>
          <w:rFonts w:asciiTheme="minorHAnsi" w:hAnsiTheme="minorHAnsi"/>
          <w:b/>
          <w:sz w:val="20"/>
          <w:lang w:val="en-GB"/>
        </w:rPr>
      </w:pPr>
    </w:p>
    <w:tbl>
      <w:tblPr>
        <w:tblStyle w:val="Tabelamrea"/>
        <w:tblW w:w="0" w:type="auto"/>
        <w:tblInd w:w="108" w:type="dxa"/>
        <w:tblLook w:val="04A0" w:firstRow="1" w:lastRow="0" w:firstColumn="1" w:lastColumn="0" w:noHBand="0" w:noVBand="1"/>
      </w:tblPr>
      <w:tblGrid>
        <w:gridCol w:w="663"/>
        <w:gridCol w:w="1605"/>
        <w:gridCol w:w="1866"/>
        <w:gridCol w:w="1826"/>
        <w:gridCol w:w="1362"/>
        <w:gridCol w:w="1632"/>
      </w:tblGrid>
      <w:tr w:rsidR="006349B7" w:rsidRPr="00420D0C" w14:paraId="67CAA386" w14:textId="77777777" w:rsidTr="0015615E">
        <w:tc>
          <w:tcPr>
            <w:tcW w:w="670" w:type="dxa"/>
          </w:tcPr>
          <w:p w14:paraId="5F96A722" w14:textId="77777777" w:rsidR="006349B7" w:rsidRPr="00420D0C" w:rsidRDefault="006349B7" w:rsidP="006349B7">
            <w:pPr>
              <w:pStyle w:val="Brezrazmikov"/>
              <w:jc w:val="both"/>
              <w:rPr>
                <w:rFonts w:asciiTheme="minorHAnsi" w:hAnsiTheme="minorHAnsi"/>
                <w:b/>
                <w:sz w:val="20"/>
                <w:lang w:val="en-GB"/>
              </w:rPr>
            </w:pPr>
          </w:p>
        </w:tc>
        <w:tc>
          <w:tcPr>
            <w:tcW w:w="1660" w:type="dxa"/>
          </w:tcPr>
          <w:p w14:paraId="642FCF72" w14:textId="77777777" w:rsidR="006349B7" w:rsidRPr="00420D0C" w:rsidRDefault="006349B7" w:rsidP="006349B7">
            <w:pPr>
              <w:pStyle w:val="Brezrazmikov"/>
              <w:jc w:val="both"/>
              <w:rPr>
                <w:rFonts w:asciiTheme="minorHAnsi" w:hAnsiTheme="minorHAnsi"/>
                <w:b/>
                <w:sz w:val="20"/>
                <w:lang w:val="en-GB"/>
              </w:rPr>
            </w:pPr>
            <w:r w:rsidRPr="00420D0C">
              <w:rPr>
                <w:rFonts w:asciiTheme="minorHAnsi" w:hAnsiTheme="minorHAnsi"/>
                <w:b/>
                <w:sz w:val="20"/>
                <w:lang w:val="en-GB"/>
              </w:rPr>
              <w:t>Middle of January</w:t>
            </w:r>
          </w:p>
        </w:tc>
        <w:tc>
          <w:tcPr>
            <w:tcW w:w="1923" w:type="dxa"/>
          </w:tcPr>
          <w:p w14:paraId="2F079366" w14:textId="77777777" w:rsidR="006349B7" w:rsidRPr="00420D0C" w:rsidRDefault="006349B7" w:rsidP="006349B7">
            <w:pPr>
              <w:pStyle w:val="Brezrazmikov"/>
              <w:jc w:val="both"/>
              <w:rPr>
                <w:rFonts w:asciiTheme="minorHAnsi" w:hAnsiTheme="minorHAnsi"/>
                <w:b/>
                <w:sz w:val="20"/>
                <w:lang w:val="en-GB"/>
              </w:rPr>
            </w:pPr>
            <w:r w:rsidRPr="00420D0C">
              <w:rPr>
                <w:rFonts w:asciiTheme="minorHAnsi" w:hAnsiTheme="minorHAnsi"/>
                <w:b/>
                <w:sz w:val="20"/>
                <w:lang w:val="en-GB"/>
              </w:rPr>
              <w:t>First week of March</w:t>
            </w:r>
          </w:p>
        </w:tc>
        <w:tc>
          <w:tcPr>
            <w:tcW w:w="1875" w:type="dxa"/>
          </w:tcPr>
          <w:p w14:paraId="6078EF1E" w14:textId="77777777" w:rsidR="006349B7" w:rsidRPr="00420D0C" w:rsidRDefault="006349B7" w:rsidP="006349B7">
            <w:pPr>
              <w:pStyle w:val="Brezrazmikov"/>
              <w:jc w:val="both"/>
              <w:rPr>
                <w:rFonts w:asciiTheme="minorHAnsi" w:hAnsiTheme="minorHAnsi"/>
                <w:b/>
                <w:sz w:val="20"/>
                <w:lang w:val="en-GB"/>
              </w:rPr>
            </w:pPr>
            <w:r w:rsidRPr="00420D0C">
              <w:rPr>
                <w:rFonts w:asciiTheme="minorHAnsi" w:hAnsiTheme="minorHAnsi"/>
                <w:b/>
                <w:sz w:val="20"/>
                <w:lang w:val="en-GB"/>
              </w:rPr>
              <w:t>End of June</w:t>
            </w:r>
          </w:p>
        </w:tc>
        <w:tc>
          <w:tcPr>
            <w:tcW w:w="1375" w:type="dxa"/>
          </w:tcPr>
          <w:p w14:paraId="3126A470" w14:textId="77777777" w:rsidR="006349B7" w:rsidRPr="00420D0C" w:rsidRDefault="006349B7" w:rsidP="006349B7">
            <w:pPr>
              <w:pStyle w:val="Brezrazmikov"/>
              <w:jc w:val="both"/>
              <w:rPr>
                <w:rFonts w:asciiTheme="minorHAnsi" w:hAnsiTheme="minorHAnsi"/>
                <w:b/>
                <w:sz w:val="20"/>
                <w:lang w:val="en-GB"/>
              </w:rPr>
            </w:pPr>
            <w:r w:rsidRPr="00420D0C">
              <w:rPr>
                <w:rFonts w:asciiTheme="minorHAnsi" w:hAnsiTheme="minorHAnsi"/>
                <w:b/>
                <w:sz w:val="20"/>
                <w:lang w:val="en-GB"/>
              </w:rPr>
              <w:t>Middle of July</w:t>
            </w:r>
          </w:p>
        </w:tc>
        <w:tc>
          <w:tcPr>
            <w:tcW w:w="1677" w:type="dxa"/>
          </w:tcPr>
          <w:p w14:paraId="45102378" w14:textId="77777777" w:rsidR="006349B7" w:rsidRPr="00420D0C" w:rsidRDefault="006349B7" w:rsidP="006349B7">
            <w:pPr>
              <w:pStyle w:val="Brezrazmikov"/>
              <w:jc w:val="both"/>
              <w:rPr>
                <w:rFonts w:asciiTheme="minorHAnsi" w:hAnsiTheme="minorHAnsi"/>
                <w:b/>
                <w:sz w:val="20"/>
                <w:lang w:val="en-GB"/>
              </w:rPr>
            </w:pPr>
            <w:r w:rsidRPr="00420D0C">
              <w:rPr>
                <w:rFonts w:asciiTheme="minorHAnsi" w:hAnsiTheme="minorHAnsi"/>
                <w:b/>
                <w:sz w:val="20"/>
                <w:lang w:val="en-GB"/>
              </w:rPr>
              <w:t>First week of September</w:t>
            </w:r>
          </w:p>
        </w:tc>
      </w:tr>
      <w:tr w:rsidR="006349B7" w:rsidRPr="00420D0C" w14:paraId="360E0024" w14:textId="77777777" w:rsidTr="0015615E">
        <w:trPr>
          <w:trHeight w:val="248"/>
        </w:trPr>
        <w:tc>
          <w:tcPr>
            <w:tcW w:w="670" w:type="dxa"/>
            <w:vMerge w:val="restart"/>
          </w:tcPr>
          <w:p w14:paraId="04568CE7" w14:textId="77777777" w:rsidR="006349B7" w:rsidRPr="00420D0C" w:rsidRDefault="006349B7" w:rsidP="00A343E8">
            <w:pPr>
              <w:pStyle w:val="Brezrazmikov"/>
              <w:jc w:val="both"/>
              <w:rPr>
                <w:rFonts w:asciiTheme="minorHAnsi" w:hAnsiTheme="minorHAnsi"/>
                <w:b/>
                <w:sz w:val="20"/>
                <w:lang w:val="en-GB"/>
              </w:rPr>
            </w:pPr>
            <w:r w:rsidRPr="00420D0C">
              <w:rPr>
                <w:rFonts w:asciiTheme="minorHAnsi" w:hAnsiTheme="minorHAnsi"/>
                <w:b/>
                <w:sz w:val="20"/>
                <w:lang w:val="en-GB"/>
              </w:rPr>
              <w:t xml:space="preserve">Year </w:t>
            </w:r>
            <w:r w:rsidR="00A343E8" w:rsidRPr="00420D0C">
              <w:rPr>
                <w:rFonts w:asciiTheme="minorHAnsi" w:hAnsiTheme="minorHAnsi"/>
                <w:b/>
                <w:sz w:val="20"/>
                <w:lang w:val="en-GB"/>
              </w:rPr>
              <w:t>3</w:t>
            </w:r>
          </w:p>
        </w:tc>
        <w:tc>
          <w:tcPr>
            <w:tcW w:w="1660" w:type="dxa"/>
            <w:vMerge w:val="restart"/>
          </w:tcPr>
          <w:p w14:paraId="1CFF538E" w14:textId="77777777" w:rsidR="006349B7" w:rsidRPr="00420D0C" w:rsidRDefault="006349B7" w:rsidP="006349B7">
            <w:pPr>
              <w:pStyle w:val="Brezrazmikov"/>
              <w:rPr>
                <w:rFonts w:asciiTheme="minorHAnsi" w:hAnsiTheme="minorHAnsi"/>
                <w:sz w:val="20"/>
                <w:lang w:val="en-GB"/>
              </w:rPr>
            </w:pPr>
            <w:r w:rsidRPr="00420D0C">
              <w:rPr>
                <w:rFonts w:asciiTheme="minorHAnsi" w:hAnsiTheme="minorHAnsi"/>
                <w:sz w:val="20"/>
                <w:lang w:val="en-GB"/>
              </w:rPr>
              <w:t>Grade report</w:t>
            </w:r>
          </w:p>
          <w:p w14:paraId="3522A52F" w14:textId="77777777" w:rsidR="006349B7" w:rsidRPr="00420D0C" w:rsidRDefault="006349B7" w:rsidP="006349B7">
            <w:pPr>
              <w:pStyle w:val="Brezrazmikov"/>
              <w:rPr>
                <w:rFonts w:asciiTheme="minorHAnsi" w:hAnsiTheme="minorHAnsi"/>
                <w:sz w:val="20"/>
                <w:lang w:val="en-GB"/>
              </w:rPr>
            </w:pPr>
            <w:proofErr w:type="spellStart"/>
            <w:r w:rsidRPr="00420D0C">
              <w:rPr>
                <w:rFonts w:asciiTheme="minorHAnsi" w:hAnsiTheme="minorHAnsi"/>
                <w:sz w:val="20"/>
                <w:lang w:val="en-GB"/>
              </w:rPr>
              <w:t>Obvestilo</w:t>
            </w:r>
            <w:proofErr w:type="spellEnd"/>
            <w:r w:rsidRPr="00420D0C">
              <w:rPr>
                <w:rFonts w:asciiTheme="minorHAnsi" w:hAnsiTheme="minorHAnsi"/>
                <w:sz w:val="20"/>
                <w:lang w:val="en-GB"/>
              </w:rPr>
              <w:t xml:space="preserve"> o </w:t>
            </w:r>
            <w:proofErr w:type="spellStart"/>
            <w:r w:rsidRPr="00420D0C">
              <w:rPr>
                <w:rFonts w:asciiTheme="minorHAnsi" w:hAnsiTheme="minorHAnsi"/>
                <w:sz w:val="20"/>
                <w:lang w:val="en-GB"/>
              </w:rPr>
              <w:t>uspehu</w:t>
            </w:r>
            <w:proofErr w:type="spellEnd"/>
          </w:p>
        </w:tc>
        <w:tc>
          <w:tcPr>
            <w:tcW w:w="1923" w:type="dxa"/>
            <w:vMerge w:val="restart"/>
          </w:tcPr>
          <w:p w14:paraId="5B95CD12" w14:textId="77777777" w:rsidR="006349B7" w:rsidRPr="00420D0C" w:rsidRDefault="006349B7" w:rsidP="006349B7">
            <w:pPr>
              <w:pStyle w:val="Brezrazmikov"/>
              <w:rPr>
                <w:rFonts w:asciiTheme="minorHAnsi" w:hAnsiTheme="minorHAnsi"/>
                <w:sz w:val="20"/>
                <w:lang w:val="en-GB"/>
              </w:rPr>
            </w:pPr>
          </w:p>
        </w:tc>
        <w:tc>
          <w:tcPr>
            <w:tcW w:w="1875" w:type="dxa"/>
          </w:tcPr>
          <w:p w14:paraId="0923DDFC" w14:textId="77777777" w:rsidR="006349B7" w:rsidRPr="00420D0C" w:rsidRDefault="006349B7" w:rsidP="006349B7">
            <w:pPr>
              <w:pStyle w:val="Brezrazmikov"/>
              <w:rPr>
                <w:rFonts w:asciiTheme="minorHAnsi" w:hAnsiTheme="minorHAnsi"/>
                <w:sz w:val="20"/>
                <w:lang w:val="en-GB"/>
              </w:rPr>
            </w:pPr>
            <w:r w:rsidRPr="00420D0C">
              <w:rPr>
                <w:rFonts w:asciiTheme="minorHAnsi" w:hAnsiTheme="minorHAnsi"/>
                <w:sz w:val="20"/>
                <w:lang w:val="en-GB"/>
              </w:rPr>
              <w:t>Final grade report</w:t>
            </w:r>
          </w:p>
          <w:p w14:paraId="7E44EEFB" w14:textId="77777777" w:rsidR="006349B7" w:rsidRPr="00420D0C" w:rsidRDefault="006349B7" w:rsidP="006349B7">
            <w:pPr>
              <w:pStyle w:val="Brezrazmikov"/>
              <w:rPr>
                <w:rFonts w:asciiTheme="minorHAnsi" w:hAnsiTheme="minorHAnsi"/>
                <w:sz w:val="20"/>
                <w:lang w:val="en-GB"/>
              </w:rPr>
            </w:pPr>
            <w:proofErr w:type="spellStart"/>
            <w:r w:rsidRPr="00420D0C">
              <w:rPr>
                <w:rFonts w:asciiTheme="minorHAnsi" w:hAnsiTheme="minorHAnsi"/>
                <w:sz w:val="20"/>
                <w:lang w:val="en-GB"/>
              </w:rPr>
              <w:t>Letno</w:t>
            </w:r>
            <w:proofErr w:type="spellEnd"/>
            <w:r w:rsidRPr="00420D0C">
              <w:rPr>
                <w:rFonts w:asciiTheme="minorHAnsi" w:hAnsiTheme="minorHAnsi"/>
                <w:sz w:val="20"/>
                <w:lang w:val="en-GB"/>
              </w:rPr>
              <w:t xml:space="preserve"> </w:t>
            </w:r>
            <w:proofErr w:type="spellStart"/>
            <w:r w:rsidRPr="00420D0C">
              <w:rPr>
                <w:rFonts w:asciiTheme="minorHAnsi" w:hAnsiTheme="minorHAnsi"/>
                <w:sz w:val="20"/>
                <w:lang w:val="en-GB"/>
              </w:rPr>
              <w:t>spričevalo</w:t>
            </w:r>
            <w:proofErr w:type="spellEnd"/>
          </w:p>
        </w:tc>
        <w:tc>
          <w:tcPr>
            <w:tcW w:w="1375" w:type="dxa"/>
            <w:vMerge w:val="restart"/>
          </w:tcPr>
          <w:p w14:paraId="5220BBB2" w14:textId="77777777" w:rsidR="006349B7" w:rsidRPr="00420D0C" w:rsidRDefault="006349B7" w:rsidP="006349B7">
            <w:pPr>
              <w:pStyle w:val="Brezrazmikov"/>
              <w:rPr>
                <w:rFonts w:asciiTheme="minorHAnsi" w:hAnsiTheme="minorHAnsi"/>
                <w:sz w:val="20"/>
                <w:lang w:val="en-GB"/>
              </w:rPr>
            </w:pPr>
          </w:p>
        </w:tc>
        <w:tc>
          <w:tcPr>
            <w:tcW w:w="1677" w:type="dxa"/>
            <w:vMerge w:val="restart"/>
          </w:tcPr>
          <w:p w14:paraId="13CB595B" w14:textId="77777777" w:rsidR="006349B7" w:rsidRPr="00420D0C" w:rsidRDefault="006349B7" w:rsidP="006349B7">
            <w:pPr>
              <w:pStyle w:val="Brezrazmikov"/>
              <w:rPr>
                <w:rFonts w:asciiTheme="minorHAnsi" w:hAnsiTheme="minorHAnsi"/>
                <w:b/>
                <w:sz w:val="20"/>
                <w:lang w:val="en-GB"/>
              </w:rPr>
            </w:pPr>
          </w:p>
        </w:tc>
      </w:tr>
      <w:tr w:rsidR="006349B7" w:rsidRPr="00420D0C" w14:paraId="747C22AC" w14:textId="77777777" w:rsidTr="0015615E">
        <w:trPr>
          <w:trHeight w:val="247"/>
        </w:trPr>
        <w:tc>
          <w:tcPr>
            <w:tcW w:w="670" w:type="dxa"/>
            <w:vMerge/>
          </w:tcPr>
          <w:p w14:paraId="6D9C8D39" w14:textId="77777777" w:rsidR="006349B7" w:rsidRPr="00420D0C" w:rsidRDefault="006349B7" w:rsidP="006349B7">
            <w:pPr>
              <w:pStyle w:val="Brezrazmikov"/>
              <w:jc w:val="both"/>
              <w:rPr>
                <w:rFonts w:asciiTheme="minorHAnsi" w:hAnsiTheme="minorHAnsi"/>
                <w:b/>
                <w:sz w:val="20"/>
                <w:lang w:val="en-GB"/>
              </w:rPr>
            </w:pPr>
          </w:p>
        </w:tc>
        <w:tc>
          <w:tcPr>
            <w:tcW w:w="1660" w:type="dxa"/>
            <w:vMerge/>
          </w:tcPr>
          <w:p w14:paraId="675E05EE" w14:textId="77777777" w:rsidR="006349B7" w:rsidRPr="00420D0C" w:rsidRDefault="006349B7" w:rsidP="006349B7">
            <w:pPr>
              <w:pStyle w:val="Brezrazmikov"/>
              <w:rPr>
                <w:rFonts w:asciiTheme="minorHAnsi" w:hAnsiTheme="minorHAnsi"/>
                <w:sz w:val="20"/>
                <w:lang w:val="en-GB"/>
              </w:rPr>
            </w:pPr>
          </w:p>
        </w:tc>
        <w:tc>
          <w:tcPr>
            <w:tcW w:w="1923" w:type="dxa"/>
            <w:vMerge/>
          </w:tcPr>
          <w:p w14:paraId="2FC17F8B" w14:textId="77777777" w:rsidR="006349B7" w:rsidRPr="00420D0C" w:rsidRDefault="006349B7" w:rsidP="006349B7">
            <w:pPr>
              <w:pStyle w:val="Brezrazmikov"/>
              <w:rPr>
                <w:rFonts w:asciiTheme="minorHAnsi" w:hAnsiTheme="minorHAnsi"/>
                <w:sz w:val="20"/>
                <w:lang w:val="en-GB"/>
              </w:rPr>
            </w:pPr>
          </w:p>
        </w:tc>
        <w:tc>
          <w:tcPr>
            <w:tcW w:w="1875" w:type="dxa"/>
          </w:tcPr>
          <w:p w14:paraId="40F6C996" w14:textId="77777777" w:rsidR="006349B7" w:rsidRPr="00420D0C" w:rsidRDefault="006349B7" w:rsidP="006349B7">
            <w:pPr>
              <w:pStyle w:val="Brezrazmikov"/>
              <w:rPr>
                <w:rFonts w:asciiTheme="minorHAnsi" w:hAnsiTheme="minorHAnsi"/>
                <w:sz w:val="20"/>
                <w:lang w:val="en-GB"/>
              </w:rPr>
            </w:pPr>
            <w:proofErr w:type="spellStart"/>
            <w:r w:rsidRPr="00420D0C">
              <w:rPr>
                <w:rFonts w:asciiTheme="minorHAnsi" w:hAnsiTheme="minorHAnsi"/>
                <w:sz w:val="20"/>
                <w:lang w:val="en-GB"/>
              </w:rPr>
              <w:t>Predicetd</w:t>
            </w:r>
            <w:proofErr w:type="spellEnd"/>
            <w:r w:rsidRPr="00420D0C">
              <w:rPr>
                <w:rFonts w:asciiTheme="minorHAnsi" w:hAnsiTheme="minorHAnsi"/>
                <w:sz w:val="20"/>
                <w:lang w:val="en-GB"/>
              </w:rPr>
              <w:t xml:space="preserve"> grade report</w:t>
            </w:r>
          </w:p>
          <w:p w14:paraId="23D75E9B" w14:textId="77777777" w:rsidR="0015615E" w:rsidRPr="00420D0C" w:rsidRDefault="0015615E" w:rsidP="006349B7">
            <w:pPr>
              <w:pStyle w:val="Brezrazmikov"/>
              <w:rPr>
                <w:rFonts w:asciiTheme="minorHAnsi" w:hAnsiTheme="minorHAnsi"/>
                <w:sz w:val="20"/>
                <w:lang w:val="en-GB"/>
              </w:rPr>
            </w:pPr>
            <w:proofErr w:type="spellStart"/>
            <w:r w:rsidRPr="00420D0C">
              <w:rPr>
                <w:rFonts w:asciiTheme="minorHAnsi" w:hAnsiTheme="minorHAnsi"/>
                <w:sz w:val="20"/>
                <w:lang w:val="en-GB"/>
              </w:rPr>
              <w:t>Obvestilo</w:t>
            </w:r>
            <w:proofErr w:type="spellEnd"/>
            <w:r w:rsidRPr="00420D0C">
              <w:rPr>
                <w:rFonts w:asciiTheme="minorHAnsi" w:hAnsiTheme="minorHAnsi"/>
                <w:sz w:val="20"/>
                <w:lang w:val="en-GB"/>
              </w:rPr>
              <w:t xml:space="preserve"> o </w:t>
            </w:r>
            <w:proofErr w:type="spellStart"/>
            <w:r w:rsidRPr="00420D0C">
              <w:rPr>
                <w:rFonts w:asciiTheme="minorHAnsi" w:hAnsiTheme="minorHAnsi"/>
                <w:sz w:val="20"/>
                <w:lang w:val="en-GB"/>
              </w:rPr>
              <w:t>napovedanih</w:t>
            </w:r>
            <w:proofErr w:type="spellEnd"/>
            <w:r w:rsidRPr="00420D0C">
              <w:rPr>
                <w:rFonts w:asciiTheme="minorHAnsi" w:hAnsiTheme="minorHAnsi"/>
                <w:sz w:val="20"/>
                <w:lang w:val="en-GB"/>
              </w:rPr>
              <w:t xml:space="preserve"> </w:t>
            </w:r>
            <w:proofErr w:type="spellStart"/>
            <w:r w:rsidRPr="00420D0C">
              <w:rPr>
                <w:rFonts w:asciiTheme="minorHAnsi" w:hAnsiTheme="minorHAnsi"/>
                <w:sz w:val="20"/>
                <w:lang w:val="en-GB"/>
              </w:rPr>
              <w:t>ocenah</w:t>
            </w:r>
            <w:proofErr w:type="spellEnd"/>
          </w:p>
        </w:tc>
        <w:tc>
          <w:tcPr>
            <w:tcW w:w="1375" w:type="dxa"/>
            <w:vMerge/>
          </w:tcPr>
          <w:p w14:paraId="0A4F7224" w14:textId="77777777" w:rsidR="006349B7" w:rsidRPr="00420D0C" w:rsidRDefault="006349B7" w:rsidP="006349B7">
            <w:pPr>
              <w:pStyle w:val="Brezrazmikov"/>
              <w:rPr>
                <w:rFonts w:asciiTheme="minorHAnsi" w:hAnsiTheme="minorHAnsi"/>
                <w:sz w:val="20"/>
                <w:lang w:val="en-GB"/>
              </w:rPr>
            </w:pPr>
          </w:p>
        </w:tc>
        <w:tc>
          <w:tcPr>
            <w:tcW w:w="1677" w:type="dxa"/>
            <w:vMerge/>
          </w:tcPr>
          <w:p w14:paraId="5AE48A43" w14:textId="77777777" w:rsidR="006349B7" w:rsidRPr="00420D0C" w:rsidRDefault="006349B7" w:rsidP="006349B7">
            <w:pPr>
              <w:pStyle w:val="Brezrazmikov"/>
              <w:rPr>
                <w:rFonts w:asciiTheme="minorHAnsi" w:hAnsiTheme="minorHAnsi"/>
                <w:b/>
                <w:sz w:val="20"/>
                <w:lang w:val="en-GB"/>
              </w:rPr>
            </w:pPr>
          </w:p>
        </w:tc>
      </w:tr>
      <w:tr w:rsidR="006349B7" w:rsidRPr="00420D0C" w14:paraId="26875320" w14:textId="77777777" w:rsidTr="0015615E">
        <w:tc>
          <w:tcPr>
            <w:tcW w:w="670" w:type="dxa"/>
          </w:tcPr>
          <w:p w14:paraId="4D16D19E" w14:textId="77777777" w:rsidR="006349B7" w:rsidRPr="00420D0C" w:rsidRDefault="006349B7" w:rsidP="00A343E8">
            <w:pPr>
              <w:pStyle w:val="Brezrazmikov"/>
              <w:jc w:val="both"/>
              <w:rPr>
                <w:rFonts w:asciiTheme="minorHAnsi" w:hAnsiTheme="minorHAnsi"/>
                <w:b/>
                <w:sz w:val="20"/>
                <w:lang w:val="en-GB"/>
              </w:rPr>
            </w:pPr>
            <w:r w:rsidRPr="00420D0C">
              <w:rPr>
                <w:rFonts w:asciiTheme="minorHAnsi" w:hAnsiTheme="minorHAnsi"/>
                <w:b/>
                <w:sz w:val="20"/>
                <w:lang w:val="en-GB"/>
              </w:rPr>
              <w:t xml:space="preserve">Year </w:t>
            </w:r>
            <w:r w:rsidR="00A343E8" w:rsidRPr="00420D0C">
              <w:rPr>
                <w:rFonts w:asciiTheme="minorHAnsi" w:hAnsiTheme="minorHAnsi"/>
                <w:b/>
                <w:sz w:val="20"/>
                <w:lang w:val="en-GB"/>
              </w:rPr>
              <w:t>4</w:t>
            </w:r>
          </w:p>
        </w:tc>
        <w:tc>
          <w:tcPr>
            <w:tcW w:w="1660" w:type="dxa"/>
          </w:tcPr>
          <w:p w14:paraId="413F97DA" w14:textId="77777777" w:rsidR="006349B7" w:rsidRPr="00420D0C" w:rsidRDefault="006349B7" w:rsidP="006349B7">
            <w:pPr>
              <w:pStyle w:val="Brezrazmikov"/>
              <w:rPr>
                <w:rFonts w:asciiTheme="minorHAnsi" w:hAnsiTheme="minorHAnsi"/>
                <w:sz w:val="20"/>
                <w:lang w:val="en-GB"/>
              </w:rPr>
            </w:pPr>
            <w:r w:rsidRPr="00420D0C">
              <w:rPr>
                <w:rFonts w:asciiTheme="minorHAnsi" w:hAnsiTheme="minorHAnsi"/>
                <w:sz w:val="20"/>
                <w:lang w:val="en-GB"/>
              </w:rPr>
              <w:t>Grade report</w:t>
            </w:r>
          </w:p>
          <w:p w14:paraId="5FDA757D" w14:textId="77777777" w:rsidR="006349B7" w:rsidRPr="00420D0C" w:rsidRDefault="006349B7" w:rsidP="006349B7">
            <w:pPr>
              <w:pStyle w:val="Brezrazmikov"/>
              <w:rPr>
                <w:rFonts w:asciiTheme="minorHAnsi" w:hAnsiTheme="minorHAnsi"/>
                <w:sz w:val="20"/>
                <w:lang w:val="en-GB"/>
              </w:rPr>
            </w:pPr>
            <w:proofErr w:type="spellStart"/>
            <w:r w:rsidRPr="00420D0C">
              <w:rPr>
                <w:rFonts w:asciiTheme="minorHAnsi" w:hAnsiTheme="minorHAnsi"/>
                <w:sz w:val="20"/>
                <w:lang w:val="en-GB"/>
              </w:rPr>
              <w:t>Obvestilo</w:t>
            </w:r>
            <w:proofErr w:type="spellEnd"/>
            <w:r w:rsidRPr="00420D0C">
              <w:rPr>
                <w:rFonts w:asciiTheme="minorHAnsi" w:hAnsiTheme="minorHAnsi"/>
                <w:sz w:val="20"/>
                <w:lang w:val="en-GB"/>
              </w:rPr>
              <w:t xml:space="preserve"> o </w:t>
            </w:r>
            <w:proofErr w:type="spellStart"/>
            <w:r w:rsidRPr="00420D0C">
              <w:rPr>
                <w:rFonts w:asciiTheme="minorHAnsi" w:hAnsiTheme="minorHAnsi"/>
                <w:sz w:val="20"/>
                <w:lang w:val="en-GB"/>
              </w:rPr>
              <w:t>uspehu</w:t>
            </w:r>
            <w:proofErr w:type="spellEnd"/>
          </w:p>
        </w:tc>
        <w:tc>
          <w:tcPr>
            <w:tcW w:w="1923" w:type="dxa"/>
          </w:tcPr>
          <w:p w14:paraId="2BBDCB99" w14:textId="77777777" w:rsidR="006349B7" w:rsidRPr="00420D0C" w:rsidRDefault="006349B7" w:rsidP="006349B7">
            <w:pPr>
              <w:pStyle w:val="Brezrazmikov"/>
              <w:rPr>
                <w:rFonts w:asciiTheme="minorHAnsi" w:hAnsiTheme="minorHAnsi"/>
                <w:sz w:val="20"/>
                <w:lang w:val="en-GB"/>
              </w:rPr>
            </w:pPr>
            <w:r w:rsidRPr="00420D0C">
              <w:rPr>
                <w:rFonts w:asciiTheme="minorHAnsi" w:hAnsiTheme="minorHAnsi"/>
                <w:sz w:val="20"/>
                <w:lang w:val="en-GB"/>
              </w:rPr>
              <w:t>Mock examination report</w:t>
            </w:r>
          </w:p>
          <w:p w14:paraId="448875D9" w14:textId="77777777" w:rsidR="006349B7" w:rsidRPr="00420D0C" w:rsidRDefault="006349B7" w:rsidP="006349B7">
            <w:pPr>
              <w:pStyle w:val="Brezrazmikov"/>
              <w:rPr>
                <w:rFonts w:asciiTheme="minorHAnsi" w:hAnsiTheme="minorHAnsi"/>
                <w:sz w:val="20"/>
                <w:lang w:val="en-GB"/>
              </w:rPr>
            </w:pPr>
            <w:proofErr w:type="spellStart"/>
            <w:r w:rsidRPr="00420D0C">
              <w:rPr>
                <w:rFonts w:asciiTheme="minorHAnsi" w:hAnsiTheme="minorHAnsi"/>
                <w:sz w:val="20"/>
                <w:lang w:val="en-GB"/>
              </w:rPr>
              <w:t>Obvestilo</w:t>
            </w:r>
            <w:proofErr w:type="spellEnd"/>
            <w:r w:rsidRPr="00420D0C">
              <w:rPr>
                <w:rFonts w:asciiTheme="minorHAnsi" w:hAnsiTheme="minorHAnsi"/>
                <w:sz w:val="20"/>
                <w:lang w:val="en-GB"/>
              </w:rPr>
              <w:t xml:space="preserve"> o </w:t>
            </w:r>
            <w:proofErr w:type="spellStart"/>
            <w:r w:rsidRPr="00420D0C">
              <w:rPr>
                <w:rFonts w:asciiTheme="minorHAnsi" w:hAnsiTheme="minorHAnsi"/>
                <w:sz w:val="20"/>
                <w:lang w:val="en-GB"/>
              </w:rPr>
              <w:t>poskusni</w:t>
            </w:r>
            <w:proofErr w:type="spellEnd"/>
            <w:r w:rsidRPr="00420D0C">
              <w:rPr>
                <w:rFonts w:asciiTheme="minorHAnsi" w:hAnsiTheme="minorHAnsi"/>
                <w:sz w:val="20"/>
                <w:lang w:val="en-GB"/>
              </w:rPr>
              <w:t xml:space="preserve"> </w:t>
            </w:r>
            <w:proofErr w:type="spellStart"/>
            <w:r w:rsidRPr="00420D0C">
              <w:rPr>
                <w:rFonts w:asciiTheme="minorHAnsi" w:hAnsiTheme="minorHAnsi"/>
                <w:sz w:val="20"/>
                <w:lang w:val="en-GB"/>
              </w:rPr>
              <w:t>maturi</w:t>
            </w:r>
            <w:proofErr w:type="spellEnd"/>
          </w:p>
        </w:tc>
        <w:tc>
          <w:tcPr>
            <w:tcW w:w="1875" w:type="dxa"/>
          </w:tcPr>
          <w:p w14:paraId="729317B5" w14:textId="77777777" w:rsidR="006349B7" w:rsidRPr="00420D0C" w:rsidRDefault="006349B7" w:rsidP="006349B7">
            <w:pPr>
              <w:pStyle w:val="Brezrazmikov"/>
              <w:rPr>
                <w:rFonts w:asciiTheme="minorHAnsi" w:hAnsiTheme="minorHAnsi"/>
                <w:sz w:val="20"/>
                <w:lang w:val="en-GB"/>
              </w:rPr>
            </w:pPr>
            <w:r w:rsidRPr="00420D0C">
              <w:rPr>
                <w:rFonts w:asciiTheme="minorHAnsi" w:hAnsiTheme="minorHAnsi"/>
                <w:sz w:val="20"/>
                <w:lang w:val="en-GB"/>
              </w:rPr>
              <w:t>Final grade report</w:t>
            </w:r>
          </w:p>
          <w:p w14:paraId="3BFA1DAE" w14:textId="77777777" w:rsidR="006349B7" w:rsidRPr="00420D0C" w:rsidRDefault="006349B7" w:rsidP="006349B7">
            <w:pPr>
              <w:pStyle w:val="Brezrazmikov"/>
              <w:rPr>
                <w:rFonts w:asciiTheme="minorHAnsi" w:hAnsiTheme="minorHAnsi"/>
                <w:sz w:val="20"/>
                <w:lang w:val="en-GB"/>
              </w:rPr>
            </w:pPr>
            <w:proofErr w:type="spellStart"/>
            <w:r w:rsidRPr="00420D0C">
              <w:rPr>
                <w:rFonts w:asciiTheme="minorHAnsi" w:hAnsiTheme="minorHAnsi"/>
                <w:sz w:val="20"/>
                <w:lang w:val="en-GB"/>
              </w:rPr>
              <w:t>Letno</w:t>
            </w:r>
            <w:proofErr w:type="spellEnd"/>
            <w:r w:rsidRPr="00420D0C">
              <w:rPr>
                <w:rFonts w:asciiTheme="minorHAnsi" w:hAnsiTheme="minorHAnsi"/>
                <w:sz w:val="20"/>
                <w:lang w:val="en-GB"/>
              </w:rPr>
              <w:t xml:space="preserve"> </w:t>
            </w:r>
            <w:proofErr w:type="spellStart"/>
            <w:r w:rsidRPr="00420D0C">
              <w:rPr>
                <w:rFonts w:asciiTheme="minorHAnsi" w:hAnsiTheme="minorHAnsi"/>
                <w:sz w:val="20"/>
                <w:lang w:val="en-GB"/>
              </w:rPr>
              <w:t>spričevalo</w:t>
            </w:r>
            <w:proofErr w:type="spellEnd"/>
          </w:p>
        </w:tc>
        <w:tc>
          <w:tcPr>
            <w:tcW w:w="1375" w:type="dxa"/>
          </w:tcPr>
          <w:p w14:paraId="20B73F32" w14:textId="77777777" w:rsidR="006349B7" w:rsidRPr="009A2729" w:rsidRDefault="006349B7" w:rsidP="006349B7">
            <w:pPr>
              <w:pStyle w:val="Brezrazmikov"/>
              <w:rPr>
                <w:rFonts w:asciiTheme="minorHAnsi" w:hAnsiTheme="minorHAnsi"/>
                <w:sz w:val="20"/>
                <w:lang w:val="de-DE"/>
              </w:rPr>
            </w:pPr>
            <w:proofErr w:type="spellStart"/>
            <w:r w:rsidRPr="009A2729">
              <w:rPr>
                <w:rFonts w:asciiTheme="minorHAnsi" w:hAnsiTheme="minorHAnsi"/>
                <w:sz w:val="20"/>
                <w:lang w:val="de-DE"/>
              </w:rPr>
              <w:t>Obvestilo</w:t>
            </w:r>
            <w:proofErr w:type="spellEnd"/>
            <w:r w:rsidRPr="009A2729">
              <w:rPr>
                <w:rFonts w:asciiTheme="minorHAnsi" w:hAnsiTheme="minorHAnsi"/>
                <w:sz w:val="20"/>
                <w:lang w:val="de-DE"/>
              </w:rPr>
              <w:t xml:space="preserve"> o </w:t>
            </w:r>
            <w:proofErr w:type="spellStart"/>
            <w:r w:rsidRPr="009A2729">
              <w:rPr>
                <w:rFonts w:asciiTheme="minorHAnsi" w:hAnsiTheme="minorHAnsi"/>
                <w:sz w:val="20"/>
                <w:lang w:val="de-DE"/>
              </w:rPr>
              <w:t>uspehu</w:t>
            </w:r>
            <w:proofErr w:type="spellEnd"/>
            <w:r w:rsidRPr="009A2729">
              <w:rPr>
                <w:rFonts w:asciiTheme="minorHAnsi" w:hAnsiTheme="minorHAnsi"/>
                <w:sz w:val="20"/>
                <w:lang w:val="de-DE"/>
              </w:rPr>
              <w:t xml:space="preserve"> </w:t>
            </w:r>
            <w:proofErr w:type="spellStart"/>
            <w:r w:rsidRPr="009A2729">
              <w:rPr>
                <w:rFonts w:asciiTheme="minorHAnsi" w:hAnsiTheme="minorHAnsi"/>
                <w:sz w:val="20"/>
                <w:lang w:val="de-DE"/>
              </w:rPr>
              <w:t>pri</w:t>
            </w:r>
            <w:proofErr w:type="spellEnd"/>
            <w:r w:rsidRPr="009A2729">
              <w:rPr>
                <w:rFonts w:asciiTheme="minorHAnsi" w:hAnsiTheme="minorHAnsi"/>
                <w:sz w:val="20"/>
                <w:lang w:val="de-DE"/>
              </w:rPr>
              <w:t xml:space="preserve"> </w:t>
            </w:r>
            <w:proofErr w:type="spellStart"/>
            <w:r w:rsidRPr="009A2729">
              <w:rPr>
                <w:rFonts w:asciiTheme="minorHAnsi" w:hAnsiTheme="minorHAnsi"/>
                <w:sz w:val="20"/>
                <w:lang w:val="de-DE"/>
              </w:rPr>
              <w:t>mednarodni</w:t>
            </w:r>
            <w:proofErr w:type="spellEnd"/>
            <w:r w:rsidRPr="009A2729">
              <w:rPr>
                <w:rFonts w:asciiTheme="minorHAnsi" w:hAnsiTheme="minorHAnsi"/>
                <w:sz w:val="20"/>
                <w:lang w:val="de-DE"/>
              </w:rPr>
              <w:t xml:space="preserve"> </w:t>
            </w:r>
            <w:proofErr w:type="spellStart"/>
            <w:r w:rsidRPr="009A2729">
              <w:rPr>
                <w:rFonts w:asciiTheme="minorHAnsi" w:hAnsiTheme="minorHAnsi"/>
                <w:sz w:val="20"/>
                <w:lang w:val="de-DE"/>
              </w:rPr>
              <w:t>maturi</w:t>
            </w:r>
            <w:proofErr w:type="spellEnd"/>
          </w:p>
          <w:p w14:paraId="266EF4D3" w14:textId="77777777" w:rsidR="006349B7" w:rsidRPr="00420D0C" w:rsidRDefault="006349B7" w:rsidP="006349B7">
            <w:pPr>
              <w:pStyle w:val="Brezrazmikov"/>
              <w:rPr>
                <w:rFonts w:asciiTheme="minorHAnsi" w:hAnsiTheme="minorHAnsi"/>
                <w:sz w:val="20"/>
                <w:lang w:val="en-GB"/>
              </w:rPr>
            </w:pPr>
            <w:r w:rsidRPr="00420D0C">
              <w:rPr>
                <w:rFonts w:asciiTheme="minorHAnsi" w:hAnsiTheme="minorHAnsi"/>
                <w:sz w:val="20"/>
                <w:lang w:val="en-GB"/>
              </w:rPr>
              <w:t>IB Diploma grade reports</w:t>
            </w:r>
          </w:p>
        </w:tc>
        <w:tc>
          <w:tcPr>
            <w:tcW w:w="1677" w:type="dxa"/>
          </w:tcPr>
          <w:p w14:paraId="7A3C9330" w14:textId="77777777" w:rsidR="006349B7" w:rsidRPr="00420D0C" w:rsidRDefault="006349B7" w:rsidP="006349B7">
            <w:pPr>
              <w:pStyle w:val="Brezrazmikov"/>
              <w:rPr>
                <w:rFonts w:asciiTheme="minorHAnsi" w:hAnsiTheme="minorHAnsi"/>
                <w:sz w:val="20"/>
                <w:lang w:val="en-GB"/>
              </w:rPr>
            </w:pPr>
            <w:r w:rsidRPr="00420D0C">
              <w:rPr>
                <w:rFonts w:asciiTheme="minorHAnsi" w:hAnsiTheme="minorHAnsi"/>
                <w:sz w:val="20"/>
                <w:lang w:val="en-GB"/>
              </w:rPr>
              <w:t>Award of the IB Diploma</w:t>
            </w:r>
          </w:p>
        </w:tc>
      </w:tr>
    </w:tbl>
    <w:p w14:paraId="50F40DEB" w14:textId="77777777" w:rsidR="00417E35" w:rsidRPr="00420D0C" w:rsidRDefault="00417E35" w:rsidP="00417E35">
      <w:pPr>
        <w:pStyle w:val="Brezrazmikov"/>
        <w:jc w:val="both"/>
        <w:rPr>
          <w:rFonts w:asciiTheme="minorHAnsi" w:hAnsiTheme="minorHAnsi"/>
          <w:b/>
          <w:sz w:val="20"/>
          <w:lang w:val="en-GB"/>
        </w:rPr>
      </w:pPr>
    </w:p>
    <w:p w14:paraId="2C3ECEB9" w14:textId="77777777" w:rsidR="006349B7" w:rsidRPr="00420D0C" w:rsidRDefault="006349B7" w:rsidP="00417E35">
      <w:pPr>
        <w:pStyle w:val="Podnaslov"/>
        <w:rPr>
          <w:rFonts w:asciiTheme="minorHAnsi" w:hAnsiTheme="minorHAnsi"/>
          <w:b/>
          <w:i w:val="0"/>
          <w:color w:val="auto"/>
          <w:sz w:val="20"/>
          <w:lang w:val="en-GB"/>
        </w:rPr>
      </w:pPr>
      <w:r w:rsidRPr="00420D0C">
        <w:rPr>
          <w:rFonts w:asciiTheme="minorHAnsi" w:hAnsiTheme="minorHAnsi"/>
          <w:b/>
          <w:i w:val="0"/>
          <w:color w:val="auto"/>
          <w:sz w:val="20"/>
          <w:lang w:val="en-GB"/>
        </w:rPr>
        <w:t xml:space="preserve">Parents’ </w:t>
      </w:r>
      <w:r w:rsidR="00D67C10" w:rsidRPr="00420D0C">
        <w:rPr>
          <w:rFonts w:asciiTheme="minorHAnsi" w:hAnsiTheme="minorHAnsi"/>
          <w:b/>
          <w:i w:val="0"/>
          <w:color w:val="auto"/>
          <w:sz w:val="20"/>
          <w:lang w:val="en-GB"/>
        </w:rPr>
        <w:t xml:space="preserve">and student’s </w:t>
      </w:r>
      <w:r w:rsidRPr="00420D0C">
        <w:rPr>
          <w:rFonts w:asciiTheme="minorHAnsi" w:hAnsiTheme="minorHAnsi"/>
          <w:b/>
          <w:i w:val="0"/>
          <w:color w:val="auto"/>
          <w:sz w:val="20"/>
          <w:lang w:val="en-GB"/>
        </w:rPr>
        <w:t>meetings</w:t>
      </w:r>
    </w:p>
    <w:p w14:paraId="50D2FA9C" w14:textId="77777777" w:rsidR="005D1643" w:rsidRPr="00420D0C" w:rsidRDefault="006349B7" w:rsidP="005D1643">
      <w:pPr>
        <w:pStyle w:val="Brezrazmikov"/>
        <w:jc w:val="both"/>
        <w:rPr>
          <w:rFonts w:asciiTheme="minorHAnsi" w:hAnsiTheme="minorHAnsi"/>
          <w:sz w:val="20"/>
          <w:lang w:val="en-GB"/>
        </w:rPr>
      </w:pPr>
      <w:r w:rsidRPr="00420D0C">
        <w:rPr>
          <w:rFonts w:asciiTheme="minorHAnsi" w:hAnsiTheme="minorHAnsi"/>
          <w:sz w:val="20"/>
          <w:lang w:val="en-GB"/>
        </w:rPr>
        <w:t xml:space="preserve">Parents’ meetings are organized three times a year. </w:t>
      </w:r>
      <w:r w:rsidR="00A343E8" w:rsidRPr="00420D0C">
        <w:rPr>
          <w:rFonts w:asciiTheme="minorHAnsi" w:hAnsiTheme="minorHAnsi"/>
          <w:sz w:val="20"/>
          <w:lang w:val="en-GB"/>
        </w:rPr>
        <w:t xml:space="preserve">For each meeting a theme in relation to the IBDP is chosen. Regular school office hours for parents are </w:t>
      </w:r>
      <w:proofErr w:type="spellStart"/>
      <w:r w:rsidR="00A343E8" w:rsidRPr="00420D0C">
        <w:rPr>
          <w:rFonts w:asciiTheme="minorHAnsi" w:hAnsiTheme="minorHAnsi"/>
          <w:sz w:val="20"/>
          <w:lang w:val="en-GB"/>
        </w:rPr>
        <w:t>orginazed</w:t>
      </w:r>
      <w:proofErr w:type="spellEnd"/>
      <w:r w:rsidR="00A343E8" w:rsidRPr="00420D0C">
        <w:rPr>
          <w:rFonts w:asciiTheme="minorHAnsi" w:hAnsiTheme="minorHAnsi"/>
          <w:sz w:val="20"/>
          <w:lang w:val="en-GB"/>
        </w:rPr>
        <w:t xml:space="preserve"> once a month. </w:t>
      </w:r>
      <w:r w:rsidR="005D1643" w:rsidRPr="00420D0C">
        <w:rPr>
          <w:rFonts w:asciiTheme="minorHAnsi" w:hAnsiTheme="minorHAnsi"/>
          <w:sz w:val="20"/>
          <w:lang w:val="en-GB"/>
        </w:rPr>
        <w:t>First parent meeting is organized for IBDP candidates and their parents at the end of Year 2 before the enrolment in the IB Diploma Programme in Year 3 and Year 4. At this meeting students and parents sign Assessment and Academic Honesty Policy at Gimnazija Kranj (</w:t>
      </w:r>
      <w:proofErr w:type="spellStart"/>
      <w:r w:rsidR="005D1643" w:rsidRPr="00420D0C">
        <w:rPr>
          <w:rFonts w:asciiTheme="minorHAnsi" w:hAnsiTheme="minorHAnsi"/>
          <w:sz w:val="20"/>
          <w:lang w:val="en-GB"/>
        </w:rPr>
        <w:t>Interni</w:t>
      </w:r>
      <w:proofErr w:type="spellEnd"/>
      <w:r w:rsidR="005D1643" w:rsidRPr="00420D0C">
        <w:rPr>
          <w:rFonts w:asciiTheme="minorHAnsi" w:hAnsiTheme="minorHAnsi"/>
          <w:sz w:val="20"/>
          <w:lang w:val="en-GB"/>
        </w:rPr>
        <w:t xml:space="preserve"> </w:t>
      </w:r>
      <w:proofErr w:type="spellStart"/>
      <w:r w:rsidR="005D1643" w:rsidRPr="00420D0C">
        <w:rPr>
          <w:rFonts w:asciiTheme="minorHAnsi" w:hAnsiTheme="minorHAnsi"/>
          <w:sz w:val="20"/>
          <w:lang w:val="en-GB"/>
        </w:rPr>
        <w:t>pravilnik</w:t>
      </w:r>
      <w:proofErr w:type="spellEnd"/>
      <w:r w:rsidR="005D1643" w:rsidRPr="00420D0C">
        <w:rPr>
          <w:rFonts w:asciiTheme="minorHAnsi" w:hAnsiTheme="minorHAnsi"/>
          <w:sz w:val="20"/>
          <w:lang w:val="en-GB"/>
        </w:rPr>
        <w:t xml:space="preserve"> o </w:t>
      </w:r>
      <w:proofErr w:type="spellStart"/>
      <w:r w:rsidR="005D1643" w:rsidRPr="00420D0C">
        <w:rPr>
          <w:rFonts w:asciiTheme="minorHAnsi" w:hAnsiTheme="minorHAnsi"/>
          <w:sz w:val="20"/>
          <w:lang w:val="en-GB"/>
        </w:rPr>
        <w:t>preverjanju</w:t>
      </w:r>
      <w:proofErr w:type="spellEnd"/>
      <w:r w:rsidR="005D1643" w:rsidRPr="00420D0C">
        <w:rPr>
          <w:rFonts w:asciiTheme="minorHAnsi" w:hAnsiTheme="minorHAnsi"/>
          <w:sz w:val="20"/>
          <w:lang w:val="en-GB"/>
        </w:rPr>
        <w:t xml:space="preserve"> in </w:t>
      </w:r>
      <w:proofErr w:type="spellStart"/>
      <w:r w:rsidR="005D1643" w:rsidRPr="00420D0C">
        <w:rPr>
          <w:rFonts w:asciiTheme="minorHAnsi" w:hAnsiTheme="minorHAnsi"/>
          <w:sz w:val="20"/>
          <w:lang w:val="en-GB"/>
        </w:rPr>
        <w:t>ocenjevanju</w:t>
      </w:r>
      <w:proofErr w:type="spellEnd"/>
      <w:r w:rsidR="005D1643" w:rsidRPr="00420D0C">
        <w:rPr>
          <w:rFonts w:asciiTheme="minorHAnsi" w:hAnsiTheme="minorHAnsi"/>
          <w:sz w:val="20"/>
          <w:lang w:val="en-GB"/>
        </w:rPr>
        <w:t xml:space="preserve"> </w:t>
      </w:r>
      <w:proofErr w:type="spellStart"/>
      <w:r w:rsidR="005D1643" w:rsidRPr="00420D0C">
        <w:rPr>
          <w:rFonts w:asciiTheme="minorHAnsi" w:hAnsiTheme="minorHAnsi"/>
          <w:sz w:val="20"/>
          <w:lang w:val="en-GB"/>
        </w:rPr>
        <w:t>ter</w:t>
      </w:r>
      <w:proofErr w:type="spellEnd"/>
      <w:r w:rsidR="005D1643" w:rsidRPr="00420D0C">
        <w:rPr>
          <w:rFonts w:asciiTheme="minorHAnsi" w:hAnsiTheme="minorHAnsi"/>
          <w:sz w:val="20"/>
          <w:lang w:val="en-GB"/>
        </w:rPr>
        <w:t xml:space="preserve"> </w:t>
      </w:r>
      <w:proofErr w:type="spellStart"/>
      <w:r w:rsidR="005D1643" w:rsidRPr="00420D0C">
        <w:rPr>
          <w:rFonts w:asciiTheme="minorHAnsi" w:hAnsiTheme="minorHAnsi"/>
          <w:sz w:val="20"/>
          <w:lang w:val="en-GB"/>
        </w:rPr>
        <w:t>akademski</w:t>
      </w:r>
      <w:proofErr w:type="spellEnd"/>
      <w:r w:rsidR="005D1643" w:rsidRPr="00420D0C">
        <w:rPr>
          <w:rFonts w:asciiTheme="minorHAnsi" w:hAnsiTheme="minorHAnsi"/>
          <w:sz w:val="20"/>
          <w:lang w:val="en-GB"/>
        </w:rPr>
        <w:t xml:space="preserve"> </w:t>
      </w:r>
      <w:proofErr w:type="spellStart"/>
      <w:r w:rsidR="005D1643" w:rsidRPr="00420D0C">
        <w:rPr>
          <w:rFonts w:asciiTheme="minorHAnsi" w:hAnsiTheme="minorHAnsi"/>
          <w:sz w:val="20"/>
          <w:lang w:val="en-GB"/>
        </w:rPr>
        <w:t>poštenosti</w:t>
      </w:r>
      <w:proofErr w:type="spellEnd"/>
      <w:r w:rsidR="005D1643" w:rsidRPr="00420D0C">
        <w:rPr>
          <w:rFonts w:asciiTheme="minorHAnsi" w:hAnsiTheme="minorHAnsi"/>
          <w:sz w:val="20"/>
          <w:lang w:val="en-GB"/>
        </w:rPr>
        <w:t xml:space="preserve"> </w:t>
      </w:r>
      <w:proofErr w:type="spellStart"/>
      <w:r w:rsidR="005D1643" w:rsidRPr="00420D0C">
        <w:rPr>
          <w:rFonts w:asciiTheme="minorHAnsi" w:hAnsiTheme="minorHAnsi"/>
          <w:sz w:val="20"/>
          <w:lang w:val="en-GB"/>
        </w:rPr>
        <w:t>na</w:t>
      </w:r>
      <w:proofErr w:type="spellEnd"/>
      <w:r w:rsidR="005D1643" w:rsidRPr="00420D0C">
        <w:rPr>
          <w:rFonts w:asciiTheme="minorHAnsi" w:hAnsiTheme="minorHAnsi"/>
          <w:sz w:val="20"/>
          <w:lang w:val="en-GB"/>
        </w:rPr>
        <w:t xml:space="preserve"> </w:t>
      </w:r>
      <w:proofErr w:type="spellStart"/>
      <w:r w:rsidR="005D1643" w:rsidRPr="00420D0C">
        <w:rPr>
          <w:rFonts w:asciiTheme="minorHAnsi" w:hAnsiTheme="minorHAnsi"/>
          <w:sz w:val="20"/>
          <w:lang w:val="en-GB"/>
        </w:rPr>
        <w:t>programu</w:t>
      </w:r>
      <w:proofErr w:type="spellEnd"/>
      <w:r w:rsidR="005D1643" w:rsidRPr="00420D0C">
        <w:rPr>
          <w:rFonts w:asciiTheme="minorHAnsi" w:hAnsiTheme="minorHAnsi"/>
          <w:sz w:val="20"/>
          <w:lang w:val="en-GB"/>
        </w:rPr>
        <w:t xml:space="preserve"> </w:t>
      </w:r>
      <w:proofErr w:type="spellStart"/>
      <w:r w:rsidR="005D1643" w:rsidRPr="00420D0C">
        <w:rPr>
          <w:rFonts w:asciiTheme="minorHAnsi" w:hAnsiTheme="minorHAnsi"/>
          <w:sz w:val="20"/>
          <w:lang w:val="en-GB"/>
        </w:rPr>
        <w:t>mednarodna</w:t>
      </w:r>
      <w:proofErr w:type="spellEnd"/>
      <w:r w:rsidR="005D1643" w:rsidRPr="00420D0C">
        <w:rPr>
          <w:rFonts w:asciiTheme="minorHAnsi" w:hAnsiTheme="minorHAnsi"/>
          <w:sz w:val="20"/>
          <w:lang w:val="en-GB"/>
        </w:rPr>
        <w:t xml:space="preserve"> </w:t>
      </w:r>
      <w:proofErr w:type="spellStart"/>
      <w:r w:rsidR="005D1643" w:rsidRPr="00420D0C">
        <w:rPr>
          <w:rFonts w:asciiTheme="minorHAnsi" w:hAnsiTheme="minorHAnsi"/>
          <w:sz w:val="20"/>
          <w:lang w:val="en-GB"/>
        </w:rPr>
        <w:t>matura</w:t>
      </w:r>
      <w:proofErr w:type="spellEnd"/>
      <w:r w:rsidR="005D1643" w:rsidRPr="00420D0C">
        <w:rPr>
          <w:rFonts w:asciiTheme="minorHAnsi" w:hAnsiTheme="minorHAnsi"/>
          <w:sz w:val="20"/>
          <w:lang w:val="en-GB"/>
        </w:rPr>
        <w:t xml:space="preserve"> </w:t>
      </w:r>
      <w:proofErr w:type="spellStart"/>
      <w:r w:rsidR="005D1643" w:rsidRPr="00420D0C">
        <w:rPr>
          <w:rFonts w:asciiTheme="minorHAnsi" w:hAnsiTheme="minorHAnsi"/>
          <w:sz w:val="20"/>
          <w:lang w:val="en-GB"/>
        </w:rPr>
        <w:t>na</w:t>
      </w:r>
      <w:proofErr w:type="spellEnd"/>
      <w:r w:rsidR="005D1643" w:rsidRPr="00420D0C">
        <w:rPr>
          <w:rFonts w:asciiTheme="minorHAnsi" w:hAnsiTheme="minorHAnsi"/>
          <w:sz w:val="20"/>
          <w:lang w:val="en-GB"/>
        </w:rPr>
        <w:t xml:space="preserve"> </w:t>
      </w:r>
      <w:proofErr w:type="spellStart"/>
      <w:r w:rsidR="005D1643" w:rsidRPr="00420D0C">
        <w:rPr>
          <w:rFonts w:asciiTheme="minorHAnsi" w:hAnsiTheme="minorHAnsi"/>
          <w:sz w:val="20"/>
          <w:lang w:val="en-GB"/>
        </w:rPr>
        <w:t>Gimnaziji</w:t>
      </w:r>
      <w:proofErr w:type="spellEnd"/>
      <w:r w:rsidR="005D1643" w:rsidRPr="00420D0C">
        <w:rPr>
          <w:rFonts w:asciiTheme="minorHAnsi" w:hAnsiTheme="minorHAnsi"/>
          <w:sz w:val="20"/>
          <w:lang w:val="en-GB"/>
        </w:rPr>
        <w:t xml:space="preserve"> Kranj) for the following two years. </w:t>
      </w:r>
    </w:p>
    <w:p w14:paraId="77A52294" w14:textId="77777777" w:rsidR="00D67C10" w:rsidRPr="00420D0C" w:rsidRDefault="00D67C10" w:rsidP="005D1643">
      <w:pPr>
        <w:pStyle w:val="Brezrazmikov"/>
        <w:jc w:val="both"/>
        <w:rPr>
          <w:rFonts w:asciiTheme="minorHAnsi" w:hAnsiTheme="minorHAnsi"/>
          <w:sz w:val="20"/>
          <w:lang w:val="en-GB"/>
        </w:rPr>
      </w:pPr>
    </w:p>
    <w:p w14:paraId="2E48CE29" w14:textId="77777777" w:rsidR="00D67C10" w:rsidRPr="00420D0C" w:rsidRDefault="00D67C10" w:rsidP="00417E35">
      <w:pPr>
        <w:pStyle w:val="Podnaslov"/>
        <w:rPr>
          <w:rFonts w:asciiTheme="minorHAnsi" w:hAnsiTheme="minorHAnsi"/>
          <w:b/>
          <w:i w:val="0"/>
          <w:color w:val="auto"/>
          <w:sz w:val="20"/>
          <w:lang w:val="en-GB"/>
        </w:rPr>
      </w:pPr>
      <w:r w:rsidRPr="00420D0C">
        <w:rPr>
          <w:rFonts w:asciiTheme="minorHAnsi" w:hAnsiTheme="minorHAnsi"/>
          <w:b/>
          <w:i w:val="0"/>
          <w:color w:val="auto"/>
          <w:sz w:val="20"/>
          <w:lang w:val="en-GB"/>
        </w:rPr>
        <w:t>Students’ meeting and the role of a class teacher</w:t>
      </w:r>
    </w:p>
    <w:p w14:paraId="26D39AAA" w14:textId="77777777" w:rsidR="00D67C10" w:rsidRPr="00420D0C" w:rsidRDefault="009A36C8" w:rsidP="00D67C10">
      <w:pPr>
        <w:pStyle w:val="Brezrazmikov"/>
        <w:jc w:val="both"/>
        <w:rPr>
          <w:rFonts w:asciiTheme="minorHAnsi" w:hAnsiTheme="minorHAnsi"/>
          <w:sz w:val="20"/>
          <w:lang w:val="en-GB"/>
        </w:rPr>
      </w:pPr>
      <w:r w:rsidRPr="00420D0C">
        <w:rPr>
          <w:rFonts w:asciiTheme="minorHAnsi" w:hAnsiTheme="minorHAnsi"/>
          <w:sz w:val="20"/>
          <w:lang w:val="en-GB"/>
        </w:rPr>
        <w:t xml:space="preserve">Every class has </w:t>
      </w:r>
      <w:r w:rsidR="00781DBE" w:rsidRPr="00420D0C">
        <w:rPr>
          <w:rFonts w:asciiTheme="minorHAnsi" w:hAnsiTheme="minorHAnsi"/>
          <w:sz w:val="20"/>
          <w:lang w:val="en-GB"/>
        </w:rPr>
        <w:t>a class teacher (</w:t>
      </w:r>
      <w:proofErr w:type="spellStart"/>
      <w:r w:rsidR="00781DBE" w:rsidRPr="00420D0C">
        <w:rPr>
          <w:rFonts w:asciiTheme="minorHAnsi" w:hAnsiTheme="minorHAnsi"/>
          <w:sz w:val="20"/>
          <w:lang w:val="en-GB"/>
        </w:rPr>
        <w:t>razrednik</w:t>
      </w:r>
      <w:proofErr w:type="spellEnd"/>
      <w:r w:rsidR="00781DBE" w:rsidRPr="00420D0C">
        <w:rPr>
          <w:rFonts w:asciiTheme="minorHAnsi" w:hAnsiTheme="minorHAnsi"/>
          <w:sz w:val="20"/>
          <w:lang w:val="en-GB"/>
        </w:rPr>
        <w:t xml:space="preserve">) who’s role is to support students in their academic and personal development. The class teacher manages the </w:t>
      </w:r>
      <w:proofErr w:type="spellStart"/>
      <w:r w:rsidR="00781DBE" w:rsidRPr="00420D0C">
        <w:rPr>
          <w:rFonts w:asciiTheme="minorHAnsi" w:hAnsiTheme="minorHAnsi"/>
          <w:sz w:val="20"/>
          <w:lang w:val="en-GB"/>
        </w:rPr>
        <w:t>eAsistent</w:t>
      </w:r>
      <w:proofErr w:type="spellEnd"/>
      <w:r w:rsidR="00781DBE" w:rsidRPr="00420D0C">
        <w:rPr>
          <w:rFonts w:asciiTheme="minorHAnsi" w:hAnsiTheme="minorHAnsi"/>
          <w:sz w:val="20"/>
          <w:lang w:val="en-GB"/>
        </w:rPr>
        <w:t xml:space="preserve"> assessment, planning and reporting with the IBDP coordinator. The class teachers </w:t>
      </w:r>
      <w:proofErr w:type="gramStart"/>
      <w:r w:rsidR="00781DBE" w:rsidRPr="00420D0C">
        <w:rPr>
          <w:rFonts w:asciiTheme="minorHAnsi" w:hAnsiTheme="minorHAnsi"/>
          <w:sz w:val="20"/>
          <w:lang w:val="en-GB"/>
        </w:rPr>
        <w:t>organizes</w:t>
      </w:r>
      <w:proofErr w:type="gramEnd"/>
      <w:r w:rsidR="00781DBE" w:rsidRPr="00420D0C">
        <w:rPr>
          <w:rFonts w:asciiTheme="minorHAnsi" w:hAnsiTheme="minorHAnsi"/>
          <w:sz w:val="20"/>
          <w:lang w:val="en-GB"/>
        </w:rPr>
        <w:t xml:space="preserve"> regular weekly meetings with students (class hours, </w:t>
      </w:r>
      <w:proofErr w:type="spellStart"/>
      <w:r w:rsidR="00781DBE" w:rsidRPr="00420D0C">
        <w:rPr>
          <w:rFonts w:asciiTheme="minorHAnsi" w:hAnsiTheme="minorHAnsi"/>
          <w:sz w:val="20"/>
          <w:lang w:val="en-GB"/>
        </w:rPr>
        <w:t>razredna</w:t>
      </w:r>
      <w:proofErr w:type="spellEnd"/>
      <w:r w:rsidR="00781DBE" w:rsidRPr="00420D0C">
        <w:rPr>
          <w:rFonts w:asciiTheme="minorHAnsi" w:hAnsiTheme="minorHAnsi"/>
          <w:sz w:val="20"/>
          <w:lang w:val="en-GB"/>
        </w:rPr>
        <w:t xml:space="preserve"> </w:t>
      </w:r>
      <w:proofErr w:type="spellStart"/>
      <w:r w:rsidR="00781DBE" w:rsidRPr="00420D0C">
        <w:rPr>
          <w:rFonts w:asciiTheme="minorHAnsi" w:hAnsiTheme="minorHAnsi"/>
          <w:sz w:val="20"/>
          <w:lang w:val="en-GB"/>
        </w:rPr>
        <w:t>ura</w:t>
      </w:r>
      <w:proofErr w:type="spellEnd"/>
      <w:r w:rsidR="00781DBE" w:rsidRPr="00420D0C">
        <w:rPr>
          <w:rFonts w:asciiTheme="minorHAnsi" w:hAnsiTheme="minorHAnsi"/>
          <w:sz w:val="20"/>
          <w:lang w:val="en-GB"/>
        </w:rPr>
        <w:t xml:space="preserve">). Class hours are scheduled every Wednesday after the lessons. During the class </w:t>
      </w:r>
      <w:proofErr w:type="gramStart"/>
      <w:r w:rsidR="00781DBE" w:rsidRPr="00420D0C">
        <w:rPr>
          <w:rFonts w:asciiTheme="minorHAnsi" w:hAnsiTheme="minorHAnsi"/>
          <w:sz w:val="20"/>
          <w:lang w:val="en-GB"/>
        </w:rPr>
        <w:t>hours</w:t>
      </w:r>
      <w:proofErr w:type="gramEnd"/>
      <w:r w:rsidR="00781DBE" w:rsidRPr="00420D0C">
        <w:rPr>
          <w:rFonts w:asciiTheme="minorHAnsi" w:hAnsiTheme="minorHAnsi"/>
          <w:sz w:val="20"/>
          <w:lang w:val="en-GB"/>
        </w:rPr>
        <w:t xml:space="preserve"> meetings with the IBDP coordinator, school counsellor and external visitors are organized. </w:t>
      </w:r>
    </w:p>
    <w:p w14:paraId="007DCDA8" w14:textId="77777777" w:rsidR="006349B7" w:rsidRPr="00420D0C" w:rsidRDefault="006349B7" w:rsidP="006349B7">
      <w:pPr>
        <w:pStyle w:val="Brezrazmikov"/>
        <w:jc w:val="both"/>
        <w:rPr>
          <w:rFonts w:asciiTheme="minorHAnsi" w:hAnsiTheme="minorHAnsi"/>
          <w:sz w:val="20"/>
          <w:lang w:val="en-GB"/>
        </w:rPr>
      </w:pPr>
    </w:p>
    <w:p w14:paraId="5DD482BF" w14:textId="70ECCE55" w:rsidR="00A343E8" w:rsidRPr="00420D0C" w:rsidRDefault="00025E10" w:rsidP="0B116A7C">
      <w:pPr>
        <w:pStyle w:val="Podnaslov"/>
        <w:rPr>
          <w:rFonts w:asciiTheme="minorHAnsi" w:hAnsiTheme="minorHAnsi"/>
          <w:b/>
          <w:bCs/>
          <w:i w:val="0"/>
          <w:iCs w:val="0"/>
          <w:color w:val="auto"/>
          <w:sz w:val="20"/>
          <w:szCs w:val="20"/>
          <w:lang w:val="en-GB"/>
        </w:rPr>
      </w:pPr>
      <w:r w:rsidRPr="0B116A7C">
        <w:rPr>
          <w:rFonts w:asciiTheme="minorHAnsi" w:hAnsiTheme="minorHAnsi"/>
          <w:b/>
          <w:bCs/>
          <w:i w:val="0"/>
          <w:iCs w:val="0"/>
          <w:color w:val="auto"/>
          <w:sz w:val="20"/>
          <w:szCs w:val="20"/>
          <w:lang w:val="en-GB"/>
        </w:rPr>
        <w:t xml:space="preserve">Academic </w:t>
      </w:r>
      <w:r w:rsidR="55C784D2" w:rsidRPr="0B116A7C">
        <w:rPr>
          <w:rFonts w:asciiTheme="minorHAnsi" w:hAnsiTheme="minorHAnsi"/>
          <w:b/>
          <w:bCs/>
          <w:i w:val="0"/>
          <w:iCs w:val="0"/>
          <w:color w:val="auto"/>
          <w:sz w:val="20"/>
          <w:szCs w:val="20"/>
          <w:lang w:val="en-GB"/>
        </w:rPr>
        <w:t>Integrity</w:t>
      </w:r>
    </w:p>
    <w:p w14:paraId="33A152BE" w14:textId="016D800E" w:rsidR="00A343E8" w:rsidRPr="00420D0C" w:rsidRDefault="00A343E8" w:rsidP="0B116A7C">
      <w:pPr>
        <w:pStyle w:val="Brezrazmikov"/>
        <w:jc w:val="both"/>
        <w:rPr>
          <w:rFonts w:asciiTheme="minorHAnsi" w:hAnsiTheme="minorHAnsi"/>
          <w:sz w:val="20"/>
          <w:szCs w:val="20"/>
          <w:lang w:val="en-GB"/>
        </w:rPr>
      </w:pPr>
      <w:r w:rsidRPr="0B116A7C">
        <w:rPr>
          <w:rFonts w:asciiTheme="minorHAnsi" w:hAnsiTheme="minorHAnsi"/>
          <w:sz w:val="20"/>
          <w:szCs w:val="20"/>
          <w:lang w:val="en-GB"/>
        </w:rPr>
        <w:t xml:space="preserve">Doing homework is an important activity which supports students to be independent and responsible. Students have to follow the IB assessment principles and guidelines in Academic </w:t>
      </w:r>
      <w:r w:rsidR="7F83A520" w:rsidRPr="0B116A7C">
        <w:rPr>
          <w:rFonts w:asciiTheme="minorHAnsi" w:hAnsiTheme="minorHAnsi"/>
          <w:sz w:val="20"/>
          <w:szCs w:val="20"/>
          <w:lang w:val="en-GB"/>
        </w:rPr>
        <w:t>Integrity</w:t>
      </w:r>
      <w:r w:rsidRPr="0B116A7C">
        <w:rPr>
          <w:rFonts w:asciiTheme="minorHAnsi" w:hAnsiTheme="minorHAnsi"/>
          <w:sz w:val="20"/>
          <w:szCs w:val="20"/>
          <w:lang w:val="en-GB"/>
        </w:rPr>
        <w:t xml:space="preserve">. Supervision of homework that serves as an activity and assignment for assessment components in internal or external assessment is essential </w:t>
      </w:r>
      <w:r w:rsidRPr="0B116A7C">
        <w:rPr>
          <w:rFonts w:asciiTheme="minorHAnsi" w:hAnsiTheme="minorHAnsi"/>
          <w:sz w:val="20"/>
          <w:szCs w:val="20"/>
          <w:lang w:val="en-GB"/>
        </w:rPr>
        <w:lastRenderedPageBreak/>
        <w:t xml:space="preserve">and is at the attention of teachers. Teachers understand their role as supervisors. Students have to hand in first and second drafts prior to the final draft being submitted. By following this procedure malpractice and plagiarism can be avoided. </w:t>
      </w:r>
    </w:p>
    <w:p w14:paraId="450EA2D7" w14:textId="77777777" w:rsidR="008D4CB1" w:rsidRPr="00420D0C" w:rsidRDefault="008D4CB1" w:rsidP="00A343E8">
      <w:pPr>
        <w:pStyle w:val="Brezrazmikov"/>
        <w:jc w:val="both"/>
        <w:rPr>
          <w:rFonts w:asciiTheme="minorHAnsi" w:hAnsiTheme="minorHAnsi"/>
          <w:sz w:val="20"/>
          <w:lang w:val="en-GB"/>
        </w:rPr>
      </w:pPr>
    </w:p>
    <w:p w14:paraId="68844083" w14:textId="77777777" w:rsidR="008D4CB1" w:rsidRPr="00420D0C" w:rsidRDefault="008D4CB1" w:rsidP="00417E35">
      <w:pPr>
        <w:pStyle w:val="Podnaslov"/>
        <w:rPr>
          <w:rFonts w:asciiTheme="minorHAnsi" w:hAnsiTheme="minorHAnsi"/>
          <w:b/>
          <w:i w:val="0"/>
          <w:color w:val="auto"/>
          <w:sz w:val="20"/>
          <w:lang w:val="en-GB"/>
        </w:rPr>
      </w:pPr>
      <w:r w:rsidRPr="00420D0C">
        <w:rPr>
          <w:rFonts w:asciiTheme="minorHAnsi" w:hAnsiTheme="minorHAnsi"/>
          <w:b/>
          <w:i w:val="0"/>
          <w:color w:val="auto"/>
          <w:sz w:val="20"/>
          <w:lang w:val="en-GB"/>
        </w:rPr>
        <w:t>Retake and enquiry upon results</w:t>
      </w:r>
    </w:p>
    <w:p w14:paraId="3DDD3272" w14:textId="77777777" w:rsidR="008D4CB1" w:rsidRPr="00420D0C" w:rsidRDefault="008D4CB1" w:rsidP="008D4CB1">
      <w:pPr>
        <w:pStyle w:val="Brezrazmikov"/>
        <w:jc w:val="both"/>
        <w:rPr>
          <w:rFonts w:asciiTheme="minorHAnsi" w:hAnsiTheme="minorHAnsi"/>
          <w:sz w:val="20"/>
          <w:lang w:val="en-GB"/>
        </w:rPr>
      </w:pPr>
      <w:r w:rsidRPr="00420D0C">
        <w:rPr>
          <w:rFonts w:asciiTheme="minorHAnsi" w:hAnsiTheme="minorHAnsi"/>
          <w:sz w:val="20"/>
          <w:lang w:val="en-GB"/>
        </w:rPr>
        <w:t xml:space="preserve">Students have several meetings regarding the retake and enquiry upon results in Year 4. </w:t>
      </w:r>
      <w:r w:rsidR="00781DBE" w:rsidRPr="00420D0C">
        <w:rPr>
          <w:rFonts w:asciiTheme="minorHAnsi" w:hAnsiTheme="minorHAnsi"/>
          <w:sz w:val="20"/>
          <w:lang w:val="en-GB"/>
        </w:rPr>
        <w:t>A document Retake and Enquiry Upon R</w:t>
      </w:r>
      <w:r w:rsidRPr="00420D0C">
        <w:rPr>
          <w:rFonts w:asciiTheme="minorHAnsi" w:hAnsiTheme="minorHAnsi"/>
          <w:sz w:val="20"/>
          <w:lang w:val="en-GB"/>
        </w:rPr>
        <w:t xml:space="preserve">esults for students was written for this purpose. </w:t>
      </w:r>
    </w:p>
    <w:p w14:paraId="3DD355C9" w14:textId="77777777" w:rsidR="008D4CB1" w:rsidRPr="00420D0C" w:rsidRDefault="008D4CB1" w:rsidP="008D4CB1">
      <w:pPr>
        <w:pStyle w:val="Brezrazmikov"/>
        <w:jc w:val="both"/>
        <w:rPr>
          <w:rFonts w:asciiTheme="minorHAnsi" w:hAnsiTheme="minorHAnsi"/>
          <w:sz w:val="20"/>
          <w:lang w:val="en-GB"/>
        </w:rPr>
      </w:pPr>
    </w:p>
    <w:p w14:paraId="14D76F0A" w14:textId="77777777" w:rsidR="008D4CB1" w:rsidRPr="00420D0C" w:rsidRDefault="008D4CB1" w:rsidP="00417E35">
      <w:pPr>
        <w:pStyle w:val="Podnaslov"/>
        <w:rPr>
          <w:rFonts w:asciiTheme="minorHAnsi" w:hAnsiTheme="minorHAnsi"/>
          <w:b/>
          <w:i w:val="0"/>
          <w:color w:val="auto"/>
          <w:sz w:val="20"/>
          <w:lang w:val="en-GB"/>
        </w:rPr>
      </w:pPr>
      <w:r w:rsidRPr="00420D0C">
        <w:rPr>
          <w:rFonts w:asciiTheme="minorHAnsi" w:hAnsiTheme="minorHAnsi"/>
          <w:b/>
          <w:i w:val="0"/>
          <w:color w:val="auto"/>
          <w:sz w:val="20"/>
          <w:lang w:val="en-GB"/>
        </w:rPr>
        <w:t>Studying in Slovenia and abroad</w:t>
      </w:r>
    </w:p>
    <w:p w14:paraId="0F8BD8E0" w14:textId="77777777" w:rsidR="00781DBE" w:rsidRPr="00420D0C" w:rsidRDefault="008D4CB1" w:rsidP="0036664C">
      <w:pPr>
        <w:pStyle w:val="Brezrazmikov"/>
        <w:numPr>
          <w:ilvl w:val="0"/>
          <w:numId w:val="6"/>
        </w:numPr>
        <w:jc w:val="both"/>
        <w:rPr>
          <w:rFonts w:asciiTheme="minorHAnsi" w:hAnsiTheme="minorHAnsi"/>
          <w:sz w:val="20"/>
          <w:lang w:val="en-GB"/>
        </w:rPr>
      </w:pPr>
      <w:r w:rsidRPr="00420D0C">
        <w:rPr>
          <w:rFonts w:asciiTheme="minorHAnsi" w:hAnsiTheme="minorHAnsi"/>
          <w:sz w:val="20"/>
          <w:lang w:val="en-GB"/>
        </w:rPr>
        <w:t xml:space="preserve">Students and parents have two meetings with the IBDP coordinator to be informed about the studying possibilities in Slovenia and abroad. </w:t>
      </w:r>
    </w:p>
    <w:p w14:paraId="4E776CBD" w14:textId="77777777" w:rsidR="00781DBE" w:rsidRPr="00420D0C" w:rsidRDefault="008D4CB1" w:rsidP="0036664C">
      <w:pPr>
        <w:pStyle w:val="Brezrazmikov"/>
        <w:numPr>
          <w:ilvl w:val="0"/>
          <w:numId w:val="6"/>
        </w:numPr>
        <w:jc w:val="both"/>
        <w:rPr>
          <w:rFonts w:asciiTheme="minorHAnsi" w:hAnsiTheme="minorHAnsi"/>
          <w:sz w:val="20"/>
          <w:lang w:val="en-GB"/>
        </w:rPr>
      </w:pPr>
      <w:r w:rsidRPr="00420D0C">
        <w:rPr>
          <w:rFonts w:asciiTheme="minorHAnsi" w:hAnsiTheme="minorHAnsi"/>
          <w:sz w:val="20"/>
          <w:lang w:val="en-GB"/>
        </w:rPr>
        <w:t xml:space="preserve">The school counsellor has additional meetings with students to </w:t>
      </w:r>
      <w:r w:rsidR="00B92FB7" w:rsidRPr="00420D0C">
        <w:rPr>
          <w:rFonts w:asciiTheme="minorHAnsi" w:hAnsiTheme="minorHAnsi"/>
          <w:sz w:val="20"/>
          <w:lang w:val="en-GB"/>
        </w:rPr>
        <w:t xml:space="preserve">deliver information about the Slovene university programmes. </w:t>
      </w:r>
    </w:p>
    <w:p w14:paraId="728FDFF1" w14:textId="77777777" w:rsidR="00781DBE" w:rsidRPr="00420D0C" w:rsidRDefault="00B92FB7" w:rsidP="0036664C">
      <w:pPr>
        <w:pStyle w:val="Brezrazmikov"/>
        <w:numPr>
          <w:ilvl w:val="0"/>
          <w:numId w:val="6"/>
        </w:numPr>
        <w:jc w:val="both"/>
        <w:rPr>
          <w:rFonts w:asciiTheme="minorHAnsi" w:hAnsiTheme="minorHAnsi"/>
          <w:sz w:val="20"/>
          <w:lang w:val="en-GB"/>
        </w:rPr>
      </w:pPr>
      <w:r w:rsidRPr="00420D0C">
        <w:rPr>
          <w:rFonts w:asciiTheme="minorHAnsi" w:hAnsiTheme="minorHAnsi"/>
          <w:sz w:val="20"/>
          <w:lang w:val="en-GB"/>
        </w:rPr>
        <w:t xml:space="preserve">Gimnazija Kranj organizes meetings and workshops with representatives from Slovene and foreign universities. </w:t>
      </w:r>
    </w:p>
    <w:p w14:paraId="17611D36" w14:textId="77777777" w:rsidR="00C66D9A" w:rsidRPr="00420D0C" w:rsidRDefault="00B92FB7" w:rsidP="0036664C">
      <w:pPr>
        <w:pStyle w:val="Brezrazmikov"/>
        <w:numPr>
          <w:ilvl w:val="0"/>
          <w:numId w:val="6"/>
        </w:numPr>
        <w:jc w:val="both"/>
        <w:rPr>
          <w:rFonts w:asciiTheme="minorHAnsi" w:hAnsiTheme="minorHAnsi"/>
          <w:sz w:val="20"/>
          <w:lang w:val="en-GB"/>
        </w:rPr>
      </w:pPr>
      <w:r w:rsidRPr="00420D0C">
        <w:rPr>
          <w:rFonts w:asciiTheme="minorHAnsi" w:hAnsiTheme="minorHAnsi"/>
          <w:sz w:val="20"/>
          <w:lang w:val="en-GB"/>
        </w:rPr>
        <w:t xml:space="preserve">Once a year </w:t>
      </w:r>
      <w:r w:rsidR="00C66D9A" w:rsidRPr="00420D0C">
        <w:rPr>
          <w:rFonts w:asciiTheme="minorHAnsi" w:hAnsiTheme="minorHAnsi"/>
          <w:sz w:val="20"/>
          <w:lang w:val="en-GB"/>
        </w:rPr>
        <w:t>student</w:t>
      </w:r>
      <w:r w:rsidR="00781DBE" w:rsidRPr="00420D0C">
        <w:rPr>
          <w:rFonts w:asciiTheme="minorHAnsi" w:hAnsiTheme="minorHAnsi"/>
          <w:sz w:val="20"/>
          <w:lang w:val="en-GB"/>
        </w:rPr>
        <w:t>s</w:t>
      </w:r>
      <w:r w:rsidR="00C66D9A" w:rsidRPr="00420D0C">
        <w:rPr>
          <w:rFonts w:asciiTheme="minorHAnsi" w:hAnsiTheme="minorHAnsi"/>
          <w:sz w:val="20"/>
          <w:lang w:val="en-GB"/>
        </w:rPr>
        <w:t xml:space="preserve"> attend </w:t>
      </w:r>
      <w:r w:rsidRPr="00420D0C">
        <w:rPr>
          <w:rFonts w:asciiTheme="minorHAnsi" w:hAnsiTheme="minorHAnsi"/>
          <w:sz w:val="20"/>
          <w:lang w:val="en-GB"/>
        </w:rPr>
        <w:t xml:space="preserve">a workshop </w:t>
      </w:r>
      <w:r w:rsidR="00781DBE" w:rsidRPr="00420D0C">
        <w:rPr>
          <w:rFonts w:asciiTheme="minorHAnsi" w:hAnsiTheme="minorHAnsi"/>
          <w:sz w:val="20"/>
          <w:lang w:val="en-GB"/>
        </w:rPr>
        <w:t>organized by the</w:t>
      </w:r>
      <w:r w:rsidR="00C66D9A" w:rsidRPr="00420D0C">
        <w:rPr>
          <w:rFonts w:asciiTheme="minorHAnsi" w:hAnsiTheme="minorHAnsi"/>
          <w:sz w:val="20"/>
          <w:lang w:val="en-GB"/>
        </w:rPr>
        <w:t xml:space="preserve"> Public Institution for scholarship of Republic of Slovenia</w:t>
      </w:r>
      <w:r w:rsidRPr="00420D0C">
        <w:rPr>
          <w:rFonts w:asciiTheme="minorHAnsi" w:hAnsiTheme="minorHAnsi"/>
          <w:sz w:val="20"/>
          <w:lang w:val="en-GB"/>
        </w:rPr>
        <w:t xml:space="preserve"> </w:t>
      </w:r>
      <w:r w:rsidR="00C66D9A" w:rsidRPr="00420D0C">
        <w:rPr>
          <w:rFonts w:asciiTheme="minorHAnsi" w:hAnsiTheme="minorHAnsi"/>
          <w:sz w:val="20"/>
          <w:lang w:val="en-GB"/>
        </w:rPr>
        <w:t>(</w:t>
      </w:r>
      <w:proofErr w:type="spellStart"/>
      <w:r w:rsidRPr="00420D0C">
        <w:rPr>
          <w:rFonts w:asciiTheme="minorHAnsi" w:hAnsiTheme="minorHAnsi"/>
          <w:sz w:val="20"/>
          <w:lang w:val="en-GB"/>
        </w:rPr>
        <w:t>Javni</w:t>
      </w:r>
      <w:proofErr w:type="spellEnd"/>
      <w:r w:rsidRPr="00420D0C">
        <w:rPr>
          <w:rFonts w:asciiTheme="minorHAnsi" w:hAnsiTheme="minorHAnsi"/>
          <w:sz w:val="20"/>
          <w:lang w:val="en-GB"/>
        </w:rPr>
        <w:t xml:space="preserve"> </w:t>
      </w:r>
      <w:proofErr w:type="spellStart"/>
      <w:r w:rsidRPr="00420D0C">
        <w:rPr>
          <w:rFonts w:asciiTheme="minorHAnsi" w:hAnsiTheme="minorHAnsi"/>
          <w:sz w:val="20"/>
          <w:lang w:val="en-GB"/>
        </w:rPr>
        <w:t>zavod</w:t>
      </w:r>
      <w:proofErr w:type="spellEnd"/>
      <w:r w:rsidRPr="00420D0C">
        <w:rPr>
          <w:rFonts w:asciiTheme="minorHAnsi" w:hAnsiTheme="minorHAnsi"/>
          <w:sz w:val="20"/>
          <w:lang w:val="en-GB"/>
        </w:rPr>
        <w:t xml:space="preserve"> za </w:t>
      </w:r>
      <w:proofErr w:type="spellStart"/>
      <w:r w:rsidRPr="00420D0C">
        <w:rPr>
          <w:rFonts w:asciiTheme="minorHAnsi" w:hAnsiTheme="minorHAnsi"/>
          <w:sz w:val="20"/>
          <w:lang w:val="en-GB"/>
        </w:rPr>
        <w:t>štipendiranje</w:t>
      </w:r>
      <w:proofErr w:type="spellEnd"/>
      <w:r w:rsidRPr="00420D0C">
        <w:rPr>
          <w:rFonts w:asciiTheme="minorHAnsi" w:hAnsiTheme="minorHAnsi"/>
          <w:sz w:val="20"/>
          <w:lang w:val="en-GB"/>
        </w:rPr>
        <w:t xml:space="preserve"> </w:t>
      </w:r>
      <w:proofErr w:type="spellStart"/>
      <w:r w:rsidR="00C66D9A" w:rsidRPr="00420D0C">
        <w:rPr>
          <w:rFonts w:asciiTheme="minorHAnsi" w:hAnsiTheme="minorHAnsi"/>
          <w:sz w:val="20"/>
          <w:lang w:val="en-GB"/>
        </w:rPr>
        <w:t>Republike</w:t>
      </w:r>
      <w:proofErr w:type="spellEnd"/>
      <w:r w:rsidR="00C66D9A" w:rsidRPr="00420D0C">
        <w:rPr>
          <w:rFonts w:asciiTheme="minorHAnsi" w:hAnsiTheme="minorHAnsi"/>
          <w:sz w:val="20"/>
          <w:lang w:val="en-GB"/>
        </w:rPr>
        <w:t xml:space="preserve"> </w:t>
      </w:r>
      <w:proofErr w:type="spellStart"/>
      <w:r w:rsidR="00C66D9A" w:rsidRPr="00420D0C">
        <w:rPr>
          <w:rFonts w:asciiTheme="minorHAnsi" w:hAnsiTheme="minorHAnsi"/>
          <w:sz w:val="20"/>
          <w:lang w:val="en-GB"/>
        </w:rPr>
        <w:t>Slovenije</w:t>
      </w:r>
      <w:proofErr w:type="spellEnd"/>
      <w:r w:rsidR="00C66D9A" w:rsidRPr="00420D0C">
        <w:rPr>
          <w:rFonts w:asciiTheme="minorHAnsi" w:hAnsiTheme="minorHAnsi"/>
          <w:sz w:val="20"/>
          <w:lang w:val="en-GB"/>
        </w:rPr>
        <w:t>)</w:t>
      </w:r>
      <w:r w:rsidR="00781DBE" w:rsidRPr="00420D0C">
        <w:rPr>
          <w:rFonts w:asciiTheme="minorHAnsi" w:hAnsiTheme="minorHAnsi"/>
          <w:sz w:val="20"/>
          <w:lang w:val="en-GB"/>
        </w:rPr>
        <w:t xml:space="preserve"> at Gimnazija Kranj</w:t>
      </w:r>
      <w:r w:rsidR="00C66D9A" w:rsidRPr="00420D0C">
        <w:rPr>
          <w:rFonts w:asciiTheme="minorHAnsi" w:hAnsiTheme="minorHAnsi"/>
          <w:sz w:val="20"/>
          <w:lang w:val="en-GB"/>
        </w:rPr>
        <w:t xml:space="preserve"> in order to obtain information about scholarship programmes for studying in Slovenia and abroad. </w:t>
      </w:r>
    </w:p>
    <w:p w14:paraId="02D5680B" w14:textId="77777777" w:rsidR="008D4CB1" w:rsidRPr="00420D0C" w:rsidRDefault="00C66D9A" w:rsidP="0036664C">
      <w:pPr>
        <w:pStyle w:val="Brezrazmikov"/>
        <w:numPr>
          <w:ilvl w:val="0"/>
          <w:numId w:val="6"/>
        </w:numPr>
        <w:jc w:val="both"/>
        <w:rPr>
          <w:rFonts w:asciiTheme="minorHAnsi" w:hAnsiTheme="minorHAnsi"/>
          <w:sz w:val="20"/>
          <w:lang w:val="en-GB"/>
        </w:rPr>
      </w:pPr>
      <w:r w:rsidRPr="00420D0C">
        <w:rPr>
          <w:rFonts w:asciiTheme="minorHAnsi" w:hAnsiTheme="minorHAnsi"/>
          <w:sz w:val="20"/>
          <w:lang w:val="en-GB"/>
        </w:rPr>
        <w:t xml:space="preserve">Students have </w:t>
      </w:r>
      <w:r w:rsidR="00781DBE" w:rsidRPr="00420D0C">
        <w:rPr>
          <w:rFonts w:asciiTheme="minorHAnsi" w:hAnsiTheme="minorHAnsi"/>
          <w:sz w:val="20"/>
          <w:lang w:val="en-GB"/>
        </w:rPr>
        <w:t xml:space="preserve">personal statement </w:t>
      </w:r>
      <w:r w:rsidRPr="00420D0C">
        <w:rPr>
          <w:rFonts w:asciiTheme="minorHAnsi" w:hAnsiTheme="minorHAnsi"/>
          <w:sz w:val="20"/>
          <w:lang w:val="en-GB"/>
        </w:rPr>
        <w:t xml:space="preserve">workshops </w:t>
      </w:r>
      <w:r w:rsidR="00781DBE" w:rsidRPr="00420D0C">
        <w:rPr>
          <w:rFonts w:asciiTheme="minorHAnsi" w:hAnsiTheme="minorHAnsi"/>
          <w:sz w:val="20"/>
          <w:lang w:val="en-GB"/>
        </w:rPr>
        <w:t xml:space="preserve">to improve their writing skills </w:t>
      </w:r>
      <w:r w:rsidR="00DA2308">
        <w:rPr>
          <w:rFonts w:asciiTheme="minorHAnsi" w:hAnsiTheme="minorHAnsi"/>
          <w:sz w:val="20"/>
          <w:lang w:val="en-GB"/>
        </w:rPr>
        <w:t>organized by</w:t>
      </w:r>
      <w:r w:rsidR="00781DBE" w:rsidRPr="00420D0C">
        <w:rPr>
          <w:rFonts w:asciiTheme="minorHAnsi" w:hAnsiTheme="minorHAnsi"/>
          <w:sz w:val="20"/>
          <w:lang w:val="en-GB"/>
        </w:rPr>
        <w:t xml:space="preserve"> the IB Diploma P</w:t>
      </w:r>
      <w:r w:rsidRPr="00420D0C">
        <w:rPr>
          <w:rFonts w:asciiTheme="minorHAnsi" w:hAnsiTheme="minorHAnsi"/>
          <w:sz w:val="20"/>
          <w:lang w:val="en-GB"/>
        </w:rPr>
        <w:t>rogramme coordinator</w:t>
      </w:r>
      <w:r w:rsidR="00781DBE" w:rsidRPr="00420D0C">
        <w:rPr>
          <w:rFonts w:asciiTheme="minorHAnsi" w:hAnsiTheme="minorHAnsi"/>
          <w:sz w:val="20"/>
          <w:lang w:val="en-GB"/>
        </w:rPr>
        <w:t xml:space="preserve">. </w:t>
      </w:r>
    </w:p>
    <w:p w14:paraId="1A81F0B1" w14:textId="77777777" w:rsidR="005D1643" w:rsidRPr="00420D0C" w:rsidRDefault="005D1643" w:rsidP="007D1BBE">
      <w:pPr>
        <w:pStyle w:val="Brezrazmikov"/>
        <w:jc w:val="both"/>
        <w:rPr>
          <w:rFonts w:asciiTheme="minorHAnsi" w:hAnsiTheme="minorHAnsi"/>
          <w:sz w:val="20"/>
          <w:lang w:val="en-GB"/>
        </w:rPr>
      </w:pPr>
    </w:p>
    <w:p w14:paraId="692F20AB" w14:textId="79B50E2B" w:rsidR="009C162B" w:rsidRPr="00420D0C" w:rsidRDefault="00417E35" w:rsidP="00417E35">
      <w:pPr>
        <w:pStyle w:val="Naslov1"/>
        <w:rPr>
          <w:rFonts w:asciiTheme="minorHAnsi" w:hAnsiTheme="minorHAnsi"/>
          <w:color w:val="A50021"/>
          <w:sz w:val="24"/>
          <w:lang w:val="en-GB"/>
        </w:rPr>
      </w:pPr>
      <w:bookmarkStart w:id="15" w:name="_Toc65497097"/>
      <w:r w:rsidRPr="00420D0C">
        <w:rPr>
          <w:rFonts w:asciiTheme="minorHAnsi" w:hAnsiTheme="minorHAnsi"/>
          <w:color w:val="A50021"/>
          <w:sz w:val="24"/>
          <w:lang w:val="en-GB"/>
        </w:rPr>
        <w:t xml:space="preserve">Appendix 1: </w:t>
      </w:r>
      <w:proofErr w:type="spellStart"/>
      <w:r w:rsidR="007510EA" w:rsidRPr="00420D0C">
        <w:rPr>
          <w:rFonts w:asciiTheme="minorHAnsi" w:hAnsiTheme="minorHAnsi"/>
          <w:color w:val="A50021"/>
          <w:sz w:val="24"/>
          <w:lang w:val="en-GB"/>
        </w:rPr>
        <w:t>Interni</w:t>
      </w:r>
      <w:proofErr w:type="spellEnd"/>
      <w:r w:rsidR="007510EA" w:rsidRPr="00420D0C">
        <w:rPr>
          <w:rFonts w:asciiTheme="minorHAnsi" w:hAnsiTheme="minorHAnsi"/>
          <w:color w:val="A50021"/>
          <w:sz w:val="24"/>
          <w:lang w:val="en-GB"/>
        </w:rPr>
        <w:t xml:space="preserve"> </w:t>
      </w:r>
      <w:proofErr w:type="spellStart"/>
      <w:r w:rsidR="007510EA" w:rsidRPr="00420D0C">
        <w:rPr>
          <w:rFonts w:asciiTheme="minorHAnsi" w:hAnsiTheme="minorHAnsi"/>
          <w:color w:val="A50021"/>
          <w:sz w:val="24"/>
          <w:lang w:val="en-GB"/>
        </w:rPr>
        <w:t>pravilnik</w:t>
      </w:r>
      <w:proofErr w:type="spellEnd"/>
      <w:r w:rsidR="007510EA" w:rsidRPr="00420D0C">
        <w:rPr>
          <w:rFonts w:asciiTheme="minorHAnsi" w:hAnsiTheme="minorHAnsi"/>
          <w:color w:val="A50021"/>
          <w:sz w:val="24"/>
          <w:lang w:val="en-GB"/>
        </w:rPr>
        <w:t xml:space="preserve"> o </w:t>
      </w:r>
      <w:proofErr w:type="spellStart"/>
      <w:r w:rsidR="007510EA" w:rsidRPr="00420D0C">
        <w:rPr>
          <w:rFonts w:asciiTheme="minorHAnsi" w:hAnsiTheme="minorHAnsi"/>
          <w:color w:val="A50021"/>
          <w:sz w:val="24"/>
          <w:lang w:val="en-GB"/>
        </w:rPr>
        <w:t>preverjanju</w:t>
      </w:r>
      <w:proofErr w:type="spellEnd"/>
      <w:r w:rsidR="007510EA" w:rsidRPr="00420D0C">
        <w:rPr>
          <w:rFonts w:asciiTheme="minorHAnsi" w:hAnsiTheme="minorHAnsi"/>
          <w:color w:val="A50021"/>
          <w:sz w:val="24"/>
          <w:lang w:val="en-GB"/>
        </w:rPr>
        <w:t xml:space="preserve"> in </w:t>
      </w:r>
      <w:proofErr w:type="spellStart"/>
      <w:r w:rsidR="007510EA" w:rsidRPr="00420D0C">
        <w:rPr>
          <w:rFonts w:asciiTheme="minorHAnsi" w:hAnsiTheme="minorHAnsi"/>
          <w:color w:val="A50021"/>
          <w:sz w:val="24"/>
          <w:lang w:val="en-GB"/>
        </w:rPr>
        <w:t>ocenjevanju</w:t>
      </w:r>
      <w:proofErr w:type="spellEnd"/>
      <w:r w:rsidR="007510EA" w:rsidRPr="00420D0C">
        <w:rPr>
          <w:rFonts w:asciiTheme="minorHAnsi" w:hAnsiTheme="minorHAnsi"/>
          <w:color w:val="A50021"/>
          <w:sz w:val="24"/>
          <w:lang w:val="en-GB"/>
        </w:rPr>
        <w:t xml:space="preserve"> </w:t>
      </w:r>
      <w:proofErr w:type="spellStart"/>
      <w:r w:rsidR="007510EA" w:rsidRPr="00420D0C">
        <w:rPr>
          <w:rFonts w:asciiTheme="minorHAnsi" w:hAnsiTheme="minorHAnsi"/>
          <w:color w:val="A50021"/>
          <w:sz w:val="24"/>
          <w:lang w:val="en-GB"/>
        </w:rPr>
        <w:t>ter</w:t>
      </w:r>
      <w:proofErr w:type="spellEnd"/>
      <w:r w:rsidR="007510EA" w:rsidRPr="00420D0C">
        <w:rPr>
          <w:rFonts w:asciiTheme="minorHAnsi" w:hAnsiTheme="minorHAnsi"/>
          <w:color w:val="A50021"/>
          <w:sz w:val="24"/>
          <w:lang w:val="en-GB"/>
        </w:rPr>
        <w:t xml:space="preserve"> </w:t>
      </w:r>
      <w:proofErr w:type="spellStart"/>
      <w:r w:rsidR="007510EA" w:rsidRPr="00420D0C">
        <w:rPr>
          <w:rFonts w:asciiTheme="minorHAnsi" w:hAnsiTheme="minorHAnsi"/>
          <w:color w:val="A50021"/>
          <w:sz w:val="24"/>
          <w:lang w:val="en-GB"/>
        </w:rPr>
        <w:t>akademski</w:t>
      </w:r>
      <w:proofErr w:type="spellEnd"/>
      <w:r w:rsidR="007510EA" w:rsidRPr="00420D0C">
        <w:rPr>
          <w:rFonts w:asciiTheme="minorHAnsi" w:hAnsiTheme="minorHAnsi"/>
          <w:color w:val="A50021"/>
          <w:sz w:val="24"/>
          <w:lang w:val="en-GB"/>
        </w:rPr>
        <w:t xml:space="preserve"> </w:t>
      </w:r>
      <w:proofErr w:type="spellStart"/>
      <w:r w:rsidR="007510EA" w:rsidRPr="00420D0C">
        <w:rPr>
          <w:rFonts w:asciiTheme="minorHAnsi" w:hAnsiTheme="minorHAnsi"/>
          <w:color w:val="A50021"/>
          <w:sz w:val="24"/>
          <w:lang w:val="en-GB"/>
        </w:rPr>
        <w:t>poštenosti</w:t>
      </w:r>
      <w:proofErr w:type="spellEnd"/>
      <w:r w:rsidR="007510EA" w:rsidRPr="00420D0C">
        <w:rPr>
          <w:rFonts w:asciiTheme="minorHAnsi" w:hAnsiTheme="minorHAnsi"/>
          <w:color w:val="A50021"/>
          <w:sz w:val="24"/>
          <w:lang w:val="en-GB"/>
        </w:rPr>
        <w:t xml:space="preserve"> (academic </w:t>
      </w:r>
      <w:r w:rsidR="009A2729">
        <w:rPr>
          <w:rFonts w:asciiTheme="minorHAnsi" w:hAnsiTheme="minorHAnsi"/>
          <w:color w:val="A50021"/>
          <w:sz w:val="24"/>
          <w:lang w:val="en-GB"/>
        </w:rPr>
        <w:t>integrity</w:t>
      </w:r>
      <w:r w:rsidR="007510EA" w:rsidRPr="00420D0C">
        <w:rPr>
          <w:rFonts w:asciiTheme="minorHAnsi" w:hAnsiTheme="minorHAnsi"/>
          <w:color w:val="A50021"/>
          <w:sz w:val="24"/>
          <w:lang w:val="en-GB"/>
        </w:rPr>
        <w:t xml:space="preserve">) </w:t>
      </w:r>
      <w:proofErr w:type="spellStart"/>
      <w:r w:rsidR="007510EA" w:rsidRPr="00420D0C">
        <w:rPr>
          <w:rFonts w:asciiTheme="minorHAnsi" w:hAnsiTheme="minorHAnsi"/>
          <w:color w:val="A50021"/>
          <w:sz w:val="24"/>
          <w:lang w:val="en-GB"/>
        </w:rPr>
        <w:t>na</w:t>
      </w:r>
      <w:proofErr w:type="spellEnd"/>
      <w:r w:rsidR="007510EA" w:rsidRPr="00420D0C">
        <w:rPr>
          <w:rFonts w:asciiTheme="minorHAnsi" w:hAnsiTheme="minorHAnsi"/>
          <w:color w:val="A50021"/>
          <w:sz w:val="24"/>
          <w:lang w:val="en-GB"/>
        </w:rPr>
        <w:t xml:space="preserve"> </w:t>
      </w:r>
      <w:proofErr w:type="spellStart"/>
      <w:r w:rsidR="007510EA" w:rsidRPr="00420D0C">
        <w:rPr>
          <w:rFonts w:asciiTheme="minorHAnsi" w:hAnsiTheme="minorHAnsi"/>
          <w:color w:val="A50021"/>
          <w:sz w:val="24"/>
          <w:lang w:val="en-GB"/>
        </w:rPr>
        <w:t>program</w:t>
      </w:r>
      <w:r w:rsidR="009A2729">
        <w:rPr>
          <w:rFonts w:asciiTheme="minorHAnsi" w:hAnsiTheme="minorHAnsi"/>
          <w:color w:val="A50021"/>
          <w:sz w:val="24"/>
          <w:lang w:val="en-GB"/>
        </w:rPr>
        <w:t>u</w:t>
      </w:r>
      <w:proofErr w:type="spellEnd"/>
      <w:r w:rsidR="009A2729">
        <w:rPr>
          <w:rFonts w:asciiTheme="minorHAnsi" w:hAnsiTheme="minorHAnsi"/>
          <w:color w:val="A50021"/>
          <w:sz w:val="24"/>
          <w:lang w:val="en-GB"/>
        </w:rPr>
        <w:t xml:space="preserve"> </w:t>
      </w:r>
      <w:proofErr w:type="spellStart"/>
      <w:r w:rsidR="009A2729">
        <w:rPr>
          <w:rFonts w:asciiTheme="minorHAnsi" w:hAnsiTheme="minorHAnsi"/>
          <w:color w:val="A50021"/>
          <w:sz w:val="24"/>
          <w:lang w:val="en-GB"/>
        </w:rPr>
        <w:t>mednarodne</w:t>
      </w:r>
      <w:proofErr w:type="spellEnd"/>
      <w:r w:rsidR="009A2729">
        <w:rPr>
          <w:rFonts w:asciiTheme="minorHAnsi" w:hAnsiTheme="minorHAnsi"/>
          <w:color w:val="A50021"/>
          <w:sz w:val="24"/>
          <w:lang w:val="en-GB"/>
        </w:rPr>
        <w:t xml:space="preserve"> mature (IBDP) (2021</w:t>
      </w:r>
      <w:r w:rsidR="007510EA" w:rsidRPr="00420D0C">
        <w:rPr>
          <w:rFonts w:asciiTheme="minorHAnsi" w:hAnsiTheme="minorHAnsi"/>
          <w:color w:val="A50021"/>
          <w:sz w:val="24"/>
          <w:lang w:val="en-GB"/>
        </w:rPr>
        <w:t>).</w:t>
      </w:r>
      <w:bookmarkEnd w:id="15"/>
    </w:p>
    <w:p w14:paraId="717AAFBA" w14:textId="77777777" w:rsidR="007510EA" w:rsidRPr="00420D0C" w:rsidRDefault="007510EA" w:rsidP="007D1BBE">
      <w:pPr>
        <w:pStyle w:val="Brezrazmikov"/>
        <w:jc w:val="both"/>
        <w:rPr>
          <w:rFonts w:asciiTheme="minorHAnsi" w:hAnsiTheme="minorHAnsi"/>
          <w:sz w:val="20"/>
          <w:lang w:val="en-GB"/>
        </w:rPr>
      </w:pPr>
    </w:p>
    <w:p w14:paraId="2FD1E5BA" w14:textId="77777777" w:rsidR="007510EA" w:rsidRPr="00420D0C" w:rsidRDefault="007510EA" w:rsidP="0036664C">
      <w:pPr>
        <w:pStyle w:val="Brezrazmikov"/>
        <w:numPr>
          <w:ilvl w:val="0"/>
          <w:numId w:val="7"/>
        </w:numPr>
        <w:jc w:val="both"/>
        <w:rPr>
          <w:rFonts w:asciiTheme="minorHAnsi" w:hAnsiTheme="minorHAnsi"/>
          <w:b/>
          <w:sz w:val="20"/>
          <w:szCs w:val="20"/>
          <w:lang w:val="en-GB"/>
        </w:rPr>
      </w:pPr>
      <w:proofErr w:type="spellStart"/>
      <w:r w:rsidRPr="00420D0C">
        <w:rPr>
          <w:rFonts w:asciiTheme="minorHAnsi" w:hAnsiTheme="minorHAnsi"/>
          <w:b/>
          <w:sz w:val="20"/>
          <w:szCs w:val="20"/>
          <w:lang w:val="en-GB"/>
        </w:rPr>
        <w:t>člen</w:t>
      </w:r>
      <w:proofErr w:type="spellEnd"/>
      <w:r w:rsidRPr="00420D0C">
        <w:rPr>
          <w:rFonts w:asciiTheme="minorHAnsi" w:hAnsiTheme="minorHAnsi"/>
          <w:b/>
          <w:sz w:val="20"/>
          <w:szCs w:val="20"/>
          <w:lang w:val="en-GB"/>
        </w:rPr>
        <w:t xml:space="preserve"> (</w:t>
      </w:r>
      <w:proofErr w:type="spellStart"/>
      <w:r w:rsidRPr="00420D0C">
        <w:rPr>
          <w:rFonts w:asciiTheme="minorHAnsi" w:hAnsiTheme="minorHAnsi"/>
          <w:b/>
          <w:sz w:val="20"/>
          <w:szCs w:val="20"/>
          <w:lang w:val="en-GB"/>
        </w:rPr>
        <w:t>zakonska</w:t>
      </w:r>
      <w:proofErr w:type="spellEnd"/>
      <w:r w:rsidRPr="00420D0C">
        <w:rPr>
          <w:rFonts w:asciiTheme="minorHAnsi" w:hAnsiTheme="minorHAnsi"/>
          <w:b/>
          <w:sz w:val="20"/>
          <w:szCs w:val="20"/>
          <w:lang w:val="en-GB"/>
        </w:rPr>
        <w:t xml:space="preserve"> </w:t>
      </w:r>
      <w:proofErr w:type="spellStart"/>
      <w:r w:rsidRPr="00420D0C">
        <w:rPr>
          <w:rFonts w:asciiTheme="minorHAnsi" w:hAnsiTheme="minorHAnsi"/>
          <w:b/>
          <w:sz w:val="20"/>
          <w:szCs w:val="20"/>
          <w:lang w:val="en-GB"/>
        </w:rPr>
        <w:t>podlaga</w:t>
      </w:r>
      <w:proofErr w:type="spellEnd"/>
      <w:r w:rsidRPr="00420D0C">
        <w:rPr>
          <w:rFonts w:asciiTheme="minorHAnsi" w:hAnsiTheme="minorHAnsi"/>
          <w:b/>
          <w:sz w:val="20"/>
          <w:szCs w:val="20"/>
          <w:lang w:val="en-GB"/>
        </w:rPr>
        <w:t>)</w:t>
      </w:r>
    </w:p>
    <w:p w14:paraId="2F63414F" w14:textId="77777777" w:rsidR="007510EA" w:rsidRPr="00420D0C" w:rsidRDefault="007510EA" w:rsidP="007510EA">
      <w:pPr>
        <w:pStyle w:val="Brezrazmikov"/>
        <w:jc w:val="both"/>
        <w:rPr>
          <w:rFonts w:asciiTheme="minorHAnsi" w:hAnsiTheme="minorHAnsi"/>
          <w:sz w:val="20"/>
          <w:szCs w:val="20"/>
          <w:lang w:val="en-GB"/>
        </w:rPr>
      </w:pPr>
      <w:proofErr w:type="spellStart"/>
      <w:r w:rsidRPr="00420D0C">
        <w:rPr>
          <w:rFonts w:asciiTheme="minorHAnsi" w:hAnsiTheme="minorHAnsi"/>
          <w:sz w:val="20"/>
          <w:szCs w:val="20"/>
          <w:lang w:val="en-GB"/>
        </w:rPr>
        <w:t>Pravilnik</w:t>
      </w:r>
      <w:proofErr w:type="spellEnd"/>
      <w:r w:rsidRPr="00420D0C">
        <w:rPr>
          <w:rFonts w:asciiTheme="minorHAnsi" w:hAnsiTheme="minorHAnsi"/>
          <w:sz w:val="20"/>
          <w:szCs w:val="20"/>
          <w:lang w:val="en-GB"/>
        </w:rPr>
        <w:t xml:space="preserve"> je </w:t>
      </w:r>
      <w:proofErr w:type="spellStart"/>
      <w:r w:rsidRPr="00420D0C">
        <w:rPr>
          <w:rFonts w:asciiTheme="minorHAnsi" w:hAnsiTheme="minorHAnsi"/>
          <w:sz w:val="20"/>
          <w:szCs w:val="20"/>
          <w:lang w:val="en-GB"/>
        </w:rPr>
        <w:t>izdelan</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kot</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sestavni</w:t>
      </w:r>
      <w:proofErr w:type="spellEnd"/>
      <w:r w:rsidRPr="00420D0C">
        <w:rPr>
          <w:rFonts w:asciiTheme="minorHAnsi" w:hAnsiTheme="minorHAnsi"/>
          <w:sz w:val="20"/>
          <w:szCs w:val="20"/>
          <w:lang w:val="en-GB"/>
        </w:rPr>
        <w:t xml:space="preserve"> del </w:t>
      </w:r>
      <w:proofErr w:type="spellStart"/>
      <w:r w:rsidRPr="00420D0C">
        <w:rPr>
          <w:rFonts w:asciiTheme="minorHAnsi" w:hAnsiTheme="minorHAnsi"/>
          <w:sz w:val="20"/>
          <w:szCs w:val="20"/>
          <w:lang w:val="en-GB"/>
        </w:rPr>
        <w:t>Šolskih</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pravil</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Gimnazije</w:t>
      </w:r>
      <w:proofErr w:type="spellEnd"/>
      <w:r w:rsidRPr="00420D0C">
        <w:rPr>
          <w:rFonts w:asciiTheme="minorHAnsi" w:hAnsiTheme="minorHAnsi"/>
          <w:sz w:val="20"/>
          <w:szCs w:val="20"/>
          <w:lang w:val="en-GB"/>
        </w:rPr>
        <w:t xml:space="preserve"> Kranj in </w:t>
      </w:r>
      <w:proofErr w:type="spellStart"/>
      <w:r w:rsidRPr="00420D0C">
        <w:rPr>
          <w:rFonts w:asciiTheme="minorHAnsi" w:hAnsiTheme="minorHAnsi"/>
          <w:sz w:val="20"/>
          <w:szCs w:val="20"/>
          <w:lang w:val="en-GB"/>
        </w:rPr>
        <w:t>usmeritev</w:t>
      </w:r>
      <w:proofErr w:type="spellEnd"/>
      <w:r w:rsidRPr="00420D0C">
        <w:rPr>
          <w:rFonts w:asciiTheme="minorHAnsi" w:hAnsiTheme="minorHAnsi"/>
          <w:sz w:val="20"/>
          <w:szCs w:val="20"/>
          <w:lang w:val="en-GB"/>
        </w:rPr>
        <w:t xml:space="preserve"> International Baccalaureate Organization (IBO). </w:t>
      </w:r>
    </w:p>
    <w:p w14:paraId="56EE48EE" w14:textId="77777777" w:rsidR="007510EA" w:rsidRDefault="007510EA" w:rsidP="007510EA">
      <w:pPr>
        <w:pStyle w:val="Brezrazmikov"/>
        <w:jc w:val="both"/>
        <w:rPr>
          <w:rFonts w:asciiTheme="minorHAnsi" w:hAnsiTheme="minorHAnsi"/>
          <w:sz w:val="20"/>
          <w:szCs w:val="20"/>
          <w:lang w:val="en-GB"/>
        </w:rPr>
      </w:pPr>
    </w:p>
    <w:p w14:paraId="7C1D7B07" w14:textId="77777777" w:rsidR="007510EA" w:rsidRPr="00420D0C" w:rsidRDefault="007510EA" w:rsidP="0036664C">
      <w:pPr>
        <w:pStyle w:val="Brezrazmikov"/>
        <w:numPr>
          <w:ilvl w:val="0"/>
          <w:numId w:val="7"/>
        </w:numPr>
        <w:jc w:val="both"/>
        <w:rPr>
          <w:rFonts w:asciiTheme="minorHAnsi" w:hAnsiTheme="minorHAnsi"/>
          <w:b/>
          <w:sz w:val="20"/>
          <w:szCs w:val="20"/>
          <w:lang w:val="en-GB"/>
        </w:rPr>
      </w:pPr>
      <w:proofErr w:type="spellStart"/>
      <w:r w:rsidRPr="00420D0C">
        <w:rPr>
          <w:rFonts w:asciiTheme="minorHAnsi" w:hAnsiTheme="minorHAnsi"/>
          <w:b/>
          <w:sz w:val="20"/>
          <w:szCs w:val="20"/>
          <w:lang w:val="en-GB"/>
        </w:rPr>
        <w:t>člen</w:t>
      </w:r>
      <w:proofErr w:type="spellEnd"/>
      <w:r w:rsidRPr="00420D0C">
        <w:rPr>
          <w:rFonts w:asciiTheme="minorHAnsi" w:hAnsiTheme="minorHAnsi"/>
          <w:b/>
          <w:sz w:val="20"/>
          <w:szCs w:val="20"/>
          <w:lang w:val="en-GB"/>
        </w:rPr>
        <w:t xml:space="preserve"> (</w:t>
      </w:r>
      <w:proofErr w:type="spellStart"/>
      <w:r w:rsidRPr="00420D0C">
        <w:rPr>
          <w:rFonts w:asciiTheme="minorHAnsi" w:hAnsiTheme="minorHAnsi"/>
          <w:b/>
          <w:sz w:val="20"/>
          <w:szCs w:val="20"/>
          <w:lang w:val="en-GB"/>
        </w:rPr>
        <w:t>vsebina</w:t>
      </w:r>
      <w:proofErr w:type="spellEnd"/>
      <w:r w:rsidRPr="00420D0C">
        <w:rPr>
          <w:rFonts w:asciiTheme="minorHAnsi" w:hAnsiTheme="minorHAnsi"/>
          <w:b/>
          <w:sz w:val="20"/>
          <w:szCs w:val="20"/>
          <w:lang w:val="en-GB"/>
        </w:rPr>
        <w:t>)</w:t>
      </w:r>
    </w:p>
    <w:p w14:paraId="640FC4F5" w14:textId="77777777" w:rsidR="007510EA" w:rsidRPr="00420D0C" w:rsidRDefault="007510EA" w:rsidP="007510EA">
      <w:pPr>
        <w:pStyle w:val="Brezrazmikov"/>
        <w:jc w:val="both"/>
        <w:rPr>
          <w:rFonts w:asciiTheme="minorHAnsi" w:hAnsiTheme="minorHAnsi"/>
          <w:sz w:val="20"/>
          <w:szCs w:val="20"/>
          <w:lang w:val="en-GB"/>
        </w:rPr>
      </w:pPr>
      <w:r w:rsidRPr="00420D0C">
        <w:rPr>
          <w:rFonts w:asciiTheme="minorHAnsi" w:hAnsiTheme="minorHAnsi"/>
          <w:sz w:val="20"/>
          <w:szCs w:val="20"/>
          <w:lang w:val="en-GB"/>
        </w:rPr>
        <w:t xml:space="preserve">S tem </w:t>
      </w:r>
      <w:proofErr w:type="spellStart"/>
      <w:r w:rsidRPr="00420D0C">
        <w:rPr>
          <w:rFonts w:asciiTheme="minorHAnsi" w:hAnsiTheme="minorHAnsi"/>
          <w:sz w:val="20"/>
          <w:szCs w:val="20"/>
          <w:lang w:val="en-GB"/>
        </w:rPr>
        <w:t>pravilnikom</w:t>
      </w:r>
      <w:proofErr w:type="spellEnd"/>
      <w:r w:rsidRPr="00420D0C">
        <w:rPr>
          <w:rFonts w:asciiTheme="minorHAnsi" w:hAnsiTheme="minorHAnsi"/>
          <w:sz w:val="20"/>
          <w:szCs w:val="20"/>
          <w:lang w:val="en-GB"/>
        </w:rPr>
        <w:t xml:space="preserve"> se </w:t>
      </w:r>
      <w:proofErr w:type="spellStart"/>
      <w:r w:rsidRPr="00420D0C">
        <w:rPr>
          <w:rFonts w:asciiTheme="minorHAnsi" w:hAnsiTheme="minorHAnsi"/>
          <w:sz w:val="20"/>
          <w:szCs w:val="20"/>
          <w:lang w:val="en-GB"/>
        </w:rPr>
        <w:t>ureja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način</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preverjanja</w:t>
      </w:r>
      <w:proofErr w:type="spellEnd"/>
      <w:r w:rsidRPr="00420D0C">
        <w:rPr>
          <w:rFonts w:asciiTheme="minorHAnsi" w:hAnsiTheme="minorHAnsi"/>
          <w:sz w:val="20"/>
          <w:szCs w:val="20"/>
          <w:lang w:val="en-GB"/>
        </w:rPr>
        <w:t xml:space="preserve"> in </w:t>
      </w:r>
      <w:proofErr w:type="spellStart"/>
      <w:r w:rsidRPr="00420D0C">
        <w:rPr>
          <w:rFonts w:asciiTheme="minorHAnsi" w:hAnsiTheme="minorHAnsi"/>
          <w:sz w:val="20"/>
          <w:szCs w:val="20"/>
          <w:lang w:val="en-GB"/>
        </w:rPr>
        <w:t>ocenjevanja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znanja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ter</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napredovanja</w:t>
      </w:r>
      <w:proofErr w:type="spellEnd"/>
      <w:r w:rsidRPr="00420D0C">
        <w:rPr>
          <w:rFonts w:asciiTheme="minorHAnsi" w:hAnsiTheme="minorHAnsi"/>
          <w:sz w:val="20"/>
          <w:szCs w:val="20"/>
          <w:lang w:val="en-GB"/>
        </w:rPr>
        <w:t xml:space="preserve"> iz 3. v 4. </w:t>
      </w:r>
      <w:proofErr w:type="spellStart"/>
      <w:r w:rsidRPr="00420D0C">
        <w:rPr>
          <w:rFonts w:asciiTheme="minorHAnsi" w:hAnsiTheme="minorHAnsi"/>
          <w:sz w:val="20"/>
          <w:szCs w:val="20"/>
          <w:lang w:val="en-GB"/>
        </w:rPr>
        <w:t>letnik</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programa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mednarodne</w:t>
      </w:r>
      <w:proofErr w:type="spellEnd"/>
      <w:r w:rsidRPr="00420D0C">
        <w:rPr>
          <w:rFonts w:asciiTheme="minorHAnsi" w:hAnsiTheme="minorHAnsi"/>
          <w:sz w:val="20"/>
          <w:szCs w:val="20"/>
          <w:lang w:val="en-GB"/>
        </w:rPr>
        <w:t xml:space="preserve"> mature </w:t>
      </w:r>
      <w:proofErr w:type="spellStart"/>
      <w:r w:rsidRPr="00420D0C">
        <w:rPr>
          <w:rFonts w:asciiTheme="minorHAnsi" w:hAnsiTheme="minorHAnsi"/>
          <w:sz w:val="20"/>
          <w:szCs w:val="20"/>
          <w:lang w:val="en-GB"/>
        </w:rPr>
        <w:t>na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Gimnaziji</w:t>
      </w:r>
      <w:proofErr w:type="spellEnd"/>
      <w:r w:rsidRPr="00420D0C">
        <w:rPr>
          <w:rFonts w:asciiTheme="minorHAnsi" w:hAnsiTheme="minorHAnsi"/>
          <w:sz w:val="20"/>
          <w:szCs w:val="20"/>
          <w:lang w:val="en-GB"/>
        </w:rPr>
        <w:t xml:space="preserve"> Kranj, </w:t>
      </w:r>
      <w:proofErr w:type="spellStart"/>
      <w:r w:rsidRPr="00420D0C">
        <w:rPr>
          <w:rFonts w:asciiTheme="minorHAnsi" w:hAnsiTheme="minorHAnsi"/>
          <w:sz w:val="20"/>
          <w:szCs w:val="20"/>
          <w:lang w:val="en-GB"/>
        </w:rPr>
        <w:t>preračunavanje</w:t>
      </w:r>
      <w:proofErr w:type="spellEnd"/>
      <w:r w:rsidRPr="00420D0C">
        <w:rPr>
          <w:rFonts w:asciiTheme="minorHAnsi" w:hAnsiTheme="minorHAnsi"/>
          <w:sz w:val="20"/>
          <w:szCs w:val="20"/>
          <w:lang w:val="en-GB"/>
        </w:rPr>
        <w:t xml:space="preserve"> v </w:t>
      </w:r>
      <w:proofErr w:type="spellStart"/>
      <w:r w:rsidRPr="00420D0C">
        <w:rPr>
          <w:rFonts w:asciiTheme="minorHAnsi" w:hAnsiTheme="minorHAnsi"/>
          <w:sz w:val="20"/>
          <w:szCs w:val="20"/>
          <w:lang w:val="en-GB"/>
        </w:rPr>
        <w:t>slovensko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lestvico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ocen</w:t>
      </w:r>
      <w:proofErr w:type="spellEnd"/>
      <w:r w:rsidRPr="00420D0C">
        <w:rPr>
          <w:rFonts w:asciiTheme="minorHAnsi" w:hAnsiTheme="minorHAnsi"/>
          <w:sz w:val="20"/>
          <w:szCs w:val="20"/>
          <w:lang w:val="en-GB"/>
        </w:rPr>
        <w:t xml:space="preserve"> od 1 do 5 in </w:t>
      </w:r>
      <w:proofErr w:type="spellStart"/>
      <w:r w:rsidRPr="00420D0C">
        <w:rPr>
          <w:rFonts w:asciiTheme="minorHAnsi" w:hAnsiTheme="minorHAnsi"/>
          <w:sz w:val="20"/>
          <w:szCs w:val="20"/>
          <w:lang w:val="en-GB"/>
        </w:rPr>
        <w:t>vrednotenje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učnega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uspeha</w:t>
      </w:r>
      <w:proofErr w:type="spellEnd"/>
      <w:r w:rsidRPr="00420D0C">
        <w:rPr>
          <w:rFonts w:asciiTheme="minorHAnsi" w:hAnsiTheme="minorHAnsi"/>
          <w:sz w:val="20"/>
          <w:szCs w:val="20"/>
          <w:lang w:val="en-GB"/>
        </w:rPr>
        <w:t xml:space="preserve"> v 3. in 4. </w:t>
      </w:r>
      <w:proofErr w:type="spellStart"/>
      <w:r w:rsidRPr="00420D0C">
        <w:rPr>
          <w:rFonts w:asciiTheme="minorHAnsi" w:hAnsiTheme="minorHAnsi"/>
          <w:sz w:val="20"/>
          <w:szCs w:val="20"/>
          <w:lang w:val="en-GB"/>
        </w:rPr>
        <w:t>letniku</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ter</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maturi</w:t>
      </w:r>
      <w:proofErr w:type="spellEnd"/>
      <w:r w:rsidRPr="00420D0C">
        <w:rPr>
          <w:rFonts w:asciiTheme="minorHAnsi" w:hAnsiTheme="minorHAnsi"/>
          <w:sz w:val="20"/>
          <w:szCs w:val="20"/>
          <w:lang w:val="en-GB"/>
        </w:rPr>
        <w:t xml:space="preserve"> za </w:t>
      </w:r>
      <w:proofErr w:type="spellStart"/>
      <w:r w:rsidRPr="00420D0C">
        <w:rPr>
          <w:rFonts w:asciiTheme="minorHAnsi" w:hAnsiTheme="minorHAnsi"/>
          <w:sz w:val="20"/>
          <w:szCs w:val="20"/>
          <w:lang w:val="en-GB"/>
        </w:rPr>
        <w:t>nagrajevanje</w:t>
      </w:r>
      <w:proofErr w:type="spellEnd"/>
      <w:r w:rsidRPr="00420D0C">
        <w:rPr>
          <w:rFonts w:asciiTheme="minorHAnsi" w:hAnsiTheme="minorHAnsi"/>
          <w:sz w:val="20"/>
          <w:szCs w:val="20"/>
          <w:lang w:val="en-GB"/>
        </w:rPr>
        <w:t xml:space="preserve">. </w:t>
      </w:r>
    </w:p>
    <w:p w14:paraId="2908EB2C" w14:textId="77777777" w:rsidR="008D1376" w:rsidRDefault="008D1376" w:rsidP="007510EA">
      <w:pPr>
        <w:pStyle w:val="Brezrazmikov"/>
        <w:jc w:val="both"/>
        <w:rPr>
          <w:rFonts w:asciiTheme="minorHAnsi" w:hAnsiTheme="minorHAnsi"/>
          <w:sz w:val="20"/>
          <w:szCs w:val="20"/>
          <w:lang w:val="en-GB"/>
        </w:rPr>
      </w:pPr>
    </w:p>
    <w:p w14:paraId="2AD5FF41" w14:textId="77777777" w:rsidR="007510EA" w:rsidRDefault="007510EA" w:rsidP="0036664C">
      <w:pPr>
        <w:pStyle w:val="Brezrazmikov"/>
        <w:numPr>
          <w:ilvl w:val="0"/>
          <w:numId w:val="7"/>
        </w:numPr>
        <w:jc w:val="both"/>
        <w:rPr>
          <w:rFonts w:asciiTheme="minorHAnsi" w:hAnsiTheme="minorHAnsi"/>
          <w:b/>
          <w:sz w:val="20"/>
          <w:szCs w:val="20"/>
          <w:lang w:val="en-GB"/>
        </w:rPr>
      </w:pPr>
      <w:proofErr w:type="spellStart"/>
      <w:r w:rsidRPr="00420D0C">
        <w:rPr>
          <w:rFonts w:asciiTheme="minorHAnsi" w:hAnsiTheme="minorHAnsi"/>
          <w:b/>
          <w:sz w:val="20"/>
          <w:szCs w:val="20"/>
          <w:lang w:val="en-GB"/>
        </w:rPr>
        <w:t>člen</w:t>
      </w:r>
      <w:proofErr w:type="spellEnd"/>
      <w:r w:rsidRPr="00420D0C">
        <w:rPr>
          <w:rFonts w:asciiTheme="minorHAnsi" w:hAnsiTheme="minorHAnsi"/>
          <w:b/>
          <w:sz w:val="20"/>
          <w:szCs w:val="20"/>
          <w:lang w:val="en-GB"/>
        </w:rPr>
        <w:t xml:space="preserve"> </w:t>
      </w:r>
    </w:p>
    <w:p w14:paraId="4BAD6E60" w14:textId="77777777" w:rsidR="005C3717" w:rsidRPr="005C3717" w:rsidRDefault="005C3717" w:rsidP="005C3717">
      <w:pPr>
        <w:pStyle w:val="Brezrazmikov"/>
        <w:jc w:val="both"/>
        <w:rPr>
          <w:rFonts w:asciiTheme="minorHAnsi" w:hAnsiTheme="minorHAnsi"/>
          <w:sz w:val="20"/>
          <w:szCs w:val="20"/>
          <w:lang w:val="en-GB"/>
        </w:rPr>
      </w:pPr>
      <w:proofErr w:type="spellStart"/>
      <w:r w:rsidRPr="005C3717">
        <w:rPr>
          <w:rFonts w:asciiTheme="minorHAnsi" w:hAnsiTheme="minorHAnsi"/>
          <w:sz w:val="20"/>
          <w:szCs w:val="20"/>
          <w:lang w:val="en-GB"/>
        </w:rPr>
        <w:t>Dolžnosti</w:t>
      </w:r>
      <w:proofErr w:type="spellEnd"/>
      <w:r w:rsidRPr="005C3717">
        <w:rPr>
          <w:rFonts w:asciiTheme="minorHAnsi" w:hAnsiTheme="minorHAnsi"/>
          <w:sz w:val="20"/>
          <w:szCs w:val="20"/>
          <w:lang w:val="en-GB"/>
        </w:rPr>
        <w:t xml:space="preserve"> </w:t>
      </w:r>
      <w:proofErr w:type="spellStart"/>
      <w:r w:rsidRPr="005C3717">
        <w:rPr>
          <w:rFonts w:asciiTheme="minorHAnsi" w:hAnsiTheme="minorHAnsi"/>
          <w:sz w:val="20"/>
          <w:szCs w:val="20"/>
          <w:lang w:val="en-GB"/>
        </w:rPr>
        <w:t>dijaka</w:t>
      </w:r>
      <w:proofErr w:type="spellEnd"/>
      <w:r w:rsidRPr="005C3717">
        <w:rPr>
          <w:rFonts w:asciiTheme="minorHAnsi" w:hAnsiTheme="minorHAnsi"/>
          <w:sz w:val="20"/>
          <w:szCs w:val="20"/>
          <w:lang w:val="en-GB"/>
        </w:rPr>
        <w:t xml:space="preserve"> </w:t>
      </w:r>
      <w:proofErr w:type="spellStart"/>
      <w:r w:rsidRPr="005C3717">
        <w:rPr>
          <w:rFonts w:asciiTheme="minorHAnsi" w:hAnsiTheme="minorHAnsi"/>
          <w:sz w:val="20"/>
          <w:szCs w:val="20"/>
          <w:lang w:val="en-GB"/>
        </w:rPr>
        <w:t>na</w:t>
      </w:r>
      <w:proofErr w:type="spellEnd"/>
      <w:r w:rsidRPr="005C3717">
        <w:rPr>
          <w:rFonts w:asciiTheme="minorHAnsi" w:hAnsiTheme="minorHAnsi"/>
          <w:sz w:val="20"/>
          <w:szCs w:val="20"/>
          <w:lang w:val="en-GB"/>
        </w:rPr>
        <w:t xml:space="preserve"> </w:t>
      </w:r>
      <w:proofErr w:type="spellStart"/>
      <w:r w:rsidRPr="005C3717">
        <w:rPr>
          <w:rFonts w:asciiTheme="minorHAnsi" w:hAnsiTheme="minorHAnsi"/>
          <w:sz w:val="20"/>
          <w:szCs w:val="20"/>
          <w:lang w:val="en-GB"/>
        </w:rPr>
        <w:t>programu</w:t>
      </w:r>
      <w:proofErr w:type="spellEnd"/>
      <w:r w:rsidRPr="005C3717">
        <w:rPr>
          <w:rFonts w:asciiTheme="minorHAnsi" w:hAnsiTheme="minorHAnsi"/>
          <w:sz w:val="20"/>
          <w:szCs w:val="20"/>
          <w:lang w:val="en-GB"/>
        </w:rPr>
        <w:t xml:space="preserve"> </w:t>
      </w:r>
      <w:proofErr w:type="spellStart"/>
      <w:r w:rsidRPr="005C3717">
        <w:rPr>
          <w:rFonts w:asciiTheme="minorHAnsi" w:hAnsiTheme="minorHAnsi"/>
          <w:sz w:val="20"/>
          <w:szCs w:val="20"/>
          <w:lang w:val="en-GB"/>
        </w:rPr>
        <w:t>mednarodna</w:t>
      </w:r>
      <w:proofErr w:type="spellEnd"/>
      <w:r w:rsidRPr="005C3717">
        <w:rPr>
          <w:rFonts w:asciiTheme="minorHAnsi" w:hAnsiTheme="minorHAnsi"/>
          <w:sz w:val="20"/>
          <w:szCs w:val="20"/>
          <w:lang w:val="en-GB"/>
        </w:rPr>
        <w:t xml:space="preserve"> </w:t>
      </w:r>
      <w:proofErr w:type="spellStart"/>
      <w:r w:rsidRPr="005C3717">
        <w:rPr>
          <w:rFonts w:asciiTheme="minorHAnsi" w:hAnsiTheme="minorHAnsi"/>
          <w:sz w:val="20"/>
          <w:szCs w:val="20"/>
          <w:lang w:val="en-GB"/>
        </w:rPr>
        <w:t>matura</w:t>
      </w:r>
      <w:proofErr w:type="spellEnd"/>
      <w:r w:rsidRPr="005C3717">
        <w:rPr>
          <w:rFonts w:asciiTheme="minorHAnsi" w:hAnsiTheme="minorHAnsi"/>
          <w:sz w:val="20"/>
          <w:szCs w:val="20"/>
          <w:lang w:val="en-GB"/>
        </w:rPr>
        <w:t xml:space="preserve"> </w:t>
      </w:r>
      <w:proofErr w:type="spellStart"/>
      <w:r w:rsidRPr="005C3717">
        <w:rPr>
          <w:rFonts w:asciiTheme="minorHAnsi" w:hAnsiTheme="minorHAnsi"/>
          <w:sz w:val="20"/>
          <w:szCs w:val="20"/>
          <w:lang w:val="en-GB"/>
        </w:rPr>
        <w:t>na</w:t>
      </w:r>
      <w:proofErr w:type="spellEnd"/>
      <w:r w:rsidRPr="005C3717">
        <w:rPr>
          <w:rFonts w:asciiTheme="minorHAnsi" w:hAnsiTheme="minorHAnsi"/>
          <w:sz w:val="20"/>
          <w:szCs w:val="20"/>
          <w:lang w:val="en-GB"/>
        </w:rPr>
        <w:t xml:space="preserve"> </w:t>
      </w:r>
      <w:proofErr w:type="spellStart"/>
      <w:r w:rsidRPr="005C3717">
        <w:rPr>
          <w:rFonts w:asciiTheme="minorHAnsi" w:hAnsiTheme="minorHAnsi"/>
          <w:sz w:val="20"/>
          <w:szCs w:val="20"/>
          <w:lang w:val="en-GB"/>
        </w:rPr>
        <w:t>Gimnaziji</w:t>
      </w:r>
      <w:proofErr w:type="spellEnd"/>
      <w:r w:rsidRPr="005C3717">
        <w:rPr>
          <w:rFonts w:asciiTheme="minorHAnsi" w:hAnsiTheme="minorHAnsi"/>
          <w:sz w:val="20"/>
          <w:szCs w:val="20"/>
          <w:lang w:val="en-GB"/>
        </w:rPr>
        <w:t xml:space="preserve"> Kranj:</w:t>
      </w:r>
    </w:p>
    <w:p w14:paraId="20B46C17" w14:textId="77777777" w:rsidR="005C3717" w:rsidRDefault="005C3717" w:rsidP="0036664C">
      <w:pPr>
        <w:pStyle w:val="Brezrazmikov"/>
        <w:numPr>
          <w:ilvl w:val="0"/>
          <w:numId w:val="16"/>
        </w:numPr>
        <w:jc w:val="both"/>
        <w:rPr>
          <w:rFonts w:asciiTheme="minorHAnsi" w:hAnsiTheme="minorHAnsi"/>
          <w:sz w:val="20"/>
          <w:szCs w:val="20"/>
          <w:lang w:val="en-GB"/>
        </w:rPr>
      </w:pPr>
      <w:proofErr w:type="spellStart"/>
      <w:r>
        <w:rPr>
          <w:rFonts w:asciiTheme="minorHAnsi" w:hAnsiTheme="minorHAnsi"/>
          <w:sz w:val="20"/>
          <w:szCs w:val="20"/>
          <w:lang w:val="en-GB"/>
        </w:rPr>
        <w:t>dijak</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redno</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hodi</w:t>
      </w:r>
      <w:proofErr w:type="spellEnd"/>
      <w:r>
        <w:rPr>
          <w:rFonts w:asciiTheme="minorHAnsi" w:hAnsiTheme="minorHAnsi"/>
          <w:sz w:val="20"/>
          <w:szCs w:val="20"/>
          <w:lang w:val="en-GB"/>
        </w:rPr>
        <w:t xml:space="preserve"> k </w:t>
      </w:r>
      <w:proofErr w:type="spellStart"/>
      <w:r>
        <w:rPr>
          <w:rFonts w:asciiTheme="minorHAnsi" w:hAnsiTheme="minorHAnsi"/>
          <w:sz w:val="20"/>
          <w:szCs w:val="20"/>
          <w:lang w:val="en-GB"/>
        </w:rPr>
        <w:t>pouku</w:t>
      </w:r>
      <w:proofErr w:type="spellEnd"/>
      <w:r>
        <w:rPr>
          <w:rFonts w:asciiTheme="minorHAnsi" w:hAnsiTheme="minorHAnsi"/>
          <w:sz w:val="20"/>
          <w:szCs w:val="20"/>
          <w:lang w:val="en-GB"/>
        </w:rPr>
        <w:t xml:space="preserve"> in </w:t>
      </w:r>
      <w:proofErr w:type="spellStart"/>
      <w:r>
        <w:rPr>
          <w:rFonts w:asciiTheme="minorHAnsi" w:hAnsiTheme="minorHAnsi"/>
          <w:sz w:val="20"/>
          <w:szCs w:val="20"/>
          <w:lang w:val="en-GB"/>
        </w:rPr>
        <w:t>spoštuje</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hišni</w:t>
      </w:r>
      <w:proofErr w:type="spellEnd"/>
      <w:r>
        <w:rPr>
          <w:rFonts w:asciiTheme="minorHAnsi" w:hAnsiTheme="minorHAnsi"/>
          <w:sz w:val="20"/>
          <w:szCs w:val="20"/>
          <w:lang w:val="en-GB"/>
        </w:rPr>
        <w:t xml:space="preserve"> red Gimnazija Kranj </w:t>
      </w:r>
    </w:p>
    <w:p w14:paraId="7541D7EE" w14:textId="77777777" w:rsidR="005C3717" w:rsidRDefault="00DD6C01" w:rsidP="0036664C">
      <w:pPr>
        <w:pStyle w:val="Brezrazmikov"/>
        <w:numPr>
          <w:ilvl w:val="0"/>
          <w:numId w:val="16"/>
        </w:numPr>
        <w:jc w:val="both"/>
        <w:rPr>
          <w:rFonts w:asciiTheme="minorHAnsi" w:hAnsiTheme="minorHAnsi"/>
          <w:sz w:val="20"/>
          <w:szCs w:val="20"/>
          <w:lang w:val="en-GB"/>
        </w:rPr>
      </w:pPr>
      <w:proofErr w:type="spellStart"/>
      <w:r>
        <w:rPr>
          <w:rFonts w:asciiTheme="minorHAnsi" w:hAnsiTheme="minorHAnsi"/>
          <w:sz w:val="20"/>
          <w:szCs w:val="20"/>
          <w:lang w:val="en-GB"/>
        </w:rPr>
        <w:t>dijak</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obvešča</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starše</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ali</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skrbnike</w:t>
      </w:r>
      <w:proofErr w:type="spellEnd"/>
      <w:r>
        <w:rPr>
          <w:rFonts w:asciiTheme="minorHAnsi" w:hAnsiTheme="minorHAnsi"/>
          <w:sz w:val="20"/>
          <w:szCs w:val="20"/>
          <w:lang w:val="en-GB"/>
        </w:rPr>
        <w:t xml:space="preserve"> o </w:t>
      </w:r>
      <w:proofErr w:type="spellStart"/>
      <w:r>
        <w:rPr>
          <w:rFonts w:asciiTheme="minorHAnsi" w:hAnsiTheme="minorHAnsi"/>
          <w:sz w:val="20"/>
          <w:szCs w:val="20"/>
          <w:lang w:val="en-GB"/>
        </w:rPr>
        <w:t>svojem</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učnem</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uspehu</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prisotnosti</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pri</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pouku</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roditeljskih</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sestankih</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govorilnih</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urah</w:t>
      </w:r>
      <w:proofErr w:type="spellEnd"/>
      <w:r>
        <w:rPr>
          <w:rFonts w:asciiTheme="minorHAnsi" w:hAnsiTheme="minorHAnsi"/>
          <w:sz w:val="20"/>
          <w:szCs w:val="20"/>
          <w:lang w:val="en-GB"/>
        </w:rPr>
        <w:t xml:space="preserve"> in </w:t>
      </w:r>
      <w:proofErr w:type="spellStart"/>
      <w:r>
        <w:rPr>
          <w:rFonts w:asciiTheme="minorHAnsi" w:hAnsiTheme="minorHAnsi"/>
          <w:sz w:val="20"/>
          <w:szCs w:val="20"/>
          <w:lang w:val="en-GB"/>
        </w:rPr>
        <w:t>izroča</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obvestila</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ki</w:t>
      </w:r>
      <w:proofErr w:type="spellEnd"/>
      <w:r>
        <w:rPr>
          <w:rFonts w:asciiTheme="minorHAnsi" w:hAnsiTheme="minorHAnsi"/>
          <w:sz w:val="20"/>
          <w:szCs w:val="20"/>
          <w:lang w:val="en-GB"/>
        </w:rPr>
        <w:t xml:space="preserve"> so </w:t>
      </w:r>
      <w:proofErr w:type="spellStart"/>
      <w:r>
        <w:rPr>
          <w:rFonts w:asciiTheme="minorHAnsi" w:hAnsiTheme="minorHAnsi"/>
          <w:sz w:val="20"/>
          <w:szCs w:val="20"/>
          <w:lang w:val="en-GB"/>
        </w:rPr>
        <w:t>jim</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namenjena</w:t>
      </w:r>
      <w:proofErr w:type="spellEnd"/>
    </w:p>
    <w:p w14:paraId="121FD38A" w14:textId="77777777" w:rsidR="00DD6C01" w:rsidRDefault="00DD6C01" w:rsidP="00DD6C01">
      <w:pPr>
        <w:pStyle w:val="Brezrazmikov"/>
        <w:jc w:val="both"/>
        <w:rPr>
          <w:rFonts w:asciiTheme="minorHAnsi" w:hAnsiTheme="minorHAnsi"/>
          <w:sz w:val="20"/>
          <w:szCs w:val="20"/>
          <w:lang w:val="en-GB"/>
        </w:rPr>
      </w:pPr>
    </w:p>
    <w:p w14:paraId="1950054B" w14:textId="77777777" w:rsidR="005C3717" w:rsidRPr="00420D0C" w:rsidRDefault="005C3717" w:rsidP="0036664C">
      <w:pPr>
        <w:pStyle w:val="Brezrazmikov"/>
        <w:numPr>
          <w:ilvl w:val="0"/>
          <w:numId w:val="7"/>
        </w:numPr>
        <w:jc w:val="both"/>
        <w:rPr>
          <w:rFonts w:asciiTheme="minorHAnsi" w:hAnsiTheme="minorHAnsi"/>
          <w:b/>
          <w:sz w:val="20"/>
          <w:szCs w:val="20"/>
          <w:lang w:val="en-GB"/>
        </w:rPr>
      </w:pPr>
      <w:proofErr w:type="spellStart"/>
      <w:r>
        <w:rPr>
          <w:rFonts w:asciiTheme="minorHAnsi" w:hAnsiTheme="minorHAnsi"/>
          <w:b/>
          <w:sz w:val="20"/>
          <w:szCs w:val="20"/>
          <w:lang w:val="en-GB"/>
        </w:rPr>
        <w:t>člen</w:t>
      </w:r>
      <w:proofErr w:type="spellEnd"/>
      <w:r>
        <w:rPr>
          <w:rFonts w:asciiTheme="minorHAnsi" w:hAnsiTheme="minorHAnsi"/>
          <w:b/>
          <w:sz w:val="20"/>
          <w:szCs w:val="20"/>
          <w:lang w:val="en-GB"/>
        </w:rPr>
        <w:t xml:space="preserve"> </w:t>
      </w:r>
      <w:r w:rsidRPr="00420D0C">
        <w:rPr>
          <w:rFonts w:asciiTheme="minorHAnsi" w:hAnsiTheme="minorHAnsi"/>
          <w:b/>
          <w:sz w:val="20"/>
          <w:szCs w:val="20"/>
          <w:lang w:val="en-GB"/>
        </w:rPr>
        <w:t>(</w:t>
      </w:r>
      <w:proofErr w:type="spellStart"/>
      <w:r w:rsidRPr="00420D0C">
        <w:rPr>
          <w:rFonts w:asciiTheme="minorHAnsi" w:hAnsiTheme="minorHAnsi"/>
          <w:b/>
          <w:sz w:val="20"/>
          <w:szCs w:val="20"/>
          <w:lang w:val="en-GB"/>
        </w:rPr>
        <w:t>vrste</w:t>
      </w:r>
      <w:proofErr w:type="spellEnd"/>
      <w:r w:rsidRPr="00420D0C">
        <w:rPr>
          <w:rFonts w:asciiTheme="minorHAnsi" w:hAnsiTheme="minorHAnsi"/>
          <w:b/>
          <w:sz w:val="20"/>
          <w:szCs w:val="20"/>
          <w:lang w:val="en-GB"/>
        </w:rPr>
        <w:t xml:space="preserve"> </w:t>
      </w:r>
      <w:proofErr w:type="spellStart"/>
      <w:r w:rsidRPr="00420D0C">
        <w:rPr>
          <w:rFonts w:asciiTheme="minorHAnsi" w:hAnsiTheme="minorHAnsi"/>
          <w:b/>
          <w:sz w:val="20"/>
          <w:szCs w:val="20"/>
          <w:lang w:val="en-GB"/>
        </w:rPr>
        <w:t>ocenjevanja</w:t>
      </w:r>
      <w:proofErr w:type="spellEnd"/>
      <w:r w:rsidRPr="00420D0C">
        <w:rPr>
          <w:rFonts w:asciiTheme="minorHAnsi" w:hAnsiTheme="minorHAnsi"/>
          <w:b/>
          <w:sz w:val="20"/>
          <w:szCs w:val="20"/>
          <w:lang w:val="en-GB"/>
        </w:rPr>
        <w:t>)</w:t>
      </w:r>
    </w:p>
    <w:p w14:paraId="5BBED17B" w14:textId="77777777" w:rsidR="007510EA" w:rsidRDefault="007510EA" w:rsidP="007510EA">
      <w:pPr>
        <w:pStyle w:val="Brezrazmikov"/>
        <w:jc w:val="both"/>
        <w:rPr>
          <w:rFonts w:asciiTheme="minorHAnsi" w:hAnsiTheme="minorHAnsi"/>
          <w:sz w:val="20"/>
          <w:szCs w:val="20"/>
          <w:lang w:val="en-GB"/>
        </w:rPr>
      </w:pPr>
      <w:proofErr w:type="spellStart"/>
      <w:r w:rsidRPr="00420D0C">
        <w:rPr>
          <w:rFonts w:asciiTheme="minorHAnsi" w:hAnsiTheme="minorHAnsi"/>
          <w:sz w:val="20"/>
          <w:szCs w:val="20"/>
          <w:lang w:val="en-GB"/>
        </w:rPr>
        <w:t>Dijaku</w:t>
      </w:r>
      <w:proofErr w:type="spellEnd"/>
      <w:r w:rsidRPr="00420D0C">
        <w:rPr>
          <w:rFonts w:asciiTheme="minorHAnsi" w:hAnsiTheme="minorHAnsi"/>
          <w:sz w:val="20"/>
          <w:szCs w:val="20"/>
          <w:lang w:val="en-GB"/>
        </w:rPr>
        <w:t xml:space="preserve"> program </w:t>
      </w:r>
      <w:proofErr w:type="spellStart"/>
      <w:r w:rsidRPr="00420D0C">
        <w:rPr>
          <w:rFonts w:asciiTheme="minorHAnsi" w:hAnsiTheme="minorHAnsi"/>
          <w:sz w:val="20"/>
          <w:szCs w:val="20"/>
          <w:lang w:val="en-GB"/>
        </w:rPr>
        <w:t>mednarodne</w:t>
      </w:r>
      <w:proofErr w:type="spellEnd"/>
      <w:r w:rsidRPr="00420D0C">
        <w:rPr>
          <w:rFonts w:asciiTheme="minorHAnsi" w:hAnsiTheme="minorHAnsi"/>
          <w:sz w:val="20"/>
          <w:szCs w:val="20"/>
          <w:lang w:val="en-GB"/>
        </w:rPr>
        <w:t xml:space="preserve"> mature </w:t>
      </w:r>
      <w:proofErr w:type="spellStart"/>
      <w:r w:rsidRPr="00420D0C">
        <w:rPr>
          <w:rFonts w:asciiTheme="minorHAnsi" w:hAnsiTheme="minorHAnsi"/>
          <w:sz w:val="20"/>
          <w:szCs w:val="20"/>
          <w:lang w:val="en-GB"/>
        </w:rPr>
        <w:t>omogoča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različne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oblike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preverjanja</w:t>
      </w:r>
      <w:proofErr w:type="spellEnd"/>
      <w:r w:rsidRPr="00420D0C">
        <w:rPr>
          <w:rFonts w:asciiTheme="minorHAnsi" w:hAnsiTheme="minorHAnsi"/>
          <w:sz w:val="20"/>
          <w:szCs w:val="20"/>
          <w:lang w:val="en-GB"/>
        </w:rPr>
        <w:t xml:space="preserve"> in </w:t>
      </w:r>
      <w:proofErr w:type="spellStart"/>
      <w:r w:rsidRPr="00420D0C">
        <w:rPr>
          <w:rFonts w:asciiTheme="minorHAnsi" w:hAnsiTheme="minorHAnsi"/>
          <w:sz w:val="20"/>
          <w:szCs w:val="20"/>
          <w:lang w:val="en-GB"/>
        </w:rPr>
        <w:t>ocenjevanja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znanja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pouku</w:t>
      </w:r>
      <w:proofErr w:type="spellEnd"/>
      <w:r w:rsidRPr="00420D0C">
        <w:rPr>
          <w:rFonts w:asciiTheme="minorHAnsi" w:hAnsiTheme="minorHAnsi"/>
          <w:sz w:val="20"/>
          <w:szCs w:val="20"/>
          <w:lang w:val="en-GB"/>
        </w:rPr>
        <w:t xml:space="preserve"> in </w:t>
      </w:r>
      <w:proofErr w:type="spellStart"/>
      <w:r w:rsidRPr="00420D0C">
        <w:rPr>
          <w:rFonts w:asciiTheme="minorHAnsi" w:hAnsiTheme="minorHAnsi"/>
          <w:sz w:val="20"/>
          <w:szCs w:val="20"/>
          <w:lang w:val="en-GB"/>
        </w:rPr>
        <w:t>na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izpitih</w:t>
      </w:r>
      <w:proofErr w:type="spellEnd"/>
      <w:r w:rsidRPr="00420D0C">
        <w:rPr>
          <w:rFonts w:asciiTheme="minorHAnsi" w:hAnsiTheme="minorHAnsi"/>
          <w:sz w:val="20"/>
          <w:szCs w:val="20"/>
          <w:lang w:val="en-GB"/>
        </w:rPr>
        <w:t xml:space="preserve">. Program </w:t>
      </w:r>
      <w:proofErr w:type="spellStart"/>
      <w:r w:rsidRPr="00420D0C">
        <w:rPr>
          <w:rFonts w:asciiTheme="minorHAnsi" w:hAnsiTheme="minorHAnsi"/>
          <w:sz w:val="20"/>
          <w:szCs w:val="20"/>
          <w:lang w:val="en-GB"/>
        </w:rPr>
        <w:t>mednarodne</w:t>
      </w:r>
      <w:proofErr w:type="spellEnd"/>
      <w:r w:rsidRPr="00420D0C">
        <w:rPr>
          <w:rFonts w:asciiTheme="minorHAnsi" w:hAnsiTheme="minorHAnsi"/>
          <w:sz w:val="20"/>
          <w:szCs w:val="20"/>
          <w:lang w:val="en-GB"/>
        </w:rPr>
        <w:t xml:space="preserve"> mature </w:t>
      </w:r>
      <w:proofErr w:type="spellStart"/>
      <w:r w:rsidRPr="00420D0C">
        <w:rPr>
          <w:rFonts w:asciiTheme="minorHAnsi" w:hAnsiTheme="minorHAnsi"/>
          <w:sz w:val="20"/>
          <w:szCs w:val="20"/>
          <w:lang w:val="en-GB"/>
        </w:rPr>
        <w:t>na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Gimnaziji</w:t>
      </w:r>
      <w:proofErr w:type="spellEnd"/>
      <w:r w:rsidRPr="00420D0C">
        <w:rPr>
          <w:rFonts w:asciiTheme="minorHAnsi" w:hAnsiTheme="minorHAnsi"/>
          <w:sz w:val="20"/>
          <w:szCs w:val="20"/>
          <w:lang w:val="en-GB"/>
        </w:rPr>
        <w:t xml:space="preserve"> Kranj </w:t>
      </w:r>
      <w:proofErr w:type="spellStart"/>
      <w:r w:rsidRPr="00420D0C">
        <w:rPr>
          <w:rFonts w:asciiTheme="minorHAnsi" w:hAnsiTheme="minorHAnsi"/>
          <w:sz w:val="20"/>
          <w:szCs w:val="20"/>
          <w:lang w:val="en-GB"/>
        </w:rPr>
        <w:t>ima</w:t>
      </w:r>
      <w:proofErr w:type="spellEnd"/>
      <w:r w:rsidRPr="00420D0C">
        <w:rPr>
          <w:rFonts w:asciiTheme="minorHAnsi" w:hAnsiTheme="minorHAnsi"/>
          <w:sz w:val="20"/>
          <w:szCs w:val="20"/>
          <w:lang w:val="en-GB"/>
        </w:rPr>
        <w:t xml:space="preserve"> tri </w:t>
      </w:r>
      <w:proofErr w:type="spellStart"/>
      <w:r w:rsidRPr="00420D0C">
        <w:rPr>
          <w:rFonts w:asciiTheme="minorHAnsi" w:hAnsiTheme="minorHAnsi"/>
          <w:sz w:val="20"/>
          <w:szCs w:val="20"/>
          <w:lang w:val="en-GB"/>
        </w:rPr>
        <w:t>vrste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ocenjevanja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ocenjevanje</w:t>
      </w:r>
      <w:proofErr w:type="spellEnd"/>
      <w:r w:rsidRPr="00420D0C">
        <w:rPr>
          <w:rFonts w:asciiTheme="minorHAnsi" w:hAnsiTheme="minorHAnsi"/>
          <w:sz w:val="20"/>
          <w:szCs w:val="20"/>
          <w:lang w:val="en-GB"/>
        </w:rPr>
        <w:t xml:space="preserve"> za </w:t>
      </w:r>
      <w:proofErr w:type="spellStart"/>
      <w:r w:rsidRPr="00420D0C">
        <w:rPr>
          <w:rFonts w:asciiTheme="minorHAnsi" w:hAnsiTheme="minorHAnsi"/>
          <w:sz w:val="20"/>
          <w:szCs w:val="20"/>
          <w:lang w:val="en-GB"/>
        </w:rPr>
        <w:t>maturo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notranje</w:t>
      </w:r>
      <w:proofErr w:type="spellEnd"/>
      <w:r w:rsidRPr="00420D0C">
        <w:rPr>
          <w:rFonts w:asciiTheme="minorHAnsi" w:hAnsiTheme="minorHAnsi"/>
          <w:sz w:val="20"/>
          <w:szCs w:val="20"/>
          <w:lang w:val="en-GB"/>
        </w:rPr>
        <w:t xml:space="preserve"> in </w:t>
      </w:r>
      <w:proofErr w:type="spellStart"/>
      <w:r w:rsidRPr="00420D0C">
        <w:rPr>
          <w:rFonts w:asciiTheme="minorHAnsi" w:hAnsiTheme="minorHAnsi"/>
          <w:sz w:val="20"/>
          <w:szCs w:val="20"/>
          <w:lang w:val="en-GB"/>
        </w:rPr>
        <w:t>zunanje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ocenjevanje</w:t>
      </w:r>
      <w:proofErr w:type="spellEnd"/>
      <w:r w:rsidRPr="00420D0C">
        <w:rPr>
          <w:rFonts w:asciiTheme="minorHAnsi" w:hAnsiTheme="minorHAnsi"/>
          <w:sz w:val="20"/>
          <w:szCs w:val="20"/>
          <w:lang w:val="en-GB"/>
        </w:rPr>
        <w:t xml:space="preserve"> - internal in external assessment) </w:t>
      </w:r>
      <w:proofErr w:type="spellStart"/>
      <w:r w:rsidRPr="00420D0C">
        <w:rPr>
          <w:rFonts w:asciiTheme="minorHAnsi" w:hAnsiTheme="minorHAnsi"/>
          <w:sz w:val="20"/>
          <w:szCs w:val="20"/>
          <w:lang w:val="en-GB"/>
        </w:rPr>
        <w:t>ter</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šolsko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ocenjevanje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Učitelj</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ocenjuje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dijakove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ustne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odgovore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kontrolne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naloge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lahko</w:t>
      </w:r>
      <w:proofErr w:type="spellEnd"/>
      <w:r w:rsidRPr="00420D0C">
        <w:rPr>
          <w:rFonts w:asciiTheme="minorHAnsi" w:hAnsiTheme="minorHAnsi"/>
          <w:sz w:val="20"/>
          <w:szCs w:val="20"/>
          <w:lang w:val="en-GB"/>
        </w:rPr>
        <w:t xml:space="preserve"> pa </w:t>
      </w:r>
      <w:proofErr w:type="spellStart"/>
      <w:r w:rsidRPr="00420D0C">
        <w:rPr>
          <w:rFonts w:asciiTheme="minorHAnsi" w:hAnsiTheme="minorHAnsi"/>
          <w:sz w:val="20"/>
          <w:szCs w:val="20"/>
          <w:lang w:val="en-GB"/>
        </w:rPr>
        <w:t>tudi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projektna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dela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vaje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eseje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seminarske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naloge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praktične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izdelke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nastope</w:t>
      </w:r>
      <w:proofErr w:type="spellEnd"/>
      <w:r w:rsidRPr="00420D0C">
        <w:rPr>
          <w:rFonts w:asciiTheme="minorHAnsi" w:hAnsiTheme="minorHAnsi"/>
          <w:sz w:val="20"/>
          <w:szCs w:val="20"/>
          <w:lang w:val="en-GB"/>
        </w:rPr>
        <w:t xml:space="preserve"> in </w:t>
      </w:r>
      <w:proofErr w:type="spellStart"/>
      <w:r w:rsidRPr="00420D0C">
        <w:rPr>
          <w:rFonts w:asciiTheme="minorHAnsi" w:hAnsiTheme="minorHAnsi"/>
          <w:sz w:val="20"/>
          <w:szCs w:val="20"/>
          <w:lang w:val="en-GB"/>
        </w:rPr>
        <w:t>domače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naloge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Ocenjevanja</w:t>
      </w:r>
      <w:proofErr w:type="spellEnd"/>
      <w:r w:rsidRPr="00420D0C">
        <w:rPr>
          <w:rFonts w:asciiTheme="minorHAnsi" w:hAnsiTheme="minorHAnsi"/>
          <w:sz w:val="20"/>
          <w:szCs w:val="20"/>
          <w:lang w:val="en-GB"/>
        </w:rPr>
        <w:t xml:space="preserve"> so </w:t>
      </w:r>
      <w:proofErr w:type="spellStart"/>
      <w:r w:rsidRPr="00420D0C">
        <w:rPr>
          <w:rFonts w:asciiTheme="minorHAnsi" w:hAnsiTheme="minorHAnsi"/>
          <w:sz w:val="20"/>
          <w:szCs w:val="20"/>
          <w:lang w:val="en-GB"/>
        </w:rPr>
        <w:t>napovedana</w:t>
      </w:r>
      <w:proofErr w:type="spellEnd"/>
      <w:r w:rsidRPr="00420D0C">
        <w:rPr>
          <w:rFonts w:asciiTheme="minorHAnsi" w:hAnsiTheme="minorHAnsi"/>
          <w:sz w:val="20"/>
          <w:szCs w:val="20"/>
          <w:lang w:val="en-GB"/>
        </w:rPr>
        <w:t xml:space="preserve">. </w:t>
      </w:r>
    </w:p>
    <w:p w14:paraId="1FE2DD96" w14:textId="77777777" w:rsidR="00420D0C" w:rsidRDefault="00420D0C" w:rsidP="007510EA">
      <w:pPr>
        <w:pStyle w:val="Brezrazmikov"/>
        <w:jc w:val="both"/>
        <w:rPr>
          <w:rFonts w:asciiTheme="minorHAnsi" w:hAnsiTheme="minorHAnsi"/>
          <w:sz w:val="20"/>
          <w:szCs w:val="20"/>
          <w:lang w:val="en-GB"/>
        </w:rPr>
      </w:pPr>
    </w:p>
    <w:p w14:paraId="1BEA48A1" w14:textId="77777777" w:rsidR="007510EA" w:rsidRPr="00420D0C" w:rsidRDefault="007510EA" w:rsidP="0036664C">
      <w:pPr>
        <w:pStyle w:val="Brezrazmikov"/>
        <w:numPr>
          <w:ilvl w:val="0"/>
          <w:numId w:val="7"/>
        </w:numPr>
        <w:jc w:val="both"/>
        <w:rPr>
          <w:rFonts w:asciiTheme="minorHAnsi" w:hAnsiTheme="minorHAnsi"/>
          <w:b/>
          <w:sz w:val="20"/>
          <w:szCs w:val="20"/>
          <w:lang w:val="en-GB"/>
        </w:rPr>
      </w:pPr>
      <w:proofErr w:type="spellStart"/>
      <w:r w:rsidRPr="00420D0C">
        <w:rPr>
          <w:rFonts w:asciiTheme="minorHAnsi" w:hAnsiTheme="minorHAnsi"/>
          <w:b/>
          <w:sz w:val="20"/>
          <w:szCs w:val="20"/>
          <w:lang w:val="en-GB"/>
        </w:rPr>
        <w:t>člen</w:t>
      </w:r>
      <w:proofErr w:type="spellEnd"/>
      <w:r w:rsidRPr="00420D0C">
        <w:rPr>
          <w:rFonts w:asciiTheme="minorHAnsi" w:hAnsiTheme="minorHAnsi"/>
          <w:b/>
          <w:sz w:val="20"/>
          <w:szCs w:val="20"/>
          <w:lang w:val="en-GB"/>
        </w:rPr>
        <w:t xml:space="preserve"> (</w:t>
      </w:r>
      <w:proofErr w:type="spellStart"/>
      <w:r w:rsidRPr="00420D0C">
        <w:rPr>
          <w:rFonts w:asciiTheme="minorHAnsi" w:hAnsiTheme="minorHAnsi"/>
          <w:b/>
          <w:sz w:val="20"/>
          <w:szCs w:val="20"/>
          <w:lang w:val="en-GB"/>
        </w:rPr>
        <w:t>lestvica</w:t>
      </w:r>
      <w:proofErr w:type="spellEnd"/>
      <w:r w:rsidRPr="00420D0C">
        <w:rPr>
          <w:rFonts w:asciiTheme="minorHAnsi" w:hAnsiTheme="minorHAnsi"/>
          <w:b/>
          <w:sz w:val="20"/>
          <w:szCs w:val="20"/>
          <w:lang w:val="en-GB"/>
        </w:rPr>
        <w:t>)</w:t>
      </w:r>
    </w:p>
    <w:p w14:paraId="24C86849" w14:textId="77777777" w:rsidR="007510EA" w:rsidRPr="00420D0C" w:rsidRDefault="007510EA" w:rsidP="007510EA">
      <w:pPr>
        <w:pStyle w:val="Brezrazmikov"/>
        <w:jc w:val="both"/>
        <w:rPr>
          <w:rFonts w:asciiTheme="minorHAnsi" w:hAnsiTheme="minorHAnsi"/>
          <w:sz w:val="20"/>
          <w:szCs w:val="20"/>
          <w:lang w:val="en-GB"/>
        </w:rPr>
      </w:pPr>
      <w:proofErr w:type="spellStart"/>
      <w:r w:rsidRPr="00420D0C">
        <w:rPr>
          <w:rFonts w:asciiTheme="minorHAnsi" w:hAnsiTheme="minorHAnsi"/>
          <w:sz w:val="20"/>
          <w:szCs w:val="20"/>
          <w:lang w:val="en-GB"/>
        </w:rPr>
        <w:t>Pri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šolskem</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ocenjevanju</w:t>
      </w:r>
      <w:proofErr w:type="spellEnd"/>
      <w:r w:rsidRPr="00420D0C">
        <w:rPr>
          <w:rFonts w:asciiTheme="minorHAnsi" w:hAnsiTheme="minorHAnsi"/>
          <w:sz w:val="20"/>
          <w:szCs w:val="20"/>
          <w:lang w:val="en-GB"/>
        </w:rPr>
        <w:t xml:space="preserve"> se </w:t>
      </w:r>
      <w:proofErr w:type="spellStart"/>
      <w:r w:rsidRPr="00420D0C">
        <w:rPr>
          <w:rFonts w:asciiTheme="minorHAnsi" w:hAnsiTheme="minorHAnsi"/>
          <w:sz w:val="20"/>
          <w:szCs w:val="20"/>
          <w:lang w:val="en-GB"/>
        </w:rPr>
        <w:t>učitelj</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poslužuje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treh</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kriterijev</w:t>
      </w:r>
      <w:proofErr w:type="spellEnd"/>
      <w:r w:rsidRPr="00420D0C">
        <w:rPr>
          <w:rFonts w:asciiTheme="minorHAnsi" w:hAnsiTheme="minorHAnsi"/>
          <w:sz w:val="20"/>
          <w:szCs w:val="20"/>
          <w:lang w:val="en-GB"/>
        </w:rPr>
        <w:t xml:space="preserve">: </w:t>
      </w:r>
    </w:p>
    <w:p w14:paraId="280BA314" w14:textId="77777777" w:rsidR="007510EA" w:rsidRPr="00420D0C" w:rsidRDefault="007510EA" w:rsidP="0036664C">
      <w:pPr>
        <w:pStyle w:val="Brezrazmikov"/>
        <w:numPr>
          <w:ilvl w:val="0"/>
          <w:numId w:val="10"/>
        </w:numPr>
        <w:jc w:val="both"/>
        <w:rPr>
          <w:rFonts w:asciiTheme="minorHAnsi" w:hAnsiTheme="minorHAnsi"/>
          <w:sz w:val="20"/>
          <w:szCs w:val="20"/>
          <w:lang w:val="en-GB"/>
        </w:rPr>
      </w:pPr>
      <w:proofErr w:type="spellStart"/>
      <w:r w:rsidRPr="00420D0C">
        <w:rPr>
          <w:rFonts w:asciiTheme="minorHAnsi" w:hAnsiTheme="minorHAnsi"/>
          <w:sz w:val="20"/>
          <w:szCs w:val="20"/>
          <w:lang w:val="en-GB"/>
        </w:rPr>
        <w:t>Pravilnik</w:t>
      </w:r>
      <w:proofErr w:type="spellEnd"/>
      <w:r w:rsidRPr="00420D0C">
        <w:rPr>
          <w:rFonts w:asciiTheme="minorHAnsi" w:hAnsiTheme="minorHAnsi"/>
          <w:sz w:val="20"/>
          <w:szCs w:val="20"/>
          <w:lang w:val="en-GB"/>
        </w:rPr>
        <w:t xml:space="preserve"> o </w:t>
      </w:r>
      <w:proofErr w:type="spellStart"/>
      <w:r w:rsidRPr="00420D0C">
        <w:rPr>
          <w:rFonts w:asciiTheme="minorHAnsi" w:hAnsiTheme="minorHAnsi"/>
          <w:sz w:val="20"/>
          <w:szCs w:val="20"/>
          <w:lang w:val="en-GB"/>
        </w:rPr>
        <w:t>ocenjevanju</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znanja</w:t>
      </w:r>
      <w:proofErr w:type="spellEnd"/>
      <w:r w:rsidRPr="00420D0C">
        <w:rPr>
          <w:rFonts w:asciiTheme="minorHAnsi" w:hAnsiTheme="minorHAnsi"/>
          <w:sz w:val="20"/>
          <w:szCs w:val="20"/>
          <w:lang w:val="en-GB"/>
        </w:rPr>
        <w:t xml:space="preserve"> v </w:t>
      </w:r>
      <w:proofErr w:type="spellStart"/>
      <w:r w:rsidRPr="00420D0C">
        <w:rPr>
          <w:rFonts w:asciiTheme="minorHAnsi" w:hAnsiTheme="minorHAnsi"/>
          <w:sz w:val="20"/>
          <w:szCs w:val="20"/>
          <w:lang w:val="en-GB"/>
        </w:rPr>
        <w:t>srednjih</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šolah</w:t>
      </w:r>
      <w:proofErr w:type="spellEnd"/>
    </w:p>
    <w:p w14:paraId="453D3616" w14:textId="77777777" w:rsidR="007510EA" w:rsidRPr="00420D0C" w:rsidRDefault="007510EA" w:rsidP="0036664C">
      <w:pPr>
        <w:pStyle w:val="Brezrazmikov"/>
        <w:numPr>
          <w:ilvl w:val="0"/>
          <w:numId w:val="10"/>
        </w:numPr>
        <w:jc w:val="both"/>
        <w:rPr>
          <w:rFonts w:asciiTheme="minorHAnsi" w:hAnsiTheme="minorHAnsi"/>
          <w:sz w:val="20"/>
          <w:szCs w:val="20"/>
          <w:lang w:val="en-GB"/>
        </w:rPr>
      </w:pPr>
      <w:proofErr w:type="spellStart"/>
      <w:r w:rsidRPr="00420D0C">
        <w:rPr>
          <w:rFonts w:asciiTheme="minorHAnsi" w:hAnsiTheme="minorHAnsi"/>
          <w:sz w:val="20"/>
          <w:szCs w:val="20"/>
          <w:lang w:val="en-GB"/>
        </w:rPr>
        <w:t>Kriterij</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Gimnazije</w:t>
      </w:r>
      <w:proofErr w:type="spellEnd"/>
      <w:r w:rsidRPr="00420D0C">
        <w:rPr>
          <w:rFonts w:asciiTheme="minorHAnsi" w:hAnsiTheme="minorHAnsi"/>
          <w:sz w:val="20"/>
          <w:szCs w:val="20"/>
          <w:lang w:val="en-GB"/>
        </w:rPr>
        <w:t xml:space="preserve"> Kranj</w:t>
      </w:r>
    </w:p>
    <w:p w14:paraId="443C0F4B" w14:textId="77777777" w:rsidR="007510EA" w:rsidRPr="00420D0C" w:rsidRDefault="007510EA" w:rsidP="0036664C">
      <w:pPr>
        <w:pStyle w:val="Brezrazmikov"/>
        <w:numPr>
          <w:ilvl w:val="0"/>
          <w:numId w:val="10"/>
        </w:numPr>
        <w:jc w:val="both"/>
        <w:rPr>
          <w:rFonts w:asciiTheme="minorHAnsi" w:hAnsiTheme="minorHAnsi"/>
          <w:sz w:val="20"/>
          <w:szCs w:val="20"/>
          <w:lang w:val="en-GB"/>
        </w:rPr>
      </w:pPr>
      <w:r w:rsidRPr="00420D0C">
        <w:rPr>
          <w:rFonts w:asciiTheme="minorHAnsi" w:hAnsiTheme="minorHAnsi"/>
          <w:sz w:val="20"/>
          <w:szCs w:val="20"/>
          <w:lang w:val="en-GB"/>
        </w:rPr>
        <w:t xml:space="preserve">IB </w:t>
      </w:r>
      <w:proofErr w:type="spellStart"/>
      <w:r w:rsidRPr="00420D0C">
        <w:rPr>
          <w:rFonts w:asciiTheme="minorHAnsi" w:hAnsiTheme="minorHAnsi"/>
          <w:sz w:val="20"/>
          <w:szCs w:val="20"/>
          <w:lang w:val="en-GB"/>
        </w:rPr>
        <w:t>kriterij</w:t>
      </w:r>
      <w:proofErr w:type="spellEnd"/>
    </w:p>
    <w:p w14:paraId="27357532" w14:textId="77777777" w:rsidR="007510EA" w:rsidRPr="00420D0C" w:rsidRDefault="007510EA" w:rsidP="007510EA">
      <w:pPr>
        <w:pStyle w:val="Brezrazmikov"/>
        <w:jc w:val="both"/>
        <w:rPr>
          <w:rFonts w:asciiTheme="minorHAnsi" w:hAnsiTheme="minorHAnsi"/>
          <w:b/>
          <w:sz w:val="20"/>
          <w:szCs w:val="20"/>
          <w:lang w:val="en-GB"/>
        </w:rPr>
      </w:pPr>
    </w:p>
    <w:p w14:paraId="7BDC029B" w14:textId="77777777" w:rsidR="007510EA" w:rsidRPr="00420D0C" w:rsidRDefault="007510EA" w:rsidP="007510EA">
      <w:pPr>
        <w:pStyle w:val="Brezrazmikov"/>
        <w:jc w:val="both"/>
        <w:rPr>
          <w:rFonts w:asciiTheme="minorHAnsi" w:hAnsiTheme="minorHAnsi"/>
          <w:b/>
          <w:sz w:val="20"/>
          <w:szCs w:val="20"/>
          <w:lang w:val="en-GB"/>
        </w:rPr>
      </w:pPr>
      <w:proofErr w:type="spellStart"/>
      <w:r w:rsidRPr="00420D0C">
        <w:rPr>
          <w:rFonts w:asciiTheme="minorHAnsi" w:hAnsiTheme="minorHAnsi"/>
          <w:b/>
          <w:sz w:val="20"/>
          <w:szCs w:val="20"/>
          <w:lang w:val="en-GB"/>
        </w:rPr>
        <w:t>Kriterij</w:t>
      </w:r>
      <w:proofErr w:type="spellEnd"/>
      <w:r w:rsidRPr="00420D0C">
        <w:rPr>
          <w:rFonts w:asciiTheme="minorHAnsi" w:hAnsiTheme="minorHAnsi"/>
          <w:b/>
          <w:sz w:val="20"/>
          <w:szCs w:val="20"/>
          <w:lang w:val="en-GB"/>
        </w:rPr>
        <w:t xml:space="preserve"> </w:t>
      </w:r>
      <w:proofErr w:type="spellStart"/>
      <w:r w:rsidRPr="00420D0C">
        <w:rPr>
          <w:rFonts w:asciiTheme="minorHAnsi" w:hAnsiTheme="minorHAnsi"/>
          <w:b/>
          <w:sz w:val="20"/>
          <w:szCs w:val="20"/>
          <w:lang w:val="en-GB"/>
        </w:rPr>
        <w:t>Gimnazije</w:t>
      </w:r>
      <w:proofErr w:type="spellEnd"/>
      <w:r w:rsidRPr="00420D0C">
        <w:rPr>
          <w:rFonts w:asciiTheme="minorHAnsi" w:hAnsiTheme="minorHAnsi"/>
          <w:b/>
          <w:sz w:val="20"/>
          <w:szCs w:val="20"/>
          <w:lang w:val="en-GB"/>
        </w:rPr>
        <w:t xml:space="preserve"> Kranj: </w:t>
      </w:r>
    </w:p>
    <w:p w14:paraId="3F61CDCC" w14:textId="77777777" w:rsidR="007510EA" w:rsidRPr="00420D0C" w:rsidRDefault="007510EA" w:rsidP="007510EA">
      <w:pPr>
        <w:pStyle w:val="Brezrazmikov"/>
        <w:jc w:val="both"/>
        <w:rPr>
          <w:rFonts w:asciiTheme="minorHAnsi" w:hAnsiTheme="minorHAnsi"/>
          <w:sz w:val="20"/>
          <w:szCs w:val="20"/>
          <w:lang w:val="en-GB"/>
        </w:rPr>
      </w:pPr>
      <w:proofErr w:type="spellStart"/>
      <w:r w:rsidRPr="00420D0C">
        <w:rPr>
          <w:rFonts w:asciiTheme="minorHAnsi" w:hAnsiTheme="minorHAnsi"/>
          <w:sz w:val="20"/>
          <w:szCs w:val="20"/>
          <w:lang w:val="en-GB"/>
        </w:rPr>
        <w:t>Meje</w:t>
      </w:r>
      <w:proofErr w:type="spellEnd"/>
      <w:r w:rsidRPr="00420D0C">
        <w:rPr>
          <w:rFonts w:asciiTheme="minorHAnsi" w:hAnsiTheme="minorHAnsi"/>
          <w:sz w:val="20"/>
          <w:szCs w:val="20"/>
          <w:lang w:val="en-GB"/>
        </w:rPr>
        <w:t xml:space="preserve"> za </w:t>
      </w:r>
      <w:proofErr w:type="spellStart"/>
      <w:r w:rsidRPr="00420D0C">
        <w:rPr>
          <w:rFonts w:asciiTheme="minorHAnsi" w:hAnsiTheme="minorHAnsi"/>
          <w:sz w:val="20"/>
          <w:szCs w:val="20"/>
          <w:lang w:val="en-GB"/>
        </w:rPr>
        <w:t>ocene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šolskem</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ocenjevanju</w:t>
      </w:r>
      <w:proofErr w:type="spellEnd"/>
      <w:r w:rsidRPr="00420D0C">
        <w:rPr>
          <w:rFonts w:asciiTheme="minorHAnsi" w:hAnsiTheme="minorHAnsi"/>
          <w:sz w:val="20"/>
          <w:szCs w:val="20"/>
          <w:lang w:val="en-GB"/>
        </w:rPr>
        <w:t xml:space="preserve">: </w:t>
      </w:r>
    </w:p>
    <w:p w14:paraId="648AB7B9" w14:textId="77777777" w:rsidR="007510EA" w:rsidRPr="00420D0C" w:rsidRDefault="007510EA" w:rsidP="007510EA">
      <w:pPr>
        <w:pStyle w:val="Brezrazmikov"/>
        <w:jc w:val="both"/>
        <w:rPr>
          <w:rFonts w:asciiTheme="minorHAnsi" w:hAnsiTheme="minorHAnsi"/>
          <w:sz w:val="20"/>
          <w:szCs w:val="20"/>
          <w:lang w:val="en-GB"/>
        </w:rPr>
      </w:pPr>
      <w:r w:rsidRPr="00420D0C">
        <w:rPr>
          <w:rFonts w:asciiTheme="minorHAnsi" w:hAnsiTheme="minorHAnsi"/>
          <w:sz w:val="20"/>
          <w:szCs w:val="20"/>
          <w:lang w:val="en-GB"/>
        </w:rPr>
        <w:t xml:space="preserve">0 – 44%: </w:t>
      </w:r>
      <w:proofErr w:type="spellStart"/>
      <w:proofErr w:type="gramStart"/>
      <w:r w:rsidRPr="00420D0C">
        <w:rPr>
          <w:rFonts w:asciiTheme="minorHAnsi" w:hAnsiTheme="minorHAnsi"/>
          <w:sz w:val="20"/>
          <w:szCs w:val="20"/>
          <w:lang w:val="en-GB"/>
        </w:rPr>
        <w:t>nezadostno</w:t>
      </w:r>
      <w:proofErr w:type="spellEnd"/>
      <w:r w:rsidRPr="00420D0C">
        <w:rPr>
          <w:rFonts w:asciiTheme="minorHAnsi" w:hAnsiTheme="minorHAnsi"/>
          <w:sz w:val="20"/>
          <w:szCs w:val="20"/>
          <w:lang w:val="en-GB"/>
        </w:rPr>
        <w:t xml:space="preserve">  (</w:t>
      </w:r>
      <w:proofErr w:type="gramEnd"/>
      <w:r w:rsidRPr="00420D0C">
        <w:rPr>
          <w:rFonts w:asciiTheme="minorHAnsi" w:hAnsiTheme="minorHAnsi"/>
          <w:sz w:val="20"/>
          <w:szCs w:val="20"/>
          <w:lang w:val="en-GB"/>
        </w:rPr>
        <w:t>1)</w:t>
      </w:r>
    </w:p>
    <w:p w14:paraId="03B36052" w14:textId="77777777" w:rsidR="007510EA" w:rsidRPr="00420D0C" w:rsidRDefault="007510EA" w:rsidP="007510EA">
      <w:pPr>
        <w:pStyle w:val="Brezrazmikov"/>
        <w:jc w:val="both"/>
        <w:rPr>
          <w:rFonts w:asciiTheme="minorHAnsi" w:hAnsiTheme="minorHAnsi"/>
          <w:sz w:val="20"/>
          <w:szCs w:val="20"/>
          <w:lang w:val="en-GB"/>
        </w:rPr>
      </w:pPr>
      <w:r w:rsidRPr="00420D0C">
        <w:rPr>
          <w:rFonts w:asciiTheme="minorHAnsi" w:hAnsiTheme="minorHAnsi"/>
          <w:sz w:val="20"/>
          <w:szCs w:val="20"/>
          <w:lang w:val="en-GB"/>
        </w:rPr>
        <w:lastRenderedPageBreak/>
        <w:t xml:space="preserve">45% - 59%: </w:t>
      </w:r>
      <w:proofErr w:type="spellStart"/>
      <w:proofErr w:type="gramStart"/>
      <w:r w:rsidRPr="00420D0C">
        <w:rPr>
          <w:rFonts w:asciiTheme="minorHAnsi" w:hAnsiTheme="minorHAnsi"/>
          <w:sz w:val="20"/>
          <w:szCs w:val="20"/>
          <w:lang w:val="en-GB"/>
        </w:rPr>
        <w:t>zadostno</w:t>
      </w:r>
      <w:proofErr w:type="spellEnd"/>
      <w:r w:rsidRPr="00420D0C">
        <w:rPr>
          <w:rFonts w:asciiTheme="minorHAnsi" w:hAnsiTheme="minorHAnsi"/>
          <w:sz w:val="20"/>
          <w:szCs w:val="20"/>
          <w:lang w:val="en-GB"/>
        </w:rPr>
        <w:t xml:space="preserve">  (</w:t>
      </w:r>
      <w:proofErr w:type="gramEnd"/>
      <w:r w:rsidRPr="00420D0C">
        <w:rPr>
          <w:rFonts w:asciiTheme="minorHAnsi" w:hAnsiTheme="minorHAnsi"/>
          <w:sz w:val="20"/>
          <w:szCs w:val="20"/>
          <w:lang w:val="en-GB"/>
        </w:rPr>
        <w:t xml:space="preserve">2) </w:t>
      </w:r>
    </w:p>
    <w:p w14:paraId="5F8EAD57" w14:textId="77777777" w:rsidR="007510EA" w:rsidRPr="00420D0C" w:rsidRDefault="007510EA" w:rsidP="007510EA">
      <w:pPr>
        <w:pStyle w:val="Brezrazmikov"/>
        <w:jc w:val="both"/>
        <w:rPr>
          <w:rFonts w:asciiTheme="minorHAnsi" w:hAnsiTheme="minorHAnsi"/>
          <w:sz w:val="20"/>
          <w:szCs w:val="20"/>
          <w:lang w:val="en-GB"/>
        </w:rPr>
      </w:pPr>
      <w:r w:rsidRPr="00420D0C">
        <w:rPr>
          <w:rFonts w:asciiTheme="minorHAnsi" w:hAnsiTheme="minorHAnsi"/>
          <w:sz w:val="20"/>
          <w:szCs w:val="20"/>
          <w:lang w:val="en-GB"/>
        </w:rPr>
        <w:t>60% - 69%: dobro (3)</w:t>
      </w:r>
    </w:p>
    <w:p w14:paraId="427187F7" w14:textId="77777777" w:rsidR="007510EA" w:rsidRPr="00420D0C" w:rsidRDefault="007510EA" w:rsidP="007510EA">
      <w:pPr>
        <w:pStyle w:val="Brezrazmikov"/>
        <w:jc w:val="both"/>
        <w:rPr>
          <w:rFonts w:asciiTheme="minorHAnsi" w:hAnsiTheme="minorHAnsi"/>
          <w:sz w:val="20"/>
          <w:szCs w:val="20"/>
          <w:lang w:val="en-GB"/>
        </w:rPr>
      </w:pPr>
      <w:r w:rsidRPr="00420D0C">
        <w:rPr>
          <w:rFonts w:asciiTheme="minorHAnsi" w:hAnsiTheme="minorHAnsi"/>
          <w:sz w:val="20"/>
          <w:szCs w:val="20"/>
          <w:lang w:val="en-GB"/>
        </w:rPr>
        <w:t xml:space="preserve">70% - 84%: </w:t>
      </w:r>
      <w:proofErr w:type="spellStart"/>
      <w:r w:rsidRPr="00420D0C">
        <w:rPr>
          <w:rFonts w:asciiTheme="minorHAnsi" w:hAnsiTheme="minorHAnsi"/>
          <w:sz w:val="20"/>
          <w:szCs w:val="20"/>
          <w:lang w:val="en-GB"/>
        </w:rPr>
        <w:t>prav</w:t>
      </w:r>
      <w:proofErr w:type="spellEnd"/>
      <w:r w:rsidRPr="00420D0C">
        <w:rPr>
          <w:rFonts w:asciiTheme="minorHAnsi" w:hAnsiTheme="minorHAnsi"/>
          <w:sz w:val="20"/>
          <w:szCs w:val="20"/>
          <w:lang w:val="en-GB"/>
        </w:rPr>
        <w:t xml:space="preserve"> dobro (4) </w:t>
      </w:r>
    </w:p>
    <w:p w14:paraId="4597FC0B" w14:textId="77777777" w:rsidR="007510EA" w:rsidRDefault="007510EA" w:rsidP="007510EA">
      <w:pPr>
        <w:pStyle w:val="Brezrazmikov"/>
        <w:jc w:val="both"/>
        <w:rPr>
          <w:rFonts w:asciiTheme="minorHAnsi" w:hAnsiTheme="minorHAnsi"/>
          <w:sz w:val="20"/>
          <w:szCs w:val="20"/>
          <w:lang w:val="en-GB"/>
        </w:rPr>
      </w:pPr>
      <w:r w:rsidRPr="00420D0C">
        <w:rPr>
          <w:rFonts w:asciiTheme="minorHAnsi" w:hAnsiTheme="minorHAnsi"/>
          <w:sz w:val="20"/>
          <w:szCs w:val="20"/>
          <w:lang w:val="en-GB"/>
        </w:rPr>
        <w:t xml:space="preserve">85% - 100%: </w:t>
      </w:r>
      <w:proofErr w:type="spellStart"/>
      <w:r w:rsidRPr="00420D0C">
        <w:rPr>
          <w:rFonts w:asciiTheme="minorHAnsi" w:hAnsiTheme="minorHAnsi"/>
          <w:sz w:val="20"/>
          <w:szCs w:val="20"/>
          <w:lang w:val="en-GB"/>
        </w:rPr>
        <w:t>odlično</w:t>
      </w:r>
      <w:proofErr w:type="spellEnd"/>
      <w:r w:rsidRPr="00420D0C">
        <w:rPr>
          <w:rFonts w:asciiTheme="minorHAnsi" w:hAnsiTheme="minorHAnsi"/>
          <w:sz w:val="20"/>
          <w:szCs w:val="20"/>
          <w:lang w:val="en-GB"/>
        </w:rPr>
        <w:t xml:space="preserve"> (5) </w:t>
      </w:r>
    </w:p>
    <w:p w14:paraId="07F023C8" w14:textId="77777777" w:rsidR="00420D0C" w:rsidRDefault="00420D0C" w:rsidP="007510EA">
      <w:pPr>
        <w:pStyle w:val="Brezrazmikov"/>
        <w:jc w:val="both"/>
        <w:rPr>
          <w:rFonts w:asciiTheme="minorHAnsi" w:hAnsiTheme="minorHAnsi"/>
          <w:sz w:val="20"/>
          <w:szCs w:val="20"/>
          <w:lang w:val="en-GB"/>
        </w:rPr>
      </w:pPr>
    </w:p>
    <w:p w14:paraId="2063ADA2" w14:textId="77777777" w:rsidR="00420D0C" w:rsidRDefault="00420D0C" w:rsidP="007510EA">
      <w:pPr>
        <w:pStyle w:val="Brezrazmikov"/>
        <w:jc w:val="both"/>
        <w:rPr>
          <w:rFonts w:asciiTheme="minorHAnsi" w:hAnsiTheme="minorHAnsi"/>
          <w:sz w:val="20"/>
          <w:szCs w:val="20"/>
          <w:lang w:val="en-GB"/>
        </w:rPr>
      </w:pPr>
      <w:r w:rsidRPr="00C327C9">
        <w:rPr>
          <w:rFonts w:asciiTheme="minorHAnsi" w:hAnsiTheme="minorHAnsi"/>
          <w:sz w:val="20"/>
          <w:szCs w:val="20"/>
          <w:lang w:val="en-GB"/>
        </w:rPr>
        <w:t xml:space="preserve">IB </w:t>
      </w:r>
      <w:proofErr w:type="spellStart"/>
      <w:r w:rsidR="00C327C9" w:rsidRPr="00C327C9">
        <w:rPr>
          <w:rFonts w:asciiTheme="minorHAnsi" w:hAnsiTheme="minorHAnsi"/>
          <w:sz w:val="20"/>
          <w:szCs w:val="20"/>
          <w:lang w:val="en-GB"/>
        </w:rPr>
        <w:t>ocene</w:t>
      </w:r>
      <w:proofErr w:type="spellEnd"/>
      <w:r w:rsidRPr="00C327C9">
        <w:rPr>
          <w:rFonts w:asciiTheme="minorHAnsi" w:hAnsiTheme="minorHAnsi"/>
          <w:sz w:val="20"/>
          <w:szCs w:val="20"/>
          <w:lang w:val="en-GB"/>
        </w:rPr>
        <w:t xml:space="preserve"> so </w:t>
      </w:r>
      <w:proofErr w:type="spellStart"/>
      <w:r w:rsidRPr="00C327C9">
        <w:rPr>
          <w:rFonts w:asciiTheme="minorHAnsi" w:hAnsiTheme="minorHAnsi"/>
          <w:sz w:val="20"/>
          <w:szCs w:val="20"/>
          <w:lang w:val="en-GB"/>
        </w:rPr>
        <w:t>na</w:t>
      </w:r>
      <w:proofErr w:type="spellEnd"/>
      <w:r w:rsidRPr="00C327C9">
        <w:rPr>
          <w:rFonts w:asciiTheme="minorHAnsi" w:hAnsiTheme="minorHAnsi"/>
          <w:sz w:val="20"/>
          <w:szCs w:val="20"/>
          <w:lang w:val="en-GB"/>
        </w:rPr>
        <w:t xml:space="preserve"> </w:t>
      </w:r>
      <w:proofErr w:type="spellStart"/>
      <w:r w:rsidRPr="00C327C9">
        <w:rPr>
          <w:rFonts w:asciiTheme="minorHAnsi" w:hAnsiTheme="minorHAnsi"/>
          <w:sz w:val="20"/>
          <w:szCs w:val="20"/>
          <w:lang w:val="en-GB"/>
        </w:rPr>
        <w:t>lestvici</w:t>
      </w:r>
      <w:proofErr w:type="spellEnd"/>
      <w:r w:rsidRPr="00C327C9">
        <w:rPr>
          <w:rFonts w:asciiTheme="minorHAnsi" w:hAnsiTheme="minorHAnsi"/>
          <w:sz w:val="20"/>
          <w:szCs w:val="20"/>
          <w:lang w:val="en-GB"/>
        </w:rPr>
        <w:t xml:space="preserve"> od 1 do 7, </w:t>
      </w:r>
      <w:proofErr w:type="spellStart"/>
      <w:r w:rsidRPr="00C327C9">
        <w:rPr>
          <w:rFonts w:asciiTheme="minorHAnsi" w:hAnsiTheme="minorHAnsi"/>
          <w:sz w:val="20"/>
          <w:szCs w:val="20"/>
          <w:lang w:val="en-GB"/>
        </w:rPr>
        <w:t>pri</w:t>
      </w:r>
      <w:proofErr w:type="spellEnd"/>
      <w:r w:rsidRPr="00C327C9">
        <w:rPr>
          <w:rFonts w:asciiTheme="minorHAnsi" w:hAnsiTheme="minorHAnsi"/>
          <w:sz w:val="20"/>
          <w:szCs w:val="20"/>
          <w:lang w:val="en-GB"/>
        </w:rPr>
        <w:t xml:space="preserve"> </w:t>
      </w:r>
      <w:proofErr w:type="spellStart"/>
      <w:r w:rsidRPr="00C327C9">
        <w:rPr>
          <w:rFonts w:asciiTheme="minorHAnsi" w:hAnsiTheme="minorHAnsi"/>
          <w:sz w:val="20"/>
          <w:szCs w:val="20"/>
          <w:lang w:val="en-GB"/>
        </w:rPr>
        <w:t>čemer</w:t>
      </w:r>
      <w:proofErr w:type="spellEnd"/>
      <w:r w:rsidRPr="00C327C9">
        <w:rPr>
          <w:rFonts w:asciiTheme="minorHAnsi" w:hAnsiTheme="minorHAnsi"/>
          <w:sz w:val="20"/>
          <w:szCs w:val="20"/>
          <w:lang w:val="en-GB"/>
        </w:rPr>
        <w:t xml:space="preserve"> je 7 </w:t>
      </w:r>
      <w:proofErr w:type="spellStart"/>
      <w:r w:rsidRPr="00C327C9">
        <w:rPr>
          <w:rFonts w:asciiTheme="minorHAnsi" w:hAnsiTheme="minorHAnsi"/>
          <w:sz w:val="20"/>
          <w:szCs w:val="20"/>
          <w:lang w:val="en-GB"/>
        </w:rPr>
        <w:t>najvišja</w:t>
      </w:r>
      <w:proofErr w:type="spellEnd"/>
      <w:r w:rsidRPr="00C327C9">
        <w:rPr>
          <w:rFonts w:asciiTheme="minorHAnsi" w:hAnsiTheme="minorHAnsi"/>
          <w:sz w:val="20"/>
          <w:szCs w:val="20"/>
          <w:lang w:val="en-GB"/>
        </w:rPr>
        <w:t xml:space="preserve"> </w:t>
      </w:r>
      <w:proofErr w:type="spellStart"/>
      <w:r w:rsidRPr="00C327C9">
        <w:rPr>
          <w:rFonts w:asciiTheme="minorHAnsi" w:hAnsiTheme="minorHAnsi"/>
          <w:sz w:val="20"/>
          <w:szCs w:val="20"/>
          <w:lang w:val="en-GB"/>
        </w:rPr>
        <w:t>ocene</w:t>
      </w:r>
      <w:proofErr w:type="spellEnd"/>
      <w:r w:rsidRPr="00C327C9">
        <w:rPr>
          <w:rFonts w:asciiTheme="minorHAnsi" w:hAnsiTheme="minorHAnsi"/>
          <w:sz w:val="20"/>
          <w:szCs w:val="20"/>
          <w:lang w:val="en-GB"/>
        </w:rPr>
        <w:t xml:space="preserve">. </w:t>
      </w:r>
      <w:proofErr w:type="spellStart"/>
      <w:r w:rsidRPr="00C327C9">
        <w:rPr>
          <w:rFonts w:asciiTheme="minorHAnsi" w:hAnsiTheme="minorHAnsi"/>
          <w:sz w:val="20"/>
          <w:szCs w:val="20"/>
          <w:lang w:val="en-GB"/>
        </w:rPr>
        <w:t>Kriteriji</w:t>
      </w:r>
      <w:proofErr w:type="spellEnd"/>
      <w:r w:rsidRPr="00C327C9">
        <w:rPr>
          <w:rFonts w:asciiTheme="minorHAnsi" w:hAnsiTheme="minorHAnsi"/>
          <w:sz w:val="20"/>
          <w:szCs w:val="20"/>
          <w:lang w:val="en-GB"/>
        </w:rPr>
        <w:t xml:space="preserve"> se </w:t>
      </w:r>
      <w:proofErr w:type="spellStart"/>
      <w:r w:rsidRPr="00C327C9">
        <w:rPr>
          <w:rFonts w:asciiTheme="minorHAnsi" w:hAnsiTheme="minorHAnsi"/>
          <w:sz w:val="20"/>
          <w:szCs w:val="20"/>
          <w:lang w:val="en-GB"/>
        </w:rPr>
        <w:t>določajo</w:t>
      </w:r>
      <w:proofErr w:type="spellEnd"/>
      <w:r w:rsidRPr="00C327C9">
        <w:rPr>
          <w:rFonts w:asciiTheme="minorHAnsi" w:hAnsiTheme="minorHAnsi"/>
          <w:sz w:val="20"/>
          <w:szCs w:val="20"/>
          <w:lang w:val="en-GB"/>
        </w:rPr>
        <w:t xml:space="preserve"> </w:t>
      </w:r>
      <w:proofErr w:type="spellStart"/>
      <w:r w:rsidRPr="00C327C9">
        <w:rPr>
          <w:rFonts w:asciiTheme="minorHAnsi" w:hAnsiTheme="minorHAnsi"/>
          <w:sz w:val="20"/>
          <w:szCs w:val="20"/>
          <w:lang w:val="en-GB"/>
        </w:rPr>
        <w:t>vsako</w:t>
      </w:r>
      <w:proofErr w:type="spellEnd"/>
      <w:r w:rsidRPr="00C327C9">
        <w:rPr>
          <w:rFonts w:asciiTheme="minorHAnsi" w:hAnsiTheme="minorHAnsi"/>
          <w:sz w:val="20"/>
          <w:szCs w:val="20"/>
          <w:lang w:val="en-GB"/>
        </w:rPr>
        <w:t xml:space="preserve"> </w:t>
      </w:r>
      <w:proofErr w:type="spellStart"/>
      <w:r w:rsidRPr="00C327C9">
        <w:rPr>
          <w:rFonts w:asciiTheme="minorHAnsi" w:hAnsiTheme="minorHAnsi"/>
          <w:sz w:val="20"/>
          <w:szCs w:val="20"/>
          <w:lang w:val="en-GB"/>
        </w:rPr>
        <w:t>leto</w:t>
      </w:r>
      <w:proofErr w:type="spellEnd"/>
      <w:r w:rsidRPr="00C327C9">
        <w:rPr>
          <w:rFonts w:asciiTheme="minorHAnsi" w:hAnsiTheme="minorHAnsi"/>
          <w:sz w:val="20"/>
          <w:szCs w:val="20"/>
          <w:lang w:val="en-GB"/>
        </w:rPr>
        <w:t xml:space="preserve"> in so </w:t>
      </w:r>
      <w:proofErr w:type="spellStart"/>
      <w:r w:rsidRPr="00C327C9">
        <w:rPr>
          <w:rFonts w:asciiTheme="minorHAnsi" w:hAnsiTheme="minorHAnsi"/>
          <w:sz w:val="20"/>
          <w:szCs w:val="20"/>
          <w:lang w:val="en-GB"/>
        </w:rPr>
        <w:t>zapisani</w:t>
      </w:r>
      <w:proofErr w:type="spellEnd"/>
      <w:r w:rsidRPr="00C327C9">
        <w:rPr>
          <w:rFonts w:asciiTheme="minorHAnsi" w:hAnsiTheme="minorHAnsi"/>
          <w:sz w:val="20"/>
          <w:szCs w:val="20"/>
          <w:lang w:val="en-GB"/>
        </w:rPr>
        <w:t xml:space="preserve"> v </w:t>
      </w:r>
      <w:proofErr w:type="spellStart"/>
      <w:r w:rsidR="00F80CF9" w:rsidRPr="00C327C9">
        <w:rPr>
          <w:rFonts w:asciiTheme="minorHAnsi" w:hAnsiTheme="minorHAnsi"/>
          <w:sz w:val="20"/>
          <w:szCs w:val="20"/>
          <w:lang w:val="en-GB"/>
        </w:rPr>
        <w:t>predmetnih</w:t>
      </w:r>
      <w:proofErr w:type="spellEnd"/>
      <w:r w:rsidR="00F80CF9" w:rsidRPr="00C327C9">
        <w:rPr>
          <w:rFonts w:asciiTheme="minorHAnsi" w:hAnsiTheme="minorHAnsi"/>
          <w:sz w:val="20"/>
          <w:szCs w:val="20"/>
          <w:lang w:val="en-GB"/>
        </w:rPr>
        <w:t xml:space="preserve"> </w:t>
      </w:r>
      <w:proofErr w:type="spellStart"/>
      <w:r w:rsidR="00F80CF9" w:rsidRPr="00C327C9">
        <w:rPr>
          <w:rFonts w:asciiTheme="minorHAnsi" w:hAnsiTheme="minorHAnsi"/>
          <w:sz w:val="20"/>
          <w:szCs w:val="20"/>
          <w:lang w:val="en-GB"/>
        </w:rPr>
        <w:t>poročilih</w:t>
      </w:r>
      <w:proofErr w:type="spellEnd"/>
      <w:r w:rsidR="00F80CF9" w:rsidRPr="00C327C9">
        <w:rPr>
          <w:rFonts w:asciiTheme="minorHAnsi" w:hAnsiTheme="minorHAnsi"/>
          <w:sz w:val="20"/>
          <w:szCs w:val="20"/>
          <w:lang w:val="en-GB"/>
        </w:rPr>
        <w:t xml:space="preserve"> (subject reports, grade boundaries). </w:t>
      </w:r>
    </w:p>
    <w:p w14:paraId="4BDB5498" w14:textId="77777777" w:rsidR="005455CE" w:rsidRPr="00C327C9" w:rsidRDefault="005455CE" w:rsidP="007510EA">
      <w:pPr>
        <w:pStyle w:val="Brezrazmikov"/>
        <w:jc w:val="both"/>
        <w:rPr>
          <w:rFonts w:asciiTheme="minorHAnsi" w:hAnsiTheme="minorHAnsi"/>
          <w:sz w:val="20"/>
          <w:szCs w:val="20"/>
          <w:lang w:val="en-GB"/>
        </w:rPr>
      </w:pPr>
    </w:p>
    <w:p w14:paraId="4436B3D7" w14:textId="77777777" w:rsidR="005455CE" w:rsidRDefault="005455CE" w:rsidP="005455CE">
      <w:pPr>
        <w:pStyle w:val="Brezrazmikov"/>
        <w:jc w:val="both"/>
        <w:rPr>
          <w:rFonts w:asciiTheme="minorHAnsi" w:hAnsiTheme="minorHAnsi"/>
          <w:sz w:val="20"/>
          <w:szCs w:val="20"/>
          <w:lang w:val="en-GB"/>
        </w:rPr>
      </w:pPr>
      <w:proofErr w:type="spellStart"/>
      <w:r>
        <w:rPr>
          <w:rFonts w:asciiTheme="minorHAnsi" w:hAnsiTheme="minorHAnsi"/>
          <w:sz w:val="20"/>
          <w:szCs w:val="20"/>
          <w:lang w:val="en-GB"/>
        </w:rPr>
        <w:t>Končna</w:t>
      </w:r>
      <w:proofErr w:type="spellEnd"/>
      <w:r>
        <w:rPr>
          <w:rFonts w:asciiTheme="minorHAnsi" w:hAnsiTheme="minorHAnsi"/>
          <w:sz w:val="20"/>
          <w:szCs w:val="20"/>
          <w:lang w:val="en-GB"/>
        </w:rPr>
        <w:t xml:space="preserve"> ocean </w:t>
      </w:r>
      <w:proofErr w:type="spellStart"/>
      <w:r>
        <w:rPr>
          <w:rFonts w:asciiTheme="minorHAnsi" w:hAnsiTheme="minorHAnsi"/>
          <w:sz w:val="20"/>
          <w:szCs w:val="20"/>
          <w:lang w:val="en-GB"/>
        </w:rPr>
        <w:t>pri</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predmetu</w:t>
      </w:r>
      <w:proofErr w:type="spellEnd"/>
      <w:r>
        <w:rPr>
          <w:rFonts w:asciiTheme="minorHAnsi" w:hAnsiTheme="minorHAnsi"/>
          <w:sz w:val="20"/>
          <w:szCs w:val="20"/>
          <w:lang w:val="en-GB"/>
        </w:rPr>
        <w:t xml:space="preserve"> je </w:t>
      </w:r>
      <w:proofErr w:type="spellStart"/>
      <w:r>
        <w:rPr>
          <w:rFonts w:asciiTheme="minorHAnsi" w:hAnsiTheme="minorHAnsi"/>
          <w:sz w:val="20"/>
          <w:szCs w:val="20"/>
          <w:lang w:val="en-GB"/>
        </w:rPr>
        <w:t>povprečna</w:t>
      </w:r>
      <w:proofErr w:type="spellEnd"/>
      <w:r>
        <w:rPr>
          <w:rFonts w:asciiTheme="minorHAnsi" w:hAnsiTheme="minorHAnsi"/>
          <w:sz w:val="20"/>
          <w:szCs w:val="20"/>
          <w:lang w:val="en-GB"/>
        </w:rPr>
        <w:t xml:space="preserve"> ocean </w:t>
      </w:r>
      <w:proofErr w:type="spellStart"/>
      <w:r>
        <w:rPr>
          <w:rFonts w:asciiTheme="minorHAnsi" w:hAnsiTheme="minorHAnsi"/>
          <w:sz w:val="20"/>
          <w:szCs w:val="20"/>
          <w:lang w:val="en-GB"/>
        </w:rPr>
        <w:t>vseh</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ocen</w:t>
      </w:r>
      <w:proofErr w:type="spellEnd"/>
      <w:r>
        <w:rPr>
          <w:rFonts w:asciiTheme="minorHAnsi" w:hAnsiTheme="minorHAnsi"/>
          <w:sz w:val="20"/>
          <w:szCs w:val="20"/>
          <w:lang w:val="en-GB"/>
        </w:rPr>
        <w:t xml:space="preserve">. </w:t>
      </w:r>
    </w:p>
    <w:p w14:paraId="2916C19D" w14:textId="77777777" w:rsidR="007510EA" w:rsidRPr="00C327C9" w:rsidRDefault="007510EA" w:rsidP="007510EA">
      <w:pPr>
        <w:pStyle w:val="Brezrazmikov"/>
        <w:jc w:val="both"/>
        <w:rPr>
          <w:rFonts w:asciiTheme="minorHAnsi" w:hAnsiTheme="minorHAnsi"/>
          <w:sz w:val="20"/>
          <w:szCs w:val="20"/>
          <w:lang w:val="en-GB"/>
        </w:rPr>
      </w:pPr>
    </w:p>
    <w:p w14:paraId="01CA406B" w14:textId="77777777" w:rsidR="007510EA" w:rsidRPr="00420D0C" w:rsidRDefault="007510EA" w:rsidP="0036664C">
      <w:pPr>
        <w:pStyle w:val="Brezrazmikov"/>
        <w:numPr>
          <w:ilvl w:val="0"/>
          <w:numId w:val="7"/>
        </w:numPr>
        <w:jc w:val="both"/>
        <w:rPr>
          <w:rFonts w:asciiTheme="minorHAnsi" w:hAnsiTheme="minorHAnsi"/>
          <w:b/>
          <w:sz w:val="20"/>
          <w:szCs w:val="20"/>
          <w:lang w:val="en-GB"/>
        </w:rPr>
      </w:pPr>
      <w:proofErr w:type="spellStart"/>
      <w:r w:rsidRPr="00420D0C">
        <w:rPr>
          <w:rFonts w:asciiTheme="minorHAnsi" w:hAnsiTheme="minorHAnsi"/>
          <w:b/>
          <w:sz w:val="20"/>
          <w:szCs w:val="20"/>
          <w:lang w:val="en-GB"/>
        </w:rPr>
        <w:t>člen</w:t>
      </w:r>
      <w:proofErr w:type="spellEnd"/>
      <w:r w:rsidRPr="00420D0C">
        <w:rPr>
          <w:rFonts w:asciiTheme="minorHAnsi" w:hAnsiTheme="minorHAnsi"/>
          <w:b/>
          <w:sz w:val="20"/>
          <w:szCs w:val="20"/>
          <w:lang w:val="en-GB"/>
        </w:rPr>
        <w:t xml:space="preserve"> </w:t>
      </w:r>
    </w:p>
    <w:p w14:paraId="57FFA1DD" w14:textId="77777777" w:rsidR="007510EA" w:rsidRPr="00420D0C" w:rsidRDefault="007510EA" w:rsidP="007510EA">
      <w:pPr>
        <w:pStyle w:val="Brezrazmikov"/>
        <w:jc w:val="both"/>
        <w:rPr>
          <w:rFonts w:asciiTheme="minorHAnsi" w:hAnsiTheme="minorHAnsi"/>
          <w:sz w:val="20"/>
          <w:szCs w:val="20"/>
          <w:lang w:val="en-GB"/>
        </w:rPr>
      </w:pPr>
      <w:proofErr w:type="spellStart"/>
      <w:r w:rsidRPr="00420D0C">
        <w:rPr>
          <w:rFonts w:asciiTheme="minorHAnsi" w:hAnsiTheme="minorHAnsi"/>
          <w:sz w:val="20"/>
          <w:szCs w:val="20"/>
          <w:lang w:val="en-GB"/>
        </w:rPr>
        <w:t>Dijak</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programu</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mednarodne</w:t>
      </w:r>
      <w:proofErr w:type="spellEnd"/>
      <w:r w:rsidRPr="00420D0C">
        <w:rPr>
          <w:rFonts w:asciiTheme="minorHAnsi" w:hAnsiTheme="minorHAnsi"/>
          <w:sz w:val="20"/>
          <w:szCs w:val="20"/>
          <w:lang w:val="en-GB"/>
        </w:rPr>
        <w:t xml:space="preserve"> mature </w:t>
      </w:r>
      <w:proofErr w:type="spellStart"/>
      <w:r w:rsidRPr="00420D0C">
        <w:rPr>
          <w:rFonts w:asciiTheme="minorHAnsi" w:hAnsiTheme="minorHAnsi"/>
          <w:sz w:val="20"/>
          <w:szCs w:val="20"/>
          <w:lang w:val="en-GB"/>
        </w:rPr>
        <w:t>na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Gimnaziji</w:t>
      </w:r>
      <w:proofErr w:type="spellEnd"/>
      <w:r w:rsidRPr="00420D0C">
        <w:rPr>
          <w:rFonts w:asciiTheme="minorHAnsi" w:hAnsiTheme="minorHAnsi"/>
          <w:sz w:val="20"/>
          <w:szCs w:val="20"/>
          <w:lang w:val="en-GB"/>
        </w:rPr>
        <w:t xml:space="preserve"> Kranj </w:t>
      </w:r>
      <w:proofErr w:type="spellStart"/>
      <w:r w:rsidRPr="00420D0C">
        <w:rPr>
          <w:rFonts w:asciiTheme="minorHAnsi" w:hAnsiTheme="minorHAnsi"/>
          <w:sz w:val="20"/>
          <w:szCs w:val="20"/>
          <w:lang w:val="en-GB"/>
        </w:rPr>
        <w:t>lahko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napreduje</w:t>
      </w:r>
      <w:proofErr w:type="spellEnd"/>
      <w:r w:rsidRPr="00420D0C">
        <w:rPr>
          <w:rFonts w:asciiTheme="minorHAnsi" w:hAnsiTheme="minorHAnsi"/>
          <w:sz w:val="20"/>
          <w:szCs w:val="20"/>
          <w:lang w:val="en-GB"/>
        </w:rPr>
        <w:t xml:space="preserve"> v </w:t>
      </w:r>
      <w:proofErr w:type="spellStart"/>
      <w:r w:rsidRPr="00420D0C">
        <w:rPr>
          <w:rFonts w:asciiTheme="minorHAnsi" w:hAnsiTheme="minorHAnsi"/>
          <w:sz w:val="20"/>
          <w:szCs w:val="20"/>
          <w:lang w:val="en-GB"/>
        </w:rPr>
        <w:t>višji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letnik</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če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opravi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naslednje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obveznosti</w:t>
      </w:r>
      <w:proofErr w:type="spellEnd"/>
      <w:r w:rsidRPr="00420D0C">
        <w:rPr>
          <w:rFonts w:asciiTheme="minorHAnsi" w:hAnsiTheme="minorHAnsi"/>
          <w:sz w:val="20"/>
          <w:szCs w:val="20"/>
          <w:lang w:val="en-GB"/>
        </w:rPr>
        <w:t>:</w:t>
      </w:r>
    </w:p>
    <w:p w14:paraId="089817AC" w14:textId="77777777" w:rsidR="007510EA" w:rsidRPr="00420D0C" w:rsidRDefault="007510EA" w:rsidP="0036664C">
      <w:pPr>
        <w:pStyle w:val="Brezrazmikov"/>
        <w:numPr>
          <w:ilvl w:val="0"/>
          <w:numId w:val="8"/>
        </w:numPr>
        <w:jc w:val="both"/>
        <w:rPr>
          <w:rFonts w:asciiTheme="minorHAnsi" w:hAnsiTheme="minorHAnsi"/>
          <w:sz w:val="20"/>
          <w:szCs w:val="20"/>
          <w:lang w:val="en-GB"/>
        </w:rPr>
      </w:pPr>
      <w:proofErr w:type="spellStart"/>
      <w:r w:rsidRPr="00420D0C">
        <w:rPr>
          <w:rFonts w:asciiTheme="minorHAnsi" w:hAnsiTheme="minorHAnsi"/>
          <w:sz w:val="20"/>
          <w:szCs w:val="20"/>
          <w:lang w:val="en-GB"/>
        </w:rPr>
        <w:t>pri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vseh</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predmetih</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opravi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vse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obveznosti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ki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jih</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določi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učitelj</w:t>
      </w:r>
      <w:proofErr w:type="spellEnd"/>
    </w:p>
    <w:p w14:paraId="763FA9B2" w14:textId="77777777" w:rsidR="007510EA" w:rsidRPr="00420D0C" w:rsidRDefault="007510EA" w:rsidP="0036664C">
      <w:pPr>
        <w:pStyle w:val="Brezrazmikov"/>
        <w:numPr>
          <w:ilvl w:val="0"/>
          <w:numId w:val="8"/>
        </w:numPr>
        <w:jc w:val="both"/>
        <w:rPr>
          <w:rFonts w:asciiTheme="minorHAnsi" w:hAnsiTheme="minorHAnsi"/>
          <w:sz w:val="20"/>
          <w:szCs w:val="20"/>
          <w:lang w:val="en-GB"/>
        </w:rPr>
      </w:pPr>
      <w:proofErr w:type="spellStart"/>
      <w:r w:rsidRPr="00420D0C">
        <w:rPr>
          <w:rFonts w:asciiTheme="minorHAnsi" w:hAnsiTheme="minorHAnsi"/>
          <w:sz w:val="20"/>
          <w:szCs w:val="20"/>
          <w:lang w:val="en-GB"/>
        </w:rPr>
        <w:t>pri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vseh</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predmetih</w:t>
      </w:r>
      <w:proofErr w:type="spellEnd"/>
      <w:r w:rsidRPr="00420D0C">
        <w:rPr>
          <w:rFonts w:asciiTheme="minorHAnsi" w:hAnsiTheme="minorHAnsi"/>
          <w:sz w:val="20"/>
          <w:szCs w:val="20"/>
          <w:lang w:val="en-GB"/>
        </w:rPr>
        <w:t xml:space="preserve"> mora </w:t>
      </w:r>
      <w:proofErr w:type="spellStart"/>
      <w:r w:rsidRPr="00420D0C">
        <w:rPr>
          <w:rFonts w:asciiTheme="minorHAnsi" w:hAnsiTheme="minorHAnsi"/>
          <w:sz w:val="20"/>
          <w:szCs w:val="20"/>
          <w:lang w:val="en-GB"/>
        </w:rPr>
        <w:t>imeti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ob</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koncu</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šolskega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leta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pozitivno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oceno</w:t>
      </w:r>
      <w:proofErr w:type="spellEnd"/>
      <w:r w:rsidRPr="00420D0C">
        <w:rPr>
          <w:rFonts w:asciiTheme="minorHAnsi" w:hAnsiTheme="minorHAnsi"/>
          <w:sz w:val="20"/>
          <w:szCs w:val="20"/>
          <w:lang w:val="en-GB"/>
        </w:rPr>
        <w:t xml:space="preserve"> </w:t>
      </w:r>
    </w:p>
    <w:p w14:paraId="129D2125" w14:textId="77777777" w:rsidR="007510EA" w:rsidRDefault="007510EA" w:rsidP="0036664C">
      <w:pPr>
        <w:pStyle w:val="Brezrazmikov"/>
        <w:numPr>
          <w:ilvl w:val="0"/>
          <w:numId w:val="8"/>
        </w:numPr>
        <w:jc w:val="both"/>
        <w:rPr>
          <w:rFonts w:asciiTheme="minorHAnsi" w:hAnsiTheme="minorHAnsi"/>
          <w:sz w:val="20"/>
          <w:szCs w:val="20"/>
          <w:lang w:val="en-GB"/>
        </w:rPr>
      </w:pPr>
      <w:proofErr w:type="spellStart"/>
      <w:r w:rsidRPr="00420D0C">
        <w:rPr>
          <w:rFonts w:asciiTheme="minorHAnsi" w:hAnsiTheme="minorHAnsi"/>
          <w:sz w:val="20"/>
          <w:szCs w:val="20"/>
          <w:lang w:val="en-GB"/>
        </w:rPr>
        <w:t>oddan</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osnutek</w:t>
      </w:r>
      <w:proofErr w:type="spellEnd"/>
      <w:r w:rsidRPr="00420D0C">
        <w:rPr>
          <w:rFonts w:asciiTheme="minorHAnsi" w:hAnsiTheme="minorHAnsi"/>
          <w:sz w:val="20"/>
          <w:szCs w:val="20"/>
          <w:lang w:val="en-GB"/>
        </w:rPr>
        <w:t xml:space="preserve"> za </w:t>
      </w:r>
      <w:proofErr w:type="spellStart"/>
      <w:r w:rsidRPr="00420D0C">
        <w:rPr>
          <w:rFonts w:asciiTheme="minorHAnsi" w:hAnsiTheme="minorHAnsi"/>
          <w:sz w:val="20"/>
          <w:szCs w:val="20"/>
          <w:lang w:val="en-GB"/>
        </w:rPr>
        <w:t>razširjeni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esej</w:t>
      </w:r>
      <w:proofErr w:type="spellEnd"/>
      <w:r w:rsidRPr="00420D0C">
        <w:rPr>
          <w:rFonts w:asciiTheme="minorHAnsi" w:hAnsiTheme="minorHAnsi"/>
          <w:sz w:val="20"/>
          <w:szCs w:val="20"/>
          <w:lang w:val="en-GB"/>
        </w:rPr>
        <w:t xml:space="preserve"> (First draft of the Extended Essay</w:t>
      </w:r>
      <w:r w:rsidR="00DA56F3">
        <w:rPr>
          <w:rFonts w:asciiTheme="minorHAnsi" w:hAnsiTheme="minorHAnsi"/>
          <w:sz w:val="20"/>
          <w:szCs w:val="20"/>
          <w:lang w:val="en-GB"/>
        </w:rPr>
        <w:t xml:space="preserve"> – 2000 words</w:t>
      </w:r>
    </w:p>
    <w:p w14:paraId="07640FDA" w14:textId="77777777" w:rsidR="00DA56F3" w:rsidRDefault="00DA56F3" w:rsidP="0036664C">
      <w:pPr>
        <w:pStyle w:val="Brezrazmikov"/>
        <w:numPr>
          <w:ilvl w:val="0"/>
          <w:numId w:val="8"/>
        </w:numPr>
        <w:jc w:val="both"/>
        <w:rPr>
          <w:rFonts w:asciiTheme="minorHAnsi" w:hAnsiTheme="minorHAnsi"/>
          <w:sz w:val="20"/>
          <w:szCs w:val="20"/>
          <w:lang w:val="en-GB"/>
        </w:rPr>
      </w:pPr>
      <w:proofErr w:type="spellStart"/>
      <w:r>
        <w:rPr>
          <w:rFonts w:asciiTheme="minorHAnsi" w:hAnsiTheme="minorHAnsi"/>
          <w:sz w:val="20"/>
          <w:szCs w:val="20"/>
          <w:lang w:val="en-GB"/>
        </w:rPr>
        <w:t>opraviti</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obveznosti</w:t>
      </w:r>
      <w:proofErr w:type="spellEnd"/>
      <w:r>
        <w:rPr>
          <w:rFonts w:asciiTheme="minorHAnsi" w:hAnsiTheme="minorHAnsi"/>
          <w:sz w:val="20"/>
          <w:szCs w:val="20"/>
          <w:lang w:val="en-GB"/>
        </w:rPr>
        <w:t xml:space="preserve"> za TOK, CAS in G4</w:t>
      </w:r>
    </w:p>
    <w:p w14:paraId="2078A47B" w14:textId="77777777" w:rsidR="005C3717" w:rsidRPr="005C3717" w:rsidRDefault="005C3717" w:rsidP="0036664C">
      <w:pPr>
        <w:pStyle w:val="Brezrazmikov"/>
        <w:numPr>
          <w:ilvl w:val="0"/>
          <w:numId w:val="8"/>
        </w:numPr>
        <w:jc w:val="both"/>
        <w:rPr>
          <w:rFonts w:asciiTheme="minorHAnsi" w:hAnsiTheme="minorHAnsi"/>
          <w:sz w:val="20"/>
          <w:szCs w:val="20"/>
          <w:lang w:val="en-GB"/>
        </w:rPr>
      </w:pPr>
      <w:proofErr w:type="spellStart"/>
      <w:r>
        <w:rPr>
          <w:rFonts w:asciiTheme="minorHAnsi" w:hAnsiTheme="minorHAnsi"/>
          <w:sz w:val="20"/>
          <w:szCs w:val="20"/>
          <w:lang w:val="en-GB"/>
        </w:rPr>
        <w:t>d</w:t>
      </w:r>
      <w:r w:rsidRPr="005C3717">
        <w:rPr>
          <w:rFonts w:asciiTheme="minorHAnsi" w:hAnsiTheme="minorHAnsi"/>
          <w:sz w:val="20"/>
          <w:szCs w:val="20"/>
          <w:lang w:val="en-GB"/>
        </w:rPr>
        <w:t>ijak</w:t>
      </w:r>
      <w:proofErr w:type="spellEnd"/>
      <w:r w:rsidRPr="005C3717">
        <w:rPr>
          <w:rFonts w:asciiTheme="minorHAnsi" w:hAnsiTheme="minorHAnsi"/>
          <w:sz w:val="20"/>
          <w:szCs w:val="20"/>
          <w:lang w:val="en-GB"/>
        </w:rPr>
        <w:t xml:space="preserve"> </w:t>
      </w:r>
      <w:proofErr w:type="spellStart"/>
      <w:r w:rsidRPr="005C3717">
        <w:rPr>
          <w:rFonts w:asciiTheme="minorHAnsi" w:hAnsiTheme="minorHAnsi"/>
          <w:sz w:val="20"/>
          <w:szCs w:val="20"/>
          <w:lang w:val="en-GB"/>
        </w:rPr>
        <w:t>mednarodne</w:t>
      </w:r>
      <w:proofErr w:type="spellEnd"/>
      <w:r w:rsidRPr="005C3717">
        <w:rPr>
          <w:rFonts w:asciiTheme="minorHAnsi" w:hAnsiTheme="minorHAnsi"/>
          <w:sz w:val="20"/>
          <w:szCs w:val="20"/>
          <w:lang w:val="en-GB"/>
        </w:rPr>
        <w:t xml:space="preserve"> mature </w:t>
      </w:r>
      <w:proofErr w:type="spellStart"/>
      <w:r w:rsidRPr="005C3717">
        <w:rPr>
          <w:rFonts w:asciiTheme="minorHAnsi" w:hAnsiTheme="minorHAnsi"/>
          <w:sz w:val="20"/>
          <w:szCs w:val="20"/>
          <w:lang w:val="en-GB"/>
        </w:rPr>
        <w:t>redno</w:t>
      </w:r>
      <w:proofErr w:type="spellEnd"/>
      <w:r w:rsidRPr="005C3717">
        <w:rPr>
          <w:rFonts w:asciiTheme="minorHAnsi" w:hAnsiTheme="minorHAnsi"/>
          <w:sz w:val="20"/>
          <w:szCs w:val="20"/>
          <w:lang w:val="en-GB"/>
        </w:rPr>
        <w:t xml:space="preserve"> </w:t>
      </w:r>
      <w:proofErr w:type="spellStart"/>
      <w:r w:rsidRPr="005C3717">
        <w:rPr>
          <w:rFonts w:asciiTheme="minorHAnsi" w:hAnsiTheme="minorHAnsi"/>
          <w:sz w:val="20"/>
          <w:szCs w:val="20"/>
          <w:lang w:val="en-GB"/>
        </w:rPr>
        <w:t>hodi</w:t>
      </w:r>
      <w:proofErr w:type="spellEnd"/>
      <w:r w:rsidRPr="005C3717">
        <w:rPr>
          <w:rFonts w:asciiTheme="minorHAnsi" w:hAnsiTheme="minorHAnsi"/>
          <w:sz w:val="20"/>
          <w:szCs w:val="20"/>
          <w:lang w:val="en-GB"/>
        </w:rPr>
        <w:t xml:space="preserve"> k </w:t>
      </w:r>
      <w:proofErr w:type="spellStart"/>
      <w:r w:rsidRPr="005C3717">
        <w:rPr>
          <w:rFonts w:asciiTheme="minorHAnsi" w:hAnsiTheme="minorHAnsi"/>
          <w:sz w:val="20"/>
          <w:szCs w:val="20"/>
          <w:lang w:val="en-GB"/>
        </w:rPr>
        <w:t>pouku</w:t>
      </w:r>
      <w:proofErr w:type="spellEnd"/>
      <w:r w:rsidRPr="005C3717">
        <w:rPr>
          <w:rFonts w:asciiTheme="minorHAnsi" w:hAnsiTheme="minorHAnsi"/>
          <w:sz w:val="20"/>
          <w:szCs w:val="20"/>
          <w:lang w:val="en-GB"/>
        </w:rPr>
        <w:t xml:space="preserve"> in </w:t>
      </w:r>
      <w:proofErr w:type="spellStart"/>
      <w:r w:rsidRPr="005C3717">
        <w:rPr>
          <w:rFonts w:asciiTheme="minorHAnsi" w:hAnsiTheme="minorHAnsi"/>
          <w:sz w:val="20"/>
          <w:szCs w:val="20"/>
          <w:lang w:val="en-GB"/>
        </w:rPr>
        <w:t>spoštuje</w:t>
      </w:r>
      <w:proofErr w:type="spellEnd"/>
      <w:r w:rsidRPr="005C3717">
        <w:rPr>
          <w:rFonts w:asciiTheme="minorHAnsi" w:hAnsiTheme="minorHAnsi"/>
          <w:sz w:val="20"/>
          <w:szCs w:val="20"/>
          <w:lang w:val="en-GB"/>
        </w:rPr>
        <w:t xml:space="preserve"> </w:t>
      </w:r>
      <w:proofErr w:type="spellStart"/>
      <w:r w:rsidRPr="005C3717">
        <w:rPr>
          <w:rFonts w:asciiTheme="minorHAnsi" w:hAnsiTheme="minorHAnsi"/>
          <w:sz w:val="20"/>
          <w:szCs w:val="20"/>
          <w:lang w:val="en-GB"/>
        </w:rPr>
        <w:t>hišni</w:t>
      </w:r>
      <w:proofErr w:type="spellEnd"/>
      <w:r w:rsidRPr="005C3717">
        <w:rPr>
          <w:rFonts w:asciiTheme="minorHAnsi" w:hAnsiTheme="minorHAnsi"/>
          <w:sz w:val="20"/>
          <w:szCs w:val="20"/>
          <w:lang w:val="en-GB"/>
        </w:rPr>
        <w:t xml:space="preserve"> red </w:t>
      </w:r>
      <w:proofErr w:type="spellStart"/>
      <w:r w:rsidRPr="005C3717">
        <w:rPr>
          <w:rFonts w:asciiTheme="minorHAnsi" w:hAnsiTheme="minorHAnsi"/>
          <w:sz w:val="20"/>
          <w:szCs w:val="20"/>
          <w:lang w:val="en-GB"/>
        </w:rPr>
        <w:t>Gimnazije</w:t>
      </w:r>
      <w:proofErr w:type="spellEnd"/>
      <w:r w:rsidRPr="005C3717">
        <w:rPr>
          <w:rFonts w:asciiTheme="minorHAnsi" w:hAnsiTheme="minorHAnsi"/>
          <w:sz w:val="20"/>
          <w:szCs w:val="20"/>
          <w:lang w:val="en-GB"/>
        </w:rPr>
        <w:t xml:space="preserve"> Kranj.</w:t>
      </w:r>
    </w:p>
    <w:p w14:paraId="74869460" w14:textId="77777777" w:rsidR="005455CE" w:rsidRDefault="005455CE" w:rsidP="007510EA">
      <w:pPr>
        <w:pStyle w:val="Brezrazmikov"/>
        <w:jc w:val="both"/>
        <w:rPr>
          <w:rFonts w:asciiTheme="minorHAnsi" w:hAnsiTheme="minorHAnsi"/>
          <w:sz w:val="20"/>
          <w:szCs w:val="20"/>
          <w:lang w:val="en-GB"/>
        </w:rPr>
      </w:pPr>
    </w:p>
    <w:p w14:paraId="38E62454" w14:textId="77777777" w:rsidR="007510EA" w:rsidRPr="00420D0C" w:rsidRDefault="007510EA" w:rsidP="0036664C">
      <w:pPr>
        <w:pStyle w:val="Brezrazmikov"/>
        <w:numPr>
          <w:ilvl w:val="0"/>
          <w:numId w:val="7"/>
        </w:numPr>
        <w:jc w:val="both"/>
        <w:rPr>
          <w:rFonts w:asciiTheme="minorHAnsi" w:hAnsiTheme="minorHAnsi"/>
          <w:b/>
          <w:sz w:val="20"/>
          <w:szCs w:val="20"/>
          <w:lang w:val="en-GB"/>
        </w:rPr>
      </w:pPr>
      <w:proofErr w:type="spellStart"/>
      <w:r w:rsidRPr="00420D0C">
        <w:rPr>
          <w:rFonts w:asciiTheme="minorHAnsi" w:hAnsiTheme="minorHAnsi"/>
          <w:b/>
          <w:sz w:val="20"/>
          <w:szCs w:val="20"/>
          <w:lang w:val="en-GB"/>
        </w:rPr>
        <w:t>člen</w:t>
      </w:r>
      <w:proofErr w:type="spellEnd"/>
    </w:p>
    <w:p w14:paraId="1DACCEC6" w14:textId="77777777" w:rsidR="007510EA" w:rsidRDefault="007510EA" w:rsidP="007510EA">
      <w:pPr>
        <w:pStyle w:val="Brezrazmikov"/>
        <w:jc w:val="both"/>
        <w:rPr>
          <w:rFonts w:asciiTheme="minorHAnsi" w:hAnsiTheme="minorHAnsi"/>
          <w:sz w:val="20"/>
          <w:szCs w:val="20"/>
          <w:lang w:val="en-GB"/>
        </w:rPr>
      </w:pPr>
      <w:r w:rsidRPr="00420D0C">
        <w:rPr>
          <w:rFonts w:asciiTheme="minorHAnsi" w:hAnsiTheme="minorHAnsi"/>
          <w:sz w:val="20"/>
          <w:szCs w:val="20"/>
          <w:lang w:val="en-GB"/>
        </w:rPr>
        <w:t xml:space="preserve">O </w:t>
      </w:r>
      <w:proofErr w:type="spellStart"/>
      <w:r w:rsidRPr="00420D0C">
        <w:rPr>
          <w:rFonts w:asciiTheme="minorHAnsi" w:hAnsiTheme="minorHAnsi"/>
          <w:sz w:val="20"/>
          <w:szCs w:val="20"/>
          <w:lang w:val="en-GB"/>
        </w:rPr>
        <w:t>napredovanju</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dijaka</w:t>
      </w:r>
      <w:proofErr w:type="spellEnd"/>
      <w:r w:rsidRPr="00420D0C">
        <w:rPr>
          <w:rFonts w:asciiTheme="minorHAnsi" w:hAnsiTheme="minorHAnsi"/>
          <w:sz w:val="20"/>
          <w:szCs w:val="20"/>
          <w:lang w:val="en-GB"/>
        </w:rPr>
        <w:t xml:space="preserve"> v </w:t>
      </w:r>
      <w:proofErr w:type="spellStart"/>
      <w:r w:rsidRPr="00420D0C">
        <w:rPr>
          <w:rFonts w:asciiTheme="minorHAnsi" w:hAnsiTheme="minorHAnsi"/>
          <w:sz w:val="20"/>
          <w:szCs w:val="20"/>
          <w:lang w:val="en-GB"/>
        </w:rPr>
        <w:t>višji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letnik</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ob</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koncu</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šolskega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leta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odloča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učiteljski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zbor</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programa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mednarodne</w:t>
      </w:r>
      <w:proofErr w:type="spellEnd"/>
      <w:r w:rsidRPr="00420D0C">
        <w:rPr>
          <w:rFonts w:asciiTheme="minorHAnsi" w:hAnsiTheme="minorHAnsi"/>
          <w:sz w:val="20"/>
          <w:szCs w:val="20"/>
          <w:lang w:val="en-GB"/>
        </w:rPr>
        <w:t xml:space="preserve"> mature. </w:t>
      </w:r>
      <w:proofErr w:type="spellStart"/>
      <w:r w:rsidRPr="00420D0C">
        <w:rPr>
          <w:rFonts w:asciiTheme="minorHAnsi" w:hAnsiTheme="minorHAnsi"/>
          <w:sz w:val="20"/>
          <w:szCs w:val="20"/>
          <w:lang w:val="en-GB"/>
        </w:rPr>
        <w:t>Šola</w:t>
      </w:r>
      <w:proofErr w:type="spellEnd"/>
      <w:r w:rsidRPr="00420D0C">
        <w:rPr>
          <w:rFonts w:asciiTheme="minorHAnsi" w:hAnsiTheme="minorHAnsi"/>
          <w:sz w:val="20"/>
          <w:szCs w:val="20"/>
          <w:lang w:val="en-GB"/>
        </w:rPr>
        <w:t xml:space="preserve"> in </w:t>
      </w:r>
      <w:proofErr w:type="spellStart"/>
      <w:r w:rsidRPr="00420D0C">
        <w:rPr>
          <w:rFonts w:asciiTheme="minorHAnsi" w:hAnsiTheme="minorHAnsi"/>
          <w:sz w:val="20"/>
          <w:szCs w:val="20"/>
          <w:lang w:val="en-GB"/>
        </w:rPr>
        <w:t>dijak</w:t>
      </w:r>
      <w:proofErr w:type="spellEnd"/>
      <w:r w:rsidRPr="00420D0C">
        <w:rPr>
          <w:rFonts w:asciiTheme="minorHAnsi" w:hAnsiTheme="minorHAnsi"/>
          <w:sz w:val="20"/>
          <w:szCs w:val="20"/>
          <w:lang w:val="en-GB"/>
        </w:rPr>
        <w:t xml:space="preserve"> o </w:t>
      </w:r>
      <w:proofErr w:type="spellStart"/>
      <w:r w:rsidRPr="00420D0C">
        <w:rPr>
          <w:rFonts w:asciiTheme="minorHAnsi" w:hAnsiTheme="minorHAnsi"/>
          <w:sz w:val="20"/>
          <w:szCs w:val="20"/>
          <w:lang w:val="en-GB"/>
        </w:rPr>
        <w:t>svojem</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delu</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sproti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obveščata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starše</w:t>
      </w:r>
      <w:proofErr w:type="spellEnd"/>
      <w:r w:rsidRPr="00420D0C">
        <w:rPr>
          <w:rFonts w:asciiTheme="minorHAnsi" w:hAnsiTheme="minorHAnsi"/>
          <w:sz w:val="20"/>
          <w:szCs w:val="20"/>
          <w:lang w:val="en-GB"/>
        </w:rPr>
        <w:t xml:space="preserve">. </w:t>
      </w:r>
    </w:p>
    <w:p w14:paraId="187F57B8" w14:textId="77777777" w:rsidR="00DA56F3" w:rsidRDefault="00DA56F3" w:rsidP="007510EA">
      <w:pPr>
        <w:pStyle w:val="Brezrazmikov"/>
        <w:jc w:val="both"/>
        <w:rPr>
          <w:rFonts w:asciiTheme="minorHAnsi" w:hAnsiTheme="minorHAnsi"/>
          <w:sz w:val="20"/>
          <w:szCs w:val="20"/>
          <w:lang w:val="en-GB"/>
        </w:rPr>
      </w:pPr>
    </w:p>
    <w:p w14:paraId="106D1250" w14:textId="77777777" w:rsidR="007510EA" w:rsidRDefault="003F4B69" w:rsidP="0036664C">
      <w:pPr>
        <w:pStyle w:val="Brezrazmikov"/>
        <w:numPr>
          <w:ilvl w:val="0"/>
          <w:numId w:val="7"/>
        </w:numPr>
        <w:jc w:val="both"/>
        <w:rPr>
          <w:rFonts w:asciiTheme="minorHAnsi" w:hAnsiTheme="minorHAnsi"/>
          <w:b/>
          <w:sz w:val="20"/>
          <w:szCs w:val="20"/>
          <w:lang w:val="en-GB"/>
        </w:rPr>
      </w:pPr>
      <w:proofErr w:type="spellStart"/>
      <w:r>
        <w:rPr>
          <w:rFonts w:asciiTheme="minorHAnsi" w:hAnsiTheme="minorHAnsi"/>
          <w:b/>
          <w:sz w:val="20"/>
          <w:szCs w:val="20"/>
          <w:lang w:val="en-GB"/>
        </w:rPr>
        <w:t>č</w:t>
      </w:r>
      <w:r w:rsidR="007510EA" w:rsidRPr="00420D0C">
        <w:rPr>
          <w:rFonts w:asciiTheme="minorHAnsi" w:hAnsiTheme="minorHAnsi"/>
          <w:b/>
          <w:sz w:val="20"/>
          <w:szCs w:val="20"/>
          <w:lang w:val="en-GB"/>
        </w:rPr>
        <w:t>len</w:t>
      </w:r>
      <w:proofErr w:type="spellEnd"/>
    </w:p>
    <w:p w14:paraId="2E2DCEC3" w14:textId="77777777" w:rsidR="000206F2" w:rsidRDefault="003F4B69" w:rsidP="003F4B69">
      <w:pPr>
        <w:pStyle w:val="Brezrazmikov"/>
        <w:jc w:val="both"/>
        <w:rPr>
          <w:rFonts w:asciiTheme="minorHAnsi" w:hAnsiTheme="minorHAnsi"/>
          <w:sz w:val="20"/>
          <w:szCs w:val="20"/>
          <w:lang w:val="en-GB"/>
        </w:rPr>
      </w:pPr>
      <w:proofErr w:type="spellStart"/>
      <w:r>
        <w:rPr>
          <w:rFonts w:asciiTheme="minorHAnsi" w:hAnsiTheme="minorHAnsi"/>
          <w:sz w:val="20"/>
          <w:szCs w:val="20"/>
          <w:lang w:val="en-GB"/>
        </w:rPr>
        <w:t>Dij</w:t>
      </w:r>
      <w:r w:rsidRPr="003F4B69">
        <w:rPr>
          <w:rFonts w:asciiTheme="minorHAnsi" w:hAnsiTheme="minorHAnsi"/>
          <w:sz w:val="20"/>
          <w:szCs w:val="20"/>
          <w:lang w:val="en-GB"/>
        </w:rPr>
        <w:t>a</w:t>
      </w:r>
      <w:r>
        <w:rPr>
          <w:rFonts w:asciiTheme="minorHAnsi" w:hAnsiTheme="minorHAnsi"/>
          <w:sz w:val="20"/>
          <w:szCs w:val="20"/>
          <w:lang w:val="en-GB"/>
        </w:rPr>
        <w:t>k</w:t>
      </w:r>
      <w:proofErr w:type="spellEnd"/>
      <w:r w:rsidRPr="003F4B69">
        <w:rPr>
          <w:rFonts w:asciiTheme="minorHAnsi" w:hAnsiTheme="minorHAnsi"/>
          <w:sz w:val="20"/>
          <w:szCs w:val="20"/>
          <w:lang w:val="en-GB"/>
        </w:rPr>
        <w:t xml:space="preserve">, </w:t>
      </w:r>
      <w:proofErr w:type="spellStart"/>
      <w:r w:rsidRPr="003F4B69">
        <w:rPr>
          <w:rFonts w:asciiTheme="minorHAnsi" w:hAnsiTheme="minorHAnsi"/>
          <w:sz w:val="20"/>
          <w:szCs w:val="20"/>
          <w:lang w:val="en-GB"/>
        </w:rPr>
        <w:t>ki</w:t>
      </w:r>
      <w:proofErr w:type="spellEnd"/>
      <w:r w:rsidRPr="003F4B69">
        <w:rPr>
          <w:rFonts w:asciiTheme="minorHAnsi" w:hAnsiTheme="minorHAnsi"/>
          <w:sz w:val="20"/>
          <w:szCs w:val="20"/>
          <w:lang w:val="en-GB"/>
        </w:rPr>
        <w:t xml:space="preserve"> </w:t>
      </w:r>
      <w:r w:rsidR="00BF770A">
        <w:rPr>
          <w:rFonts w:asciiTheme="minorHAnsi" w:hAnsiTheme="minorHAnsi"/>
          <w:sz w:val="20"/>
          <w:szCs w:val="20"/>
          <w:lang w:val="en-GB"/>
        </w:rPr>
        <w:t xml:space="preserve">je </w:t>
      </w:r>
      <w:proofErr w:type="spellStart"/>
      <w:r w:rsidR="00BF770A">
        <w:rPr>
          <w:rFonts w:asciiTheme="minorHAnsi" w:hAnsiTheme="minorHAnsi"/>
          <w:sz w:val="20"/>
          <w:szCs w:val="20"/>
          <w:lang w:val="en-GB"/>
        </w:rPr>
        <w:t>ob</w:t>
      </w:r>
      <w:proofErr w:type="spellEnd"/>
      <w:r w:rsidR="00BF770A">
        <w:rPr>
          <w:rFonts w:asciiTheme="minorHAnsi" w:hAnsiTheme="minorHAnsi"/>
          <w:sz w:val="20"/>
          <w:szCs w:val="20"/>
          <w:lang w:val="en-GB"/>
        </w:rPr>
        <w:t xml:space="preserve"> </w:t>
      </w:r>
      <w:proofErr w:type="spellStart"/>
      <w:r w:rsidR="00BF770A">
        <w:rPr>
          <w:rFonts w:asciiTheme="minorHAnsi" w:hAnsiTheme="minorHAnsi"/>
          <w:sz w:val="20"/>
          <w:szCs w:val="20"/>
          <w:lang w:val="en-GB"/>
        </w:rPr>
        <w:t>koncu</w:t>
      </w:r>
      <w:proofErr w:type="spellEnd"/>
      <w:r w:rsidR="00BF770A">
        <w:rPr>
          <w:rFonts w:asciiTheme="minorHAnsi" w:hAnsiTheme="minorHAnsi"/>
          <w:sz w:val="20"/>
          <w:szCs w:val="20"/>
          <w:lang w:val="en-GB"/>
        </w:rPr>
        <w:t xml:space="preserve"> </w:t>
      </w:r>
      <w:proofErr w:type="spellStart"/>
      <w:r w:rsidR="00BF770A">
        <w:rPr>
          <w:rFonts w:asciiTheme="minorHAnsi" w:hAnsiTheme="minorHAnsi"/>
          <w:sz w:val="20"/>
          <w:szCs w:val="20"/>
          <w:lang w:val="en-GB"/>
        </w:rPr>
        <w:t>šolskega</w:t>
      </w:r>
      <w:proofErr w:type="spellEnd"/>
      <w:r w:rsidR="00BF770A">
        <w:rPr>
          <w:rFonts w:asciiTheme="minorHAnsi" w:hAnsiTheme="minorHAnsi"/>
          <w:sz w:val="20"/>
          <w:szCs w:val="20"/>
          <w:lang w:val="en-GB"/>
        </w:rPr>
        <w:t xml:space="preserve"> </w:t>
      </w:r>
      <w:proofErr w:type="spellStart"/>
      <w:r w:rsidR="00BF770A">
        <w:rPr>
          <w:rFonts w:asciiTheme="minorHAnsi" w:hAnsiTheme="minorHAnsi"/>
          <w:sz w:val="20"/>
          <w:szCs w:val="20"/>
          <w:lang w:val="en-GB"/>
        </w:rPr>
        <w:t>leta</w:t>
      </w:r>
      <w:proofErr w:type="spellEnd"/>
      <w:r w:rsidR="00BF770A">
        <w:rPr>
          <w:rFonts w:asciiTheme="minorHAnsi" w:hAnsiTheme="minorHAnsi"/>
          <w:sz w:val="20"/>
          <w:szCs w:val="20"/>
          <w:lang w:val="en-GB"/>
        </w:rPr>
        <w:t xml:space="preserve"> </w:t>
      </w:r>
      <w:proofErr w:type="spellStart"/>
      <w:r w:rsidR="00BF770A">
        <w:rPr>
          <w:rFonts w:asciiTheme="minorHAnsi" w:hAnsiTheme="minorHAnsi"/>
          <w:sz w:val="20"/>
          <w:szCs w:val="20"/>
          <w:lang w:val="en-GB"/>
        </w:rPr>
        <w:t>negativno</w:t>
      </w:r>
      <w:proofErr w:type="spellEnd"/>
      <w:r w:rsidR="00BF770A">
        <w:rPr>
          <w:rFonts w:asciiTheme="minorHAnsi" w:hAnsiTheme="minorHAnsi"/>
          <w:sz w:val="20"/>
          <w:szCs w:val="20"/>
          <w:lang w:val="en-GB"/>
        </w:rPr>
        <w:t xml:space="preserve"> </w:t>
      </w:r>
      <w:proofErr w:type="spellStart"/>
      <w:r w:rsidR="00BF770A">
        <w:rPr>
          <w:rFonts w:asciiTheme="minorHAnsi" w:hAnsiTheme="minorHAnsi"/>
          <w:sz w:val="20"/>
          <w:szCs w:val="20"/>
          <w:lang w:val="en-GB"/>
        </w:rPr>
        <w:t>ocenjen</w:t>
      </w:r>
      <w:proofErr w:type="spellEnd"/>
      <w:r w:rsidR="00BF770A">
        <w:rPr>
          <w:rFonts w:asciiTheme="minorHAnsi" w:hAnsiTheme="minorHAnsi"/>
          <w:sz w:val="20"/>
          <w:szCs w:val="20"/>
          <w:lang w:val="en-GB"/>
        </w:rPr>
        <w:t xml:space="preserve">, </w:t>
      </w:r>
      <w:proofErr w:type="spellStart"/>
      <w:r w:rsidR="00BF770A">
        <w:rPr>
          <w:rFonts w:asciiTheme="minorHAnsi" w:hAnsiTheme="minorHAnsi"/>
          <w:sz w:val="20"/>
          <w:szCs w:val="20"/>
          <w:lang w:val="en-GB"/>
        </w:rPr>
        <w:t>lahko</w:t>
      </w:r>
      <w:proofErr w:type="spellEnd"/>
      <w:r w:rsidR="00BF770A">
        <w:rPr>
          <w:rFonts w:asciiTheme="minorHAnsi" w:hAnsiTheme="minorHAnsi"/>
          <w:sz w:val="20"/>
          <w:szCs w:val="20"/>
          <w:lang w:val="en-GB"/>
        </w:rPr>
        <w:t xml:space="preserve"> </w:t>
      </w:r>
      <w:proofErr w:type="spellStart"/>
      <w:r w:rsidR="00BF770A">
        <w:rPr>
          <w:rFonts w:asciiTheme="minorHAnsi" w:hAnsiTheme="minorHAnsi"/>
          <w:sz w:val="20"/>
          <w:szCs w:val="20"/>
          <w:lang w:val="en-GB"/>
        </w:rPr>
        <w:t>opravlja</w:t>
      </w:r>
      <w:proofErr w:type="spellEnd"/>
      <w:r w:rsidR="00BF770A">
        <w:rPr>
          <w:rFonts w:asciiTheme="minorHAnsi" w:hAnsiTheme="minorHAnsi"/>
          <w:sz w:val="20"/>
          <w:szCs w:val="20"/>
          <w:lang w:val="en-GB"/>
        </w:rPr>
        <w:t xml:space="preserve"> </w:t>
      </w:r>
      <w:proofErr w:type="spellStart"/>
      <w:r w:rsidR="00BF770A">
        <w:rPr>
          <w:rFonts w:asciiTheme="minorHAnsi" w:hAnsiTheme="minorHAnsi"/>
          <w:sz w:val="20"/>
          <w:szCs w:val="20"/>
          <w:lang w:val="en-GB"/>
        </w:rPr>
        <w:t>popravni</w:t>
      </w:r>
      <w:proofErr w:type="spellEnd"/>
      <w:r w:rsidR="00BF770A">
        <w:rPr>
          <w:rFonts w:asciiTheme="minorHAnsi" w:hAnsiTheme="minorHAnsi"/>
          <w:sz w:val="20"/>
          <w:szCs w:val="20"/>
          <w:lang w:val="en-GB"/>
        </w:rPr>
        <w:t xml:space="preserve"> </w:t>
      </w:r>
      <w:proofErr w:type="spellStart"/>
      <w:r w:rsidR="00BF770A">
        <w:rPr>
          <w:rFonts w:asciiTheme="minorHAnsi" w:hAnsiTheme="minorHAnsi"/>
          <w:sz w:val="20"/>
          <w:szCs w:val="20"/>
          <w:lang w:val="en-GB"/>
        </w:rPr>
        <w:t>izpit</w:t>
      </w:r>
      <w:proofErr w:type="spellEnd"/>
      <w:r w:rsidR="00BF770A">
        <w:rPr>
          <w:rFonts w:asciiTheme="minorHAnsi" w:hAnsiTheme="minorHAnsi"/>
          <w:sz w:val="20"/>
          <w:szCs w:val="20"/>
          <w:lang w:val="en-GB"/>
        </w:rPr>
        <w:t xml:space="preserve"> </w:t>
      </w:r>
      <w:proofErr w:type="spellStart"/>
      <w:r w:rsidR="00BF770A">
        <w:rPr>
          <w:rFonts w:asciiTheme="minorHAnsi" w:hAnsiTheme="minorHAnsi"/>
          <w:sz w:val="20"/>
          <w:szCs w:val="20"/>
          <w:lang w:val="en-GB"/>
        </w:rPr>
        <w:t>skladno</w:t>
      </w:r>
      <w:proofErr w:type="spellEnd"/>
      <w:r w:rsidR="00BF770A">
        <w:rPr>
          <w:rFonts w:asciiTheme="minorHAnsi" w:hAnsiTheme="minorHAnsi"/>
          <w:sz w:val="20"/>
          <w:szCs w:val="20"/>
          <w:lang w:val="en-GB"/>
        </w:rPr>
        <w:t xml:space="preserve"> s </w:t>
      </w:r>
      <w:proofErr w:type="spellStart"/>
      <w:r w:rsidR="00BF770A" w:rsidRPr="00420D0C">
        <w:rPr>
          <w:rFonts w:asciiTheme="minorHAnsi" w:hAnsiTheme="minorHAnsi"/>
          <w:sz w:val="20"/>
          <w:szCs w:val="20"/>
          <w:lang w:val="en-GB"/>
        </w:rPr>
        <w:t>Pravilnik</w:t>
      </w:r>
      <w:r w:rsidR="00BF770A">
        <w:rPr>
          <w:rFonts w:asciiTheme="minorHAnsi" w:hAnsiTheme="minorHAnsi"/>
          <w:sz w:val="20"/>
          <w:szCs w:val="20"/>
          <w:lang w:val="en-GB"/>
        </w:rPr>
        <w:t>om</w:t>
      </w:r>
      <w:proofErr w:type="spellEnd"/>
      <w:r w:rsidR="00BF770A" w:rsidRPr="00420D0C">
        <w:rPr>
          <w:rFonts w:asciiTheme="minorHAnsi" w:hAnsiTheme="minorHAnsi"/>
          <w:sz w:val="20"/>
          <w:szCs w:val="20"/>
          <w:lang w:val="en-GB"/>
        </w:rPr>
        <w:t xml:space="preserve"> o </w:t>
      </w:r>
      <w:proofErr w:type="spellStart"/>
      <w:r w:rsidR="00BF770A" w:rsidRPr="00420D0C">
        <w:rPr>
          <w:rFonts w:asciiTheme="minorHAnsi" w:hAnsiTheme="minorHAnsi"/>
          <w:sz w:val="20"/>
          <w:szCs w:val="20"/>
          <w:lang w:val="en-GB"/>
        </w:rPr>
        <w:t>ocenjevanju</w:t>
      </w:r>
      <w:proofErr w:type="spellEnd"/>
      <w:r w:rsidR="00BF770A" w:rsidRPr="00420D0C">
        <w:rPr>
          <w:rFonts w:asciiTheme="minorHAnsi" w:hAnsiTheme="minorHAnsi"/>
          <w:sz w:val="20"/>
          <w:szCs w:val="20"/>
          <w:lang w:val="en-GB"/>
        </w:rPr>
        <w:t xml:space="preserve"> </w:t>
      </w:r>
      <w:proofErr w:type="spellStart"/>
      <w:r w:rsidR="00BF770A" w:rsidRPr="00420D0C">
        <w:rPr>
          <w:rFonts w:asciiTheme="minorHAnsi" w:hAnsiTheme="minorHAnsi"/>
          <w:sz w:val="20"/>
          <w:szCs w:val="20"/>
          <w:lang w:val="en-GB"/>
        </w:rPr>
        <w:t>znanja</w:t>
      </w:r>
      <w:proofErr w:type="spellEnd"/>
      <w:r w:rsidR="00BF770A" w:rsidRPr="00420D0C">
        <w:rPr>
          <w:rFonts w:asciiTheme="minorHAnsi" w:hAnsiTheme="minorHAnsi"/>
          <w:sz w:val="20"/>
          <w:szCs w:val="20"/>
          <w:lang w:val="en-GB"/>
        </w:rPr>
        <w:t xml:space="preserve"> v </w:t>
      </w:r>
      <w:proofErr w:type="spellStart"/>
      <w:r w:rsidR="00BF770A" w:rsidRPr="00420D0C">
        <w:rPr>
          <w:rFonts w:asciiTheme="minorHAnsi" w:hAnsiTheme="minorHAnsi"/>
          <w:sz w:val="20"/>
          <w:szCs w:val="20"/>
          <w:lang w:val="en-GB"/>
        </w:rPr>
        <w:t>srednjih</w:t>
      </w:r>
      <w:proofErr w:type="spellEnd"/>
      <w:r w:rsidR="00BF770A" w:rsidRPr="00420D0C">
        <w:rPr>
          <w:rFonts w:asciiTheme="minorHAnsi" w:hAnsiTheme="minorHAnsi"/>
          <w:sz w:val="20"/>
          <w:szCs w:val="20"/>
          <w:lang w:val="en-GB"/>
        </w:rPr>
        <w:t xml:space="preserve"> </w:t>
      </w:r>
      <w:proofErr w:type="spellStart"/>
      <w:r w:rsidR="00BF770A" w:rsidRPr="00420D0C">
        <w:rPr>
          <w:rFonts w:asciiTheme="minorHAnsi" w:hAnsiTheme="minorHAnsi"/>
          <w:sz w:val="20"/>
          <w:szCs w:val="20"/>
          <w:lang w:val="en-GB"/>
        </w:rPr>
        <w:t>šolah</w:t>
      </w:r>
      <w:proofErr w:type="spellEnd"/>
      <w:r w:rsidR="00BF770A">
        <w:rPr>
          <w:rFonts w:asciiTheme="minorHAnsi" w:hAnsiTheme="minorHAnsi"/>
          <w:sz w:val="20"/>
          <w:szCs w:val="20"/>
          <w:lang w:val="en-GB"/>
        </w:rPr>
        <w:t xml:space="preserve">. </w:t>
      </w:r>
      <w:proofErr w:type="spellStart"/>
      <w:r w:rsidR="00BF770A">
        <w:rPr>
          <w:rFonts w:asciiTheme="minorHAnsi" w:hAnsiTheme="minorHAnsi"/>
          <w:sz w:val="20"/>
          <w:szCs w:val="20"/>
          <w:lang w:val="en-GB"/>
        </w:rPr>
        <w:t>Dijaku</w:t>
      </w:r>
      <w:proofErr w:type="spellEnd"/>
      <w:r w:rsidR="00BF770A">
        <w:rPr>
          <w:rFonts w:asciiTheme="minorHAnsi" w:hAnsiTheme="minorHAnsi"/>
          <w:sz w:val="20"/>
          <w:szCs w:val="20"/>
          <w:lang w:val="en-GB"/>
        </w:rPr>
        <w:t xml:space="preserve">, </w:t>
      </w:r>
      <w:proofErr w:type="spellStart"/>
      <w:r w:rsidR="00BF770A">
        <w:rPr>
          <w:rFonts w:asciiTheme="minorHAnsi" w:hAnsiTheme="minorHAnsi"/>
          <w:sz w:val="20"/>
          <w:szCs w:val="20"/>
          <w:lang w:val="en-GB"/>
        </w:rPr>
        <w:t>ki</w:t>
      </w:r>
      <w:proofErr w:type="spellEnd"/>
      <w:r w:rsidR="00BF770A">
        <w:rPr>
          <w:rFonts w:asciiTheme="minorHAnsi" w:hAnsiTheme="minorHAnsi"/>
          <w:sz w:val="20"/>
          <w:szCs w:val="20"/>
          <w:lang w:val="en-GB"/>
        </w:rPr>
        <w:t xml:space="preserve"> </w:t>
      </w:r>
      <w:proofErr w:type="spellStart"/>
      <w:r w:rsidR="00BF770A">
        <w:rPr>
          <w:rFonts w:asciiTheme="minorHAnsi" w:hAnsiTheme="minorHAnsi"/>
          <w:sz w:val="20"/>
          <w:szCs w:val="20"/>
          <w:lang w:val="en-GB"/>
        </w:rPr>
        <w:t>ob</w:t>
      </w:r>
      <w:proofErr w:type="spellEnd"/>
      <w:r w:rsidR="00BF770A">
        <w:rPr>
          <w:rFonts w:asciiTheme="minorHAnsi" w:hAnsiTheme="minorHAnsi"/>
          <w:sz w:val="20"/>
          <w:szCs w:val="20"/>
          <w:lang w:val="en-GB"/>
        </w:rPr>
        <w:t xml:space="preserve"> </w:t>
      </w:r>
      <w:proofErr w:type="spellStart"/>
      <w:r w:rsidR="00BF770A">
        <w:rPr>
          <w:rFonts w:asciiTheme="minorHAnsi" w:hAnsiTheme="minorHAnsi"/>
          <w:sz w:val="20"/>
          <w:szCs w:val="20"/>
          <w:lang w:val="en-GB"/>
        </w:rPr>
        <w:t>koncu</w:t>
      </w:r>
      <w:proofErr w:type="spellEnd"/>
      <w:r w:rsidR="00BF770A">
        <w:rPr>
          <w:rFonts w:asciiTheme="minorHAnsi" w:hAnsiTheme="minorHAnsi"/>
          <w:sz w:val="20"/>
          <w:szCs w:val="20"/>
          <w:lang w:val="en-GB"/>
        </w:rPr>
        <w:t xml:space="preserve"> </w:t>
      </w:r>
      <w:proofErr w:type="spellStart"/>
      <w:r w:rsidR="00BF770A">
        <w:rPr>
          <w:rFonts w:asciiTheme="minorHAnsi" w:hAnsiTheme="minorHAnsi"/>
          <w:sz w:val="20"/>
          <w:szCs w:val="20"/>
          <w:lang w:val="en-GB"/>
        </w:rPr>
        <w:t>šolskega</w:t>
      </w:r>
      <w:proofErr w:type="spellEnd"/>
      <w:r w:rsidR="00BF770A">
        <w:rPr>
          <w:rFonts w:asciiTheme="minorHAnsi" w:hAnsiTheme="minorHAnsi"/>
          <w:sz w:val="20"/>
          <w:szCs w:val="20"/>
          <w:lang w:val="en-GB"/>
        </w:rPr>
        <w:t xml:space="preserve"> </w:t>
      </w:r>
      <w:proofErr w:type="spellStart"/>
      <w:r w:rsidR="00BF770A">
        <w:rPr>
          <w:rFonts w:asciiTheme="minorHAnsi" w:hAnsiTheme="minorHAnsi"/>
          <w:sz w:val="20"/>
          <w:szCs w:val="20"/>
          <w:lang w:val="en-GB"/>
        </w:rPr>
        <w:t>leta</w:t>
      </w:r>
      <w:proofErr w:type="spellEnd"/>
      <w:r w:rsidR="00BF770A">
        <w:rPr>
          <w:rFonts w:asciiTheme="minorHAnsi" w:hAnsiTheme="minorHAnsi"/>
          <w:sz w:val="20"/>
          <w:szCs w:val="20"/>
          <w:lang w:val="en-GB"/>
        </w:rPr>
        <w:t xml:space="preserve"> </w:t>
      </w:r>
      <w:proofErr w:type="spellStart"/>
      <w:r w:rsidR="00BF770A">
        <w:rPr>
          <w:rFonts w:asciiTheme="minorHAnsi" w:hAnsiTheme="minorHAnsi"/>
          <w:sz w:val="20"/>
          <w:szCs w:val="20"/>
          <w:lang w:val="en-GB"/>
        </w:rPr>
        <w:t>ni</w:t>
      </w:r>
      <w:proofErr w:type="spellEnd"/>
      <w:r w:rsidR="00BF770A">
        <w:rPr>
          <w:rFonts w:asciiTheme="minorHAnsi" w:hAnsiTheme="minorHAnsi"/>
          <w:sz w:val="20"/>
          <w:szCs w:val="20"/>
          <w:lang w:val="en-GB"/>
        </w:rPr>
        <w:t xml:space="preserve"> </w:t>
      </w:r>
      <w:proofErr w:type="spellStart"/>
      <w:r w:rsidR="00BF770A">
        <w:rPr>
          <w:rFonts w:asciiTheme="minorHAnsi" w:hAnsiTheme="minorHAnsi"/>
          <w:sz w:val="20"/>
          <w:szCs w:val="20"/>
          <w:lang w:val="en-GB"/>
        </w:rPr>
        <w:t>zadovoljen</w:t>
      </w:r>
      <w:proofErr w:type="spellEnd"/>
      <w:r w:rsidR="00BF770A">
        <w:rPr>
          <w:rFonts w:asciiTheme="minorHAnsi" w:hAnsiTheme="minorHAnsi"/>
          <w:sz w:val="20"/>
          <w:szCs w:val="20"/>
          <w:lang w:val="en-GB"/>
        </w:rPr>
        <w:t xml:space="preserve"> z </w:t>
      </w:r>
      <w:proofErr w:type="spellStart"/>
      <w:r w:rsidR="00BF770A">
        <w:rPr>
          <w:rFonts w:asciiTheme="minorHAnsi" w:hAnsiTheme="minorHAnsi"/>
          <w:sz w:val="20"/>
          <w:szCs w:val="20"/>
          <w:lang w:val="en-GB"/>
        </w:rPr>
        <w:t>oceno</w:t>
      </w:r>
      <w:proofErr w:type="spellEnd"/>
      <w:r w:rsidR="00BF770A">
        <w:rPr>
          <w:rFonts w:asciiTheme="minorHAnsi" w:hAnsiTheme="minorHAnsi"/>
          <w:sz w:val="20"/>
          <w:szCs w:val="20"/>
          <w:lang w:val="en-GB"/>
        </w:rPr>
        <w:t xml:space="preserve">, se </w:t>
      </w:r>
      <w:proofErr w:type="spellStart"/>
      <w:r w:rsidR="00BF770A">
        <w:rPr>
          <w:rFonts w:asciiTheme="minorHAnsi" w:hAnsiTheme="minorHAnsi"/>
          <w:sz w:val="20"/>
          <w:szCs w:val="20"/>
          <w:lang w:val="en-GB"/>
        </w:rPr>
        <w:t>omogoči</w:t>
      </w:r>
      <w:proofErr w:type="spellEnd"/>
      <w:r w:rsidR="00BF770A">
        <w:rPr>
          <w:rFonts w:asciiTheme="minorHAnsi" w:hAnsiTheme="minorHAnsi"/>
          <w:sz w:val="20"/>
          <w:szCs w:val="20"/>
          <w:lang w:val="en-GB"/>
        </w:rPr>
        <w:t xml:space="preserve"> </w:t>
      </w:r>
      <w:proofErr w:type="spellStart"/>
      <w:r w:rsidR="00BF770A">
        <w:rPr>
          <w:rFonts w:asciiTheme="minorHAnsi" w:hAnsiTheme="minorHAnsi"/>
          <w:sz w:val="20"/>
          <w:szCs w:val="20"/>
          <w:lang w:val="en-GB"/>
        </w:rPr>
        <w:t>izboljševanje</w:t>
      </w:r>
      <w:proofErr w:type="spellEnd"/>
      <w:r w:rsidR="00BF770A">
        <w:rPr>
          <w:rFonts w:asciiTheme="minorHAnsi" w:hAnsiTheme="minorHAnsi"/>
          <w:sz w:val="20"/>
          <w:szCs w:val="20"/>
          <w:lang w:val="en-GB"/>
        </w:rPr>
        <w:t xml:space="preserve"> </w:t>
      </w:r>
      <w:proofErr w:type="spellStart"/>
      <w:r w:rsidR="00BF770A">
        <w:rPr>
          <w:rFonts w:asciiTheme="minorHAnsi" w:hAnsiTheme="minorHAnsi"/>
          <w:sz w:val="20"/>
          <w:szCs w:val="20"/>
          <w:lang w:val="en-GB"/>
        </w:rPr>
        <w:t>ocen</w:t>
      </w:r>
      <w:proofErr w:type="spellEnd"/>
      <w:r w:rsidR="00BF770A">
        <w:rPr>
          <w:rFonts w:asciiTheme="minorHAnsi" w:hAnsiTheme="minorHAnsi"/>
          <w:sz w:val="20"/>
          <w:szCs w:val="20"/>
          <w:lang w:val="en-GB"/>
        </w:rPr>
        <w:t xml:space="preserve"> v </w:t>
      </w:r>
      <w:proofErr w:type="spellStart"/>
      <w:r w:rsidR="00BF770A">
        <w:rPr>
          <w:rFonts w:asciiTheme="minorHAnsi" w:hAnsiTheme="minorHAnsi"/>
          <w:sz w:val="20"/>
          <w:szCs w:val="20"/>
          <w:lang w:val="en-GB"/>
        </w:rPr>
        <w:t>dogovoru</w:t>
      </w:r>
      <w:proofErr w:type="spellEnd"/>
      <w:r w:rsidR="00BF770A">
        <w:rPr>
          <w:rFonts w:asciiTheme="minorHAnsi" w:hAnsiTheme="minorHAnsi"/>
          <w:sz w:val="20"/>
          <w:szCs w:val="20"/>
          <w:lang w:val="en-GB"/>
        </w:rPr>
        <w:t xml:space="preserve"> z </w:t>
      </w:r>
      <w:proofErr w:type="spellStart"/>
      <w:r w:rsidR="00BF770A">
        <w:rPr>
          <w:rFonts w:asciiTheme="minorHAnsi" w:hAnsiTheme="minorHAnsi"/>
          <w:sz w:val="20"/>
          <w:szCs w:val="20"/>
          <w:lang w:val="en-GB"/>
        </w:rPr>
        <w:t>učiteljem</w:t>
      </w:r>
      <w:proofErr w:type="spellEnd"/>
      <w:r w:rsidR="00BF770A">
        <w:rPr>
          <w:rFonts w:asciiTheme="minorHAnsi" w:hAnsiTheme="minorHAnsi"/>
          <w:sz w:val="20"/>
          <w:szCs w:val="20"/>
          <w:lang w:val="en-GB"/>
        </w:rPr>
        <w:t xml:space="preserve">.   </w:t>
      </w:r>
    </w:p>
    <w:p w14:paraId="54738AF4" w14:textId="77777777" w:rsidR="000206F2" w:rsidRDefault="000206F2" w:rsidP="003F4B69">
      <w:pPr>
        <w:pStyle w:val="Brezrazmikov"/>
        <w:jc w:val="both"/>
        <w:rPr>
          <w:rFonts w:asciiTheme="minorHAnsi" w:hAnsiTheme="minorHAnsi"/>
          <w:sz w:val="20"/>
          <w:szCs w:val="20"/>
          <w:lang w:val="en-GB"/>
        </w:rPr>
      </w:pPr>
    </w:p>
    <w:p w14:paraId="5CFFD47A" w14:textId="77777777" w:rsidR="003F4B69" w:rsidRPr="00420D0C" w:rsidRDefault="003F4B69" w:rsidP="0036664C">
      <w:pPr>
        <w:pStyle w:val="Brezrazmikov"/>
        <w:numPr>
          <w:ilvl w:val="0"/>
          <w:numId w:val="7"/>
        </w:numPr>
        <w:jc w:val="both"/>
        <w:rPr>
          <w:rFonts w:asciiTheme="minorHAnsi" w:hAnsiTheme="minorHAnsi"/>
          <w:b/>
          <w:sz w:val="20"/>
          <w:szCs w:val="20"/>
          <w:lang w:val="en-GB"/>
        </w:rPr>
      </w:pPr>
      <w:proofErr w:type="spellStart"/>
      <w:r>
        <w:rPr>
          <w:rFonts w:asciiTheme="minorHAnsi" w:hAnsiTheme="minorHAnsi"/>
          <w:b/>
          <w:sz w:val="20"/>
          <w:szCs w:val="20"/>
          <w:lang w:val="en-GB"/>
        </w:rPr>
        <w:t>člen</w:t>
      </w:r>
      <w:proofErr w:type="spellEnd"/>
    </w:p>
    <w:p w14:paraId="6A5BACBB" w14:textId="77777777" w:rsidR="007510EA" w:rsidRDefault="007510EA" w:rsidP="007510EA">
      <w:pPr>
        <w:pStyle w:val="Brezrazmikov"/>
        <w:jc w:val="both"/>
        <w:rPr>
          <w:rFonts w:asciiTheme="minorHAnsi" w:hAnsiTheme="minorHAnsi"/>
          <w:sz w:val="20"/>
          <w:szCs w:val="20"/>
          <w:lang w:val="en-GB"/>
        </w:rPr>
      </w:pPr>
      <w:proofErr w:type="spellStart"/>
      <w:r w:rsidRPr="00420D0C">
        <w:rPr>
          <w:rFonts w:asciiTheme="minorHAnsi" w:hAnsiTheme="minorHAnsi"/>
          <w:sz w:val="20"/>
          <w:szCs w:val="20"/>
          <w:lang w:val="en-GB"/>
        </w:rPr>
        <w:t>Dijak</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ki</w:t>
      </w:r>
      <w:proofErr w:type="spellEnd"/>
      <w:r w:rsidRPr="00420D0C">
        <w:rPr>
          <w:rFonts w:asciiTheme="minorHAnsi" w:hAnsiTheme="minorHAnsi"/>
          <w:sz w:val="20"/>
          <w:szCs w:val="20"/>
          <w:lang w:val="en-GB"/>
        </w:rPr>
        <w:t xml:space="preserve"> ne </w:t>
      </w:r>
      <w:proofErr w:type="spellStart"/>
      <w:r w:rsidRPr="00420D0C">
        <w:rPr>
          <w:rFonts w:asciiTheme="minorHAnsi" w:hAnsiTheme="minorHAnsi"/>
          <w:sz w:val="20"/>
          <w:szCs w:val="20"/>
          <w:lang w:val="en-GB"/>
        </w:rPr>
        <w:t>opravi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predpisanih</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obveznosti</w:t>
      </w:r>
      <w:proofErr w:type="spellEnd"/>
      <w:r w:rsidRPr="00420D0C">
        <w:rPr>
          <w:rFonts w:asciiTheme="minorHAnsi" w:hAnsiTheme="minorHAnsi"/>
          <w:sz w:val="20"/>
          <w:szCs w:val="20"/>
          <w:lang w:val="en-GB"/>
        </w:rPr>
        <w:t xml:space="preserve"> in ne </w:t>
      </w:r>
      <w:proofErr w:type="spellStart"/>
      <w:r w:rsidRPr="00420D0C">
        <w:rPr>
          <w:rFonts w:asciiTheme="minorHAnsi" w:hAnsiTheme="minorHAnsi"/>
          <w:sz w:val="20"/>
          <w:szCs w:val="20"/>
          <w:lang w:val="en-GB"/>
        </w:rPr>
        <w:t>napreduje</w:t>
      </w:r>
      <w:proofErr w:type="spellEnd"/>
      <w:r w:rsidRPr="00420D0C">
        <w:rPr>
          <w:rFonts w:asciiTheme="minorHAnsi" w:hAnsiTheme="minorHAnsi"/>
          <w:sz w:val="20"/>
          <w:szCs w:val="20"/>
          <w:lang w:val="en-GB"/>
        </w:rPr>
        <w:t xml:space="preserve"> v </w:t>
      </w:r>
      <w:proofErr w:type="spellStart"/>
      <w:r w:rsidRPr="00420D0C">
        <w:rPr>
          <w:rFonts w:asciiTheme="minorHAnsi" w:hAnsiTheme="minorHAnsi"/>
          <w:sz w:val="20"/>
          <w:szCs w:val="20"/>
          <w:lang w:val="en-GB"/>
        </w:rPr>
        <w:t>višji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letnik</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ponavlja</w:t>
      </w:r>
      <w:proofErr w:type="spellEnd"/>
      <w:r w:rsidRPr="00420D0C">
        <w:rPr>
          <w:rFonts w:asciiTheme="minorHAnsi" w:hAnsiTheme="minorHAnsi"/>
          <w:sz w:val="20"/>
          <w:szCs w:val="20"/>
          <w:lang w:val="en-GB"/>
        </w:rPr>
        <w:t xml:space="preserve"> 3. </w:t>
      </w:r>
      <w:proofErr w:type="spellStart"/>
      <w:r w:rsidRPr="00420D0C">
        <w:rPr>
          <w:rFonts w:asciiTheme="minorHAnsi" w:hAnsiTheme="minorHAnsi"/>
          <w:sz w:val="20"/>
          <w:szCs w:val="20"/>
          <w:lang w:val="en-GB"/>
        </w:rPr>
        <w:t>letnik</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nacionalnem</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programu</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gimnazijski</w:t>
      </w:r>
      <w:proofErr w:type="spellEnd"/>
      <w:r w:rsidRPr="00420D0C">
        <w:rPr>
          <w:rFonts w:asciiTheme="minorHAnsi" w:hAnsiTheme="minorHAnsi"/>
          <w:sz w:val="20"/>
          <w:szCs w:val="20"/>
          <w:lang w:val="en-GB"/>
        </w:rPr>
        <w:t xml:space="preserve"> program). </w:t>
      </w:r>
      <w:proofErr w:type="spellStart"/>
      <w:r w:rsidRPr="00420D0C">
        <w:rPr>
          <w:rFonts w:asciiTheme="minorHAnsi" w:hAnsiTheme="minorHAnsi"/>
          <w:sz w:val="20"/>
          <w:szCs w:val="20"/>
          <w:lang w:val="en-GB"/>
        </w:rPr>
        <w:t>Dijak</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lahko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ponavlja</w:t>
      </w:r>
      <w:proofErr w:type="spellEnd"/>
      <w:r w:rsidRPr="00420D0C">
        <w:rPr>
          <w:rFonts w:asciiTheme="minorHAnsi" w:hAnsiTheme="minorHAnsi"/>
          <w:sz w:val="20"/>
          <w:szCs w:val="20"/>
          <w:lang w:val="en-GB"/>
        </w:rPr>
        <w:t xml:space="preserve"> 3. </w:t>
      </w:r>
      <w:proofErr w:type="spellStart"/>
      <w:r w:rsidRPr="00420D0C">
        <w:rPr>
          <w:rFonts w:asciiTheme="minorHAnsi" w:hAnsiTheme="minorHAnsi"/>
          <w:sz w:val="20"/>
          <w:szCs w:val="20"/>
          <w:lang w:val="en-GB"/>
        </w:rPr>
        <w:t>letnik</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programu</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mednarodne</w:t>
      </w:r>
      <w:proofErr w:type="spellEnd"/>
      <w:r w:rsidRPr="00420D0C">
        <w:rPr>
          <w:rFonts w:asciiTheme="minorHAnsi" w:hAnsiTheme="minorHAnsi"/>
          <w:sz w:val="20"/>
          <w:szCs w:val="20"/>
          <w:lang w:val="en-GB"/>
        </w:rPr>
        <w:t xml:space="preserve"> mature le, </w:t>
      </w:r>
      <w:proofErr w:type="spellStart"/>
      <w:r w:rsidRPr="00420D0C">
        <w:rPr>
          <w:rFonts w:asciiTheme="minorHAnsi" w:hAnsiTheme="minorHAnsi"/>
          <w:sz w:val="20"/>
          <w:szCs w:val="20"/>
          <w:lang w:val="en-GB"/>
        </w:rPr>
        <w:t>če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sam</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plača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šolnino</w:t>
      </w:r>
      <w:proofErr w:type="spellEnd"/>
      <w:r w:rsidRPr="00420D0C">
        <w:rPr>
          <w:rFonts w:asciiTheme="minorHAnsi" w:hAnsiTheme="minorHAnsi"/>
          <w:sz w:val="20"/>
          <w:szCs w:val="20"/>
          <w:lang w:val="en-GB"/>
        </w:rPr>
        <w:t xml:space="preserve">.  </w:t>
      </w:r>
    </w:p>
    <w:p w14:paraId="46ABBD8F" w14:textId="77777777" w:rsidR="00CE0A9A" w:rsidRDefault="00CE0A9A" w:rsidP="007510EA">
      <w:pPr>
        <w:pStyle w:val="Brezrazmikov"/>
        <w:jc w:val="both"/>
        <w:rPr>
          <w:rFonts w:asciiTheme="minorHAnsi" w:hAnsiTheme="minorHAnsi"/>
          <w:sz w:val="20"/>
          <w:szCs w:val="20"/>
          <w:lang w:val="en-GB"/>
        </w:rPr>
      </w:pPr>
    </w:p>
    <w:p w14:paraId="3CB1484C" w14:textId="77777777" w:rsidR="007510EA" w:rsidRDefault="00BF770A" w:rsidP="0036664C">
      <w:pPr>
        <w:pStyle w:val="Brezrazmikov"/>
        <w:numPr>
          <w:ilvl w:val="0"/>
          <w:numId w:val="7"/>
        </w:numPr>
        <w:jc w:val="both"/>
        <w:rPr>
          <w:rFonts w:asciiTheme="minorHAnsi" w:hAnsiTheme="minorHAnsi"/>
          <w:b/>
          <w:sz w:val="20"/>
          <w:szCs w:val="20"/>
          <w:lang w:val="en-GB"/>
        </w:rPr>
      </w:pPr>
      <w:proofErr w:type="spellStart"/>
      <w:r>
        <w:rPr>
          <w:rFonts w:asciiTheme="minorHAnsi" w:hAnsiTheme="minorHAnsi"/>
          <w:b/>
          <w:sz w:val="20"/>
          <w:szCs w:val="20"/>
          <w:lang w:val="en-GB"/>
        </w:rPr>
        <w:t>č</w:t>
      </w:r>
      <w:r w:rsidR="007510EA" w:rsidRPr="00420D0C">
        <w:rPr>
          <w:rFonts w:asciiTheme="minorHAnsi" w:hAnsiTheme="minorHAnsi"/>
          <w:b/>
          <w:sz w:val="20"/>
          <w:szCs w:val="20"/>
          <w:lang w:val="en-GB"/>
        </w:rPr>
        <w:t>len</w:t>
      </w:r>
      <w:proofErr w:type="spellEnd"/>
    </w:p>
    <w:p w14:paraId="61675CF3" w14:textId="77777777" w:rsidR="00BF770A" w:rsidRDefault="00BF770A" w:rsidP="00BF770A">
      <w:pPr>
        <w:pStyle w:val="Brezrazmikov"/>
        <w:jc w:val="both"/>
        <w:rPr>
          <w:rFonts w:asciiTheme="minorHAnsi" w:hAnsiTheme="minorHAnsi"/>
          <w:sz w:val="20"/>
          <w:szCs w:val="20"/>
          <w:lang w:val="en-GB"/>
        </w:rPr>
      </w:pPr>
      <w:proofErr w:type="spellStart"/>
      <w:r w:rsidRPr="009F6679">
        <w:rPr>
          <w:rFonts w:asciiTheme="minorHAnsi" w:hAnsiTheme="minorHAnsi"/>
          <w:sz w:val="20"/>
          <w:szCs w:val="20"/>
          <w:lang w:val="en-GB"/>
        </w:rPr>
        <w:t>Če</w:t>
      </w:r>
      <w:proofErr w:type="spellEnd"/>
      <w:r w:rsidRPr="009F6679">
        <w:rPr>
          <w:rFonts w:asciiTheme="minorHAnsi" w:hAnsiTheme="minorHAnsi"/>
          <w:sz w:val="20"/>
          <w:szCs w:val="20"/>
          <w:lang w:val="en-GB"/>
        </w:rPr>
        <w:t xml:space="preserve"> </w:t>
      </w:r>
      <w:proofErr w:type="spellStart"/>
      <w:r w:rsidRPr="009F6679">
        <w:rPr>
          <w:rFonts w:asciiTheme="minorHAnsi" w:hAnsiTheme="minorHAnsi"/>
          <w:sz w:val="20"/>
          <w:szCs w:val="20"/>
          <w:lang w:val="en-GB"/>
        </w:rPr>
        <w:t>dijak</w:t>
      </w:r>
      <w:proofErr w:type="spellEnd"/>
      <w:r w:rsidRPr="009F6679">
        <w:rPr>
          <w:rFonts w:asciiTheme="minorHAnsi" w:hAnsiTheme="minorHAnsi"/>
          <w:sz w:val="20"/>
          <w:szCs w:val="20"/>
          <w:lang w:val="en-GB"/>
        </w:rPr>
        <w:t xml:space="preserve"> iz </w:t>
      </w:r>
      <w:proofErr w:type="spellStart"/>
      <w:r w:rsidRPr="009F6679">
        <w:rPr>
          <w:rFonts w:asciiTheme="minorHAnsi" w:hAnsiTheme="minorHAnsi"/>
          <w:sz w:val="20"/>
          <w:szCs w:val="20"/>
          <w:lang w:val="en-GB"/>
        </w:rPr>
        <w:t>opravičljivih</w:t>
      </w:r>
      <w:proofErr w:type="spellEnd"/>
      <w:r w:rsidRPr="009F6679">
        <w:rPr>
          <w:rFonts w:asciiTheme="minorHAnsi" w:hAnsiTheme="minorHAnsi"/>
          <w:sz w:val="20"/>
          <w:szCs w:val="20"/>
          <w:lang w:val="en-GB"/>
        </w:rPr>
        <w:t xml:space="preserve"> </w:t>
      </w:r>
      <w:proofErr w:type="spellStart"/>
      <w:r w:rsidRPr="009F6679">
        <w:rPr>
          <w:rFonts w:asciiTheme="minorHAnsi" w:hAnsiTheme="minorHAnsi"/>
          <w:sz w:val="20"/>
          <w:szCs w:val="20"/>
          <w:lang w:val="en-GB"/>
        </w:rPr>
        <w:t>razlogov</w:t>
      </w:r>
      <w:proofErr w:type="spellEnd"/>
      <w:r w:rsidRPr="009F6679">
        <w:rPr>
          <w:rFonts w:asciiTheme="minorHAnsi" w:hAnsiTheme="minorHAnsi"/>
          <w:sz w:val="20"/>
          <w:szCs w:val="20"/>
          <w:lang w:val="en-GB"/>
        </w:rPr>
        <w:t xml:space="preserve"> </w:t>
      </w:r>
      <w:proofErr w:type="spellStart"/>
      <w:r w:rsidRPr="009F6679">
        <w:rPr>
          <w:rFonts w:asciiTheme="minorHAnsi" w:hAnsiTheme="minorHAnsi"/>
          <w:sz w:val="20"/>
          <w:szCs w:val="20"/>
          <w:lang w:val="en-GB"/>
        </w:rPr>
        <w:t>ni</w:t>
      </w:r>
      <w:proofErr w:type="spellEnd"/>
      <w:r w:rsidRPr="009F6679">
        <w:rPr>
          <w:rFonts w:asciiTheme="minorHAnsi" w:hAnsiTheme="minorHAnsi"/>
          <w:sz w:val="20"/>
          <w:szCs w:val="20"/>
          <w:lang w:val="en-GB"/>
        </w:rPr>
        <w:t xml:space="preserve"> </w:t>
      </w:r>
      <w:proofErr w:type="spellStart"/>
      <w:r w:rsidRPr="009F6679">
        <w:rPr>
          <w:rFonts w:asciiTheme="minorHAnsi" w:hAnsiTheme="minorHAnsi"/>
          <w:sz w:val="20"/>
          <w:szCs w:val="20"/>
          <w:lang w:val="en-GB"/>
        </w:rPr>
        <w:t>opravil</w:t>
      </w:r>
      <w:proofErr w:type="spellEnd"/>
      <w:r w:rsidRPr="009F6679">
        <w:rPr>
          <w:rFonts w:asciiTheme="minorHAnsi" w:hAnsiTheme="minorHAnsi"/>
          <w:sz w:val="20"/>
          <w:szCs w:val="20"/>
          <w:lang w:val="en-GB"/>
        </w:rPr>
        <w:t xml:space="preserve"> </w:t>
      </w:r>
      <w:proofErr w:type="spellStart"/>
      <w:r w:rsidRPr="009F6679">
        <w:rPr>
          <w:rFonts w:asciiTheme="minorHAnsi" w:hAnsiTheme="minorHAnsi"/>
          <w:sz w:val="20"/>
          <w:szCs w:val="20"/>
          <w:lang w:val="en-GB"/>
        </w:rPr>
        <w:t>vseh</w:t>
      </w:r>
      <w:proofErr w:type="spellEnd"/>
      <w:r w:rsidRPr="009F6679">
        <w:rPr>
          <w:rFonts w:asciiTheme="minorHAnsi" w:hAnsiTheme="minorHAnsi"/>
          <w:sz w:val="20"/>
          <w:szCs w:val="20"/>
          <w:lang w:val="en-GB"/>
        </w:rPr>
        <w:t xml:space="preserve"> </w:t>
      </w:r>
      <w:proofErr w:type="spellStart"/>
      <w:r w:rsidRPr="009F6679">
        <w:rPr>
          <w:rFonts w:asciiTheme="minorHAnsi" w:hAnsiTheme="minorHAnsi"/>
          <w:sz w:val="20"/>
          <w:szCs w:val="20"/>
          <w:lang w:val="en-GB"/>
        </w:rPr>
        <w:t>obveznosti</w:t>
      </w:r>
      <w:proofErr w:type="spellEnd"/>
      <w:r w:rsidRPr="009F6679">
        <w:rPr>
          <w:rFonts w:asciiTheme="minorHAnsi" w:hAnsiTheme="minorHAnsi"/>
          <w:sz w:val="20"/>
          <w:szCs w:val="20"/>
          <w:lang w:val="en-GB"/>
        </w:rPr>
        <w:t xml:space="preserve">, mu </w:t>
      </w:r>
      <w:proofErr w:type="spellStart"/>
      <w:r w:rsidR="005C5935">
        <w:rPr>
          <w:rFonts w:asciiTheme="minorHAnsi" w:hAnsiTheme="minorHAnsi"/>
          <w:sz w:val="20"/>
          <w:szCs w:val="20"/>
          <w:lang w:val="en-GB"/>
        </w:rPr>
        <w:t>r</w:t>
      </w:r>
      <w:r w:rsidRPr="009F6679">
        <w:rPr>
          <w:rFonts w:asciiTheme="minorHAnsi" w:hAnsiTheme="minorHAnsi"/>
          <w:sz w:val="20"/>
          <w:szCs w:val="20"/>
          <w:lang w:val="en-GB"/>
        </w:rPr>
        <w:t>avnatelj</w:t>
      </w:r>
      <w:proofErr w:type="spellEnd"/>
      <w:r w:rsidRPr="009F6679">
        <w:rPr>
          <w:rFonts w:asciiTheme="minorHAnsi" w:hAnsiTheme="minorHAnsi"/>
          <w:sz w:val="20"/>
          <w:szCs w:val="20"/>
          <w:lang w:val="en-GB"/>
        </w:rPr>
        <w:t xml:space="preserve"> </w:t>
      </w:r>
      <w:proofErr w:type="spellStart"/>
      <w:r w:rsidRPr="009F6679">
        <w:rPr>
          <w:rFonts w:asciiTheme="minorHAnsi" w:hAnsiTheme="minorHAnsi"/>
          <w:sz w:val="20"/>
          <w:szCs w:val="20"/>
          <w:lang w:val="en-GB"/>
        </w:rPr>
        <w:t>dovoli</w:t>
      </w:r>
      <w:proofErr w:type="spellEnd"/>
      <w:r w:rsidRPr="009F6679">
        <w:rPr>
          <w:rFonts w:asciiTheme="minorHAnsi" w:hAnsiTheme="minorHAnsi"/>
          <w:sz w:val="20"/>
          <w:szCs w:val="20"/>
          <w:lang w:val="en-GB"/>
        </w:rPr>
        <w:t xml:space="preserve"> </w:t>
      </w:r>
      <w:proofErr w:type="spellStart"/>
      <w:r w:rsidRPr="009F6679">
        <w:rPr>
          <w:rFonts w:asciiTheme="minorHAnsi" w:hAnsiTheme="minorHAnsi"/>
          <w:sz w:val="20"/>
          <w:szCs w:val="20"/>
          <w:lang w:val="en-GB"/>
        </w:rPr>
        <w:t>napredovanje</w:t>
      </w:r>
      <w:proofErr w:type="spellEnd"/>
      <w:r w:rsidRPr="009F6679">
        <w:rPr>
          <w:rFonts w:asciiTheme="minorHAnsi" w:hAnsiTheme="minorHAnsi"/>
          <w:sz w:val="20"/>
          <w:szCs w:val="20"/>
          <w:lang w:val="en-GB"/>
        </w:rPr>
        <w:t xml:space="preserve"> v </w:t>
      </w:r>
      <w:proofErr w:type="spellStart"/>
      <w:r w:rsidRPr="009F6679">
        <w:rPr>
          <w:rFonts w:asciiTheme="minorHAnsi" w:hAnsiTheme="minorHAnsi"/>
          <w:sz w:val="20"/>
          <w:szCs w:val="20"/>
          <w:lang w:val="en-GB"/>
        </w:rPr>
        <w:t>višji</w:t>
      </w:r>
      <w:proofErr w:type="spellEnd"/>
      <w:r w:rsidRPr="009F6679">
        <w:rPr>
          <w:rFonts w:asciiTheme="minorHAnsi" w:hAnsiTheme="minorHAnsi"/>
          <w:sz w:val="20"/>
          <w:szCs w:val="20"/>
          <w:lang w:val="en-GB"/>
        </w:rPr>
        <w:t xml:space="preserve"> </w:t>
      </w:r>
      <w:proofErr w:type="spellStart"/>
      <w:r w:rsidRPr="009F6679">
        <w:rPr>
          <w:rFonts w:asciiTheme="minorHAnsi" w:hAnsiTheme="minorHAnsi"/>
          <w:sz w:val="20"/>
          <w:szCs w:val="20"/>
          <w:lang w:val="en-GB"/>
        </w:rPr>
        <w:t>letnik</w:t>
      </w:r>
      <w:proofErr w:type="spellEnd"/>
      <w:r w:rsidRPr="009F6679">
        <w:rPr>
          <w:rFonts w:asciiTheme="minorHAnsi" w:hAnsiTheme="minorHAnsi"/>
          <w:sz w:val="20"/>
          <w:szCs w:val="20"/>
          <w:lang w:val="en-GB"/>
        </w:rPr>
        <w:t xml:space="preserve"> in </w:t>
      </w:r>
      <w:proofErr w:type="spellStart"/>
      <w:r w:rsidR="009F6679" w:rsidRPr="009F6679">
        <w:rPr>
          <w:rFonts w:asciiTheme="minorHAnsi" w:hAnsiTheme="minorHAnsi"/>
          <w:sz w:val="20"/>
          <w:szCs w:val="20"/>
          <w:lang w:val="en-GB"/>
        </w:rPr>
        <w:t>skupaj</w:t>
      </w:r>
      <w:proofErr w:type="spellEnd"/>
      <w:r w:rsidR="009F6679" w:rsidRPr="009F6679">
        <w:rPr>
          <w:rFonts w:asciiTheme="minorHAnsi" w:hAnsiTheme="minorHAnsi"/>
          <w:sz w:val="20"/>
          <w:szCs w:val="20"/>
          <w:lang w:val="en-GB"/>
        </w:rPr>
        <w:t xml:space="preserve"> z </w:t>
      </w:r>
      <w:proofErr w:type="spellStart"/>
      <w:r w:rsidR="009F6679" w:rsidRPr="009F6679">
        <w:rPr>
          <w:rFonts w:asciiTheme="minorHAnsi" w:hAnsiTheme="minorHAnsi"/>
          <w:sz w:val="20"/>
          <w:szCs w:val="20"/>
          <w:lang w:val="en-GB"/>
        </w:rPr>
        <w:t>učitelji</w:t>
      </w:r>
      <w:proofErr w:type="spellEnd"/>
      <w:r w:rsidR="009F6679" w:rsidRPr="009F6679">
        <w:rPr>
          <w:rFonts w:asciiTheme="minorHAnsi" w:hAnsiTheme="minorHAnsi"/>
          <w:sz w:val="20"/>
          <w:szCs w:val="20"/>
          <w:lang w:val="en-GB"/>
        </w:rPr>
        <w:t xml:space="preserve"> </w:t>
      </w:r>
      <w:proofErr w:type="spellStart"/>
      <w:r w:rsidRPr="009F6679">
        <w:rPr>
          <w:rFonts w:asciiTheme="minorHAnsi" w:hAnsiTheme="minorHAnsi"/>
          <w:sz w:val="20"/>
          <w:szCs w:val="20"/>
          <w:lang w:val="en-GB"/>
        </w:rPr>
        <w:t>določi</w:t>
      </w:r>
      <w:proofErr w:type="spellEnd"/>
      <w:r w:rsidRPr="009F6679">
        <w:rPr>
          <w:rFonts w:asciiTheme="minorHAnsi" w:hAnsiTheme="minorHAnsi"/>
          <w:sz w:val="20"/>
          <w:szCs w:val="20"/>
          <w:lang w:val="en-GB"/>
        </w:rPr>
        <w:t xml:space="preserve"> </w:t>
      </w:r>
      <w:proofErr w:type="spellStart"/>
      <w:r w:rsidRPr="009F6679">
        <w:rPr>
          <w:rFonts w:asciiTheme="minorHAnsi" w:hAnsiTheme="minorHAnsi"/>
          <w:sz w:val="20"/>
          <w:szCs w:val="20"/>
          <w:lang w:val="en-GB"/>
        </w:rPr>
        <w:t>roke</w:t>
      </w:r>
      <w:proofErr w:type="spellEnd"/>
      <w:r w:rsidRPr="009F6679">
        <w:rPr>
          <w:rFonts w:asciiTheme="minorHAnsi" w:hAnsiTheme="minorHAnsi"/>
          <w:sz w:val="20"/>
          <w:szCs w:val="20"/>
          <w:lang w:val="en-GB"/>
        </w:rPr>
        <w:t xml:space="preserve"> za </w:t>
      </w:r>
      <w:proofErr w:type="spellStart"/>
      <w:r w:rsidRPr="009F6679">
        <w:rPr>
          <w:rFonts w:asciiTheme="minorHAnsi" w:hAnsiTheme="minorHAnsi"/>
          <w:sz w:val="20"/>
          <w:szCs w:val="20"/>
          <w:lang w:val="en-GB"/>
        </w:rPr>
        <w:t>opravljanje</w:t>
      </w:r>
      <w:proofErr w:type="spellEnd"/>
      <w:r w:rsidRPr="009F6679">
        <w:rPr>
          <w:rFonts w:asciiTheme="minorHAnsi" w:hAnsiTheme="minorHAnsi"/>
          <w:sz w:val="20"/>
          <w:szCs w:val="20"/>
          <w:lang w:val="en-GB"/>
        </w:rPr>
        <w:t xml:space="preserve"> </w:t>
      </w:r>
      <w:proofErr w:type="spellStart"/>
      <w:r w:rsidRPr="009F6679">
        <w:rPr>
          <w:rFonts w:asciiTheme="minorHAnsi" w:hAnsiTheme="minorHAnsi"/>
          <w:sz w:val="20"/>
          <w:szCs w:val="20"/>
          <w:lang w:val="en-GB"/>
        </w:rPr>
        <w:t>obveznosti</w:t>
      </w:r>
      <w:proofErr w:type="spellEnd"/>
      <w:r w:rsidRPr="009F6679">
        <w:rPr>
          <w:rFonts w:asciiTheme="minorHAnsi" w:hAnsiTheme="minorHAnsi"/>
          <w:sz w:val="20"/>
          <w:szCs w:val="20"/>
          <w:lang w:val="en-GB"/>
        </w:rPr>
        <w:t xml:space="preserve"> 3. </w:t>
      </w:r>
      <w:proofErr w:type="spellStart"/>
      <w:r w:rsidR="009F6679" w:rsidRPr="009F6679">
        <w:rPr>
          <w:rFonts w:asciiTheme="minorHAnsi" w:hAnsiTheme="minorHAnsi"/>
          <w:sz w:val="20"/>
          <w:szCs w:val="20"/>
          <w:lang w:val="en-GB"/>
        </w:rPr>
        <w:t>le</w:t>
      </w:r>
      <w:r w:rsidRPr="009F6679">
        <w:rPr>
          <w:rFonts w:asciiTheme="minorHAnsi" w:hAnsiTheme="minorHAnsi"/>
          <w:sz w:val="20"/>
          <w:szCs w:val="20"/>
          <w:lang w:val="en-GB"/>
        </w:rPr>
        <w:t>tnika</w:t>
      </w:r>
      <w:proofErr w:type="spellEnd"/>
      <w:r w:rsidRPr="009F6679">
        <w:rPr>
          <w:rFonts w:asciiTheme="minorHAnsi" w:hAnsiTheme="minorHAnsi"/>
          <w:sz w:val="20"/>
          <w:szCs w:val="20"/>
          <w:lang w:val="en-GB"/>
        </w:rPr>
        <w:t xml:space="preserve">. </w:t>
      </w:r>
    </w:p>
    <w:p w14:paraId="06BBA33E" w14:textId="77777777" w:rsidR="00FF1EC5" w:rsidRDefault="00FF1EC5" w:rsidP="00BF770A">
      <w:pPr>
        <w:pStyle w:val="Brezrazmikov"/>
        <w:jc w:val="both"/>
        <w:rPr>
          <w:rFonts w:asciiTheme="minorHAnsi" w:hAnsiTheme="minorHAnsi"/>
          <w:sz w:val="20"/>
          <w:szCs w:val="20"/>
          <w:lang w:val="en-GB"/>
        </w:rPr>
      </w:pPr>
    </w:p>
    <w:p w14:paraId="37F57322" w14:textId="77777777" w:rsidR="00BF770A" w:rsidRPr="00420D0C" w:rsidRDefault="00BF770A" w:rsidP="0036664C">
      <w:pPr>
        <w:pStyle w:val="Brezrazmikov"/>
        <w:numPr>
          <w:ilvl w:val="0"/>
          <w:numId w:val="7"/>
        </w:numPr>
        <w:jc w:val="both"/>
        <w:rPr>
          <w:rFonts w:asciiTheme="minorHAnsi" w:hAnsiTheme="minorHAnsi"/>
          <w:b/>
          <w:sz w:val="20"/>
          <w:szCs w:val="20"/>
          <w:lang w:val="en-GB"/>
        </w:rPr>
      </w:pPr>
      <w:proofErr w:type="spellStart"/>
      <w:r>
        <w:rPr>
          <w:rFonts w:asciiTheme="minorHAnsi" w:hAnsiTheme="minorHAnsi"/>
          <w:b/>
          <w:sz w:val="20"/>
          <w:szCs w:val="20"/>
          <w:lang w:val="en-GB"/>
        </w:rPr>
        <w:t>člen</w:t>
      </w:r>
      <w:proofErr w:type="spellEnd"/>
    </w:p>
    <w:p w14:paraId="439B9B67" w14:textId="77777777" w:rsidR="007510EA" w:rsidRDefault="007510EA" w:rsidP="007510EA">
      <w:pPr>
        <w:pStyle w:val="Brezrazmikov"/>
        <w:jc w:val="both"/>
        <w:rPr>
          <w:rFonts w:asciiTheme="minorHAnsi" w:hAnsiTheme="minorHAnsi"/>
          <w:sz w:val="20"/>
          <w:szCs w:val="20"/>
          <w:lang w:val="en-GB"/>
        </w:rPr>
      </w:pPr>
      <w:r w:rsidRPr="00420D0C">
        <w:rPr>
          <w:rFonts w:asciiTheme="minorHAnsi" w:hAnsiTheme="minorHAnsi"/>
          <w:sz w:val="20"/>
          <w:szCs w:val="20"/>
          <w:lang w:val="en-GB"/>
        </w:rPr>
        <w:t xml:space="preserve">Po </w:t>
      </w:r>
      <w:proofErr w:type="spellStart"/>
      <w:r w:rsidRPr="00420D0C">
        <w:rPr>
          <w:rFonts w:asciiTheme="minorHAnsi" w:hAnsiTheme="minorHAnsi"/>
          <w:sz w:val="20"/>
          <w:szCs w:val="20"/>
          <w:lang w:val="en-GB"/>
        </w:rPr>
        <w:t>vseh</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opravljenih</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obveznostih</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ob</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koncu</w:t>
      </w:r>
      <w:proofErr w:type="spellEnd"/>
      <w:r w:rsidRPr="00420D0C">
        <w:rPr>
          <w:rFonts w:asciiTheme="minorHAnsi" w:hAnsiTheme="minorHAnsi"/>
          <w:sz w:val="20"/>
          <w:szCs w:val="20"/>
          <w:lang w:val="en-GB"/>
        </w:rPr>
        <w:t xml:space="preserve"> 3. </w:t>
      </w:r>
      <w:proofErr w:type="spellStart"/>
      <w:r w:rsidRPr="00420D0C">
        <w:rPr>
          <w:rFonts w:asciiTheme="minorHAnsi" w:hAnsiTheme="minorHAnsi"/>
          <w:sz w:val="20"/>
          <w:szCs w:val="20"/>
          <w:lang w:val="en-GB"/>
        </w:rPr>
        <w:t>letnika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dijak</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prejme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letno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spričevalo</w:t>
      </w:r>
      <w:proofErr w:type="spellEnd"/>
      <w:r w:rsidRPr="00420D0C">
        <w:rPr>
          <w:rFonts w:asciiTheme="minorHAnsi" w:hAnsiTheme="minorHAnsi"/>
          <w:sz w:val="20"/>
          <w:szCs w:val="20"/>
          <w:lang w:val="en-GB"/>
        </w:rPr>
        <w:t xml:space="preserve"> 3. </w:t>
      </w:r>
      <w:proofErr w:type="spellStart"/>
      <w:r w:rsidRPr="00420D0C">
        <w:rPr>
          <w:rFonts w:asciiTheme="minorHAnsi" w:hAnsiTheme="minorHAnsi"/>
          <w:sz w:val="20"/>
          <w:szCs w:val="20"/>
          <w:lang w:val="en-GB"/>
        </w:rPr>
        <w:t>letnika</w:t>
      </w:r>
      <w:proofErr w:type="spellEnd"/>
      <w:r w:rsidRPr="00420D0C">
        <w:rPr>
          <w:rFonts w:asciiTheme="minorHAnsi" w:hAnsiTheme="minorHAnsi"/>
          <w:sz w:val="20"/>
          <w:szCs w:val="20"/>
          <w:lang w:val="en-GB"/>
        </w:rPr>
        <w:t>.</w:t>
      </w:r>
    </w:p>
    <w:p w14:paraId="464FCBC1" w14:textId="77777777" w:rsidR="005C5935" w:rsidRDefault="005C5935" w:rsidP="007510EA">
      <w:pPr>
        <w:pStyle w:val="Brezrazmikov"/>
        <w:jc w:val="both"/>
        <w:rPr>
          <w:rFonts w:asciiTheme="minorHAnsi" w:hAnsiTheme="minorHAnsi"/>
          <w:sz w:val="20"/>
          <w:szCs w:val="20"/>
          <w:lang w:val="en-GB"/>
        </w:rPr>
      </w:pPr>
    </w:p>
    <w:p w14:paraId="098A0DD0" w14:textId="77777777" w:rsidR="007510EA" w:rsidRPr="00420D0C" w:rsidRDefault="007510EA" w:rsidP="0036664C">
      <w:pPr>
        <w:pStyle w:val="Brezrazmikov"/>
        <w:numPr>
          <w:ilvl w:val="0"/>
          <w:numId w:val="7"/>
        </w:numPr>
        <w:jc w:val="both"/>
        <w:rPr>
          <w:rFonts w:asciiTheme="minorHAnsi" w:hAnsiTheme="minorHAnsi"/>
          <w:b/>
          <w:sz w:val="20"/>
          <w:szCs w:val="20"/>
          <w:lang w:val="en-GB"/>
        </w:rPr>
      </w:pPr>
      <w:proofErr w:type="spellStart"/>
      <w:r w:rsidRPr="00420D0C">
        <w:rPr>
          <w:rFonts w:asciiTheme="minorHAnsi" w:hAnsiTheme="minorHAnsi"/>
          <w:b/>
          <w:sz w:val="20"/>
          <w:szCs w:val="20"/>
          <w:lang w:val="en-GB"/>
        </w:rPr>
        <w:t>člen</w:t>
      </w:r>
      <w:proofErr w:type="spellEnd"/>
    </w:p>
    <w:p w14:paraId="165794E8" w14:textId="77777777" w:rsidR="007510EA" w:rsidRDefault="007510EA" w:rsidP="007510EA">
      <w:pPr>
        <w:pStyle w:val="Brezrazmikov"/>
        <w:jc w:val="both"/>
        <w:rPr>
          <w:rFonts w:asciiTheme="minorHAnsi" w:hAnsiTheme="minorHAnsi"/>
          <w:sz w:val="20"/>
          <w:szCs w:val="20"/>
          <w:lang w:val="en-GB"/>
        </w:rPr>
      </w:pPr>
      <w:proofErr w:type="spellStart"/>
      <w:r w:rsidRPr="00420D0C">
        <w:rPr>
          <w:rFonts w:asciiTheme="minorHAnsi" w:hAnsiTheme="minorHAnsi"/>
          <w:sz w:val="20"/>
          <w:szCs w:val="20"/>
          <w:lang w:val="en-GB"/>
        </w:rPr>
        <w:t>Dijak</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ki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opravi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vse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obveznosti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predpisane</w:t>
      </w:r>
      <w:proofErr w:type="spellEnd"/>
      <w:r w:rsidRPr="00420D0C">
        <w:rPr>
          <w:rFonts w:asciiTheme="minorHAnsi" w:hAnsiTheme="minorHAnsi"/>
          <w:sz w:val="20"/>
          <w:szCs w:val="20"/>
          <w:lang w:val="en-GB"/>
        </w:rPr>
        <w:t xml:space="preserve"> s </w:t>
      </w:r>
      <w:proofErr w:type="spellStart"/>
      <w:r w:rsidRPr="00420D0C">
        <w:rPr>
          <w:rFonts w:asciiTheme="minorHAnsi" w:hAnsiTheme="minorHAnsi"/>
          <w:sz w:val="20"/>
          <w:szCs w:val="20"/>
          <w:lang w:val="en-GB"/>
        </w:rPr>
        <w:t>strani</w:t>
      </w:r>
      <w:proofErr w:type="spellEnd"/>
      <w:r w:rsidRPr="00420D0C">
        <w:rPr>
          <w:rFonts w:asciiTheme="minorHAnsi" w:hAnsiTheme="minorHAnsi"/>
          <w:sz w:val="20"/>
          <w:szCs w:val="20"/>
          <w:lang w:val="en-GB"/>
        </w:rPr>
        <w:t xml:space="preserve"> IBO (International Baccalaureate Organization), je </w:t>
      </w:r>
      <w:proofErr w:type="spellStart"/>
      <w:r w:rsidRPr="00420D0C">
        <w:rPr>
          <w:rFonts w:asciiTheme="minorHAnsi" w:hAnsiTheme="minorHAnsi"/>
          <w:sz w:val="20"/>
          <w:szCs w:val="20"/>
          <w:lang w:val="en-GB"/>
        </w:rPr>
        <w:t>ob</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koncu</w:t>
      </w:r>
      <w:proofErr w:type="spellEnd"/>
      <w:r w:rsidRPr="00420D0C">
        <w:rPr>
          <w:rFonts w:asciiTheme="minorHAnsi" w:hAnsiTheme="minorHAnsi"/>
          <w:sz w:val="20"/>
          <w:szCs w:val="20"/>
          <w:lang w:val="en-GB"/>
        </w:rPr>
        <w:t xml:space="preserve"> 4. </w:t>
      </w:r>
      <w:proofErr w:type="spellStart"/>
      <w:r w:rsidRPr="00420D0C">
        <w:rPr>
          <w:rFonts w:asciiTheme="minorHAnsi" w:hAnsiTheme="minorHAnsi"/>
          <w:sz w:val="20"/>
          <w:szCs w:val="20"/>
          <w:lang w:val="en-GB"/>
        </w:rPr>
        <w:t>letnika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nagrajen</w:t>
      </w:r>
      <w:proofErr w:type="spellEnd"/>
      <w:r w:rsidRPr="00420D0C">
        <w:rPr>
          <w:rFonts w:asciiTheme="minorHAnsi" w:hAnsiTheme="minorHAnsi"/>
          <w:sz w:val="20"/>
          <w:szCs w:val="20"/>
          <w:lang w:val="en-GB"/>
        </w:rPr>
        <w:t xml:space="preserve"> z IB </w:t>
      </w:r>
      <w:proofErr w:type="spellStart"/>
      <w:r w:rsidRPr="00420D0C">
        <w:rPr>
          <w:rFonts w:asciiTheme="minorHAnsi" w:hAnsiTheme="minorHAnsi"/>
          <w:sz w:val="20"/>
          <w:szCs w:val="20"/>
          <w:lang w:val="en-GB"/>
        </w:rPr>
        <w:t>diplomo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opravljeno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maturo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Ocene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pridobljene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maturi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veljajo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tudi</w:t>
      </w:r>
      <w:proofErr w:type="spellEnd"/>
      <w:r w:rsidRPr="00420D0C">
        <w:rPr>
          <w:rFonts w:asciiTheme="minorHAnsi" w:hAnsiTheme="minorHAnsi"/>
          <w:sz w:val="20"/>
          <w:szCs w:val="20"/>
          <w:lang w:val="en-GB"/>
        </w:rPr>
        <w:t xml:space="preserve"> za 4. </w:t>
      </w:r>
      <w:proofErr w:type="spellStart"/>
      <w:r w:rsidRPr="00420D0C">
        <w:rPr>
          <w:rFonts w:asciiTheme="minorHAnsi" w:hAnsiTheme="minorHAnsi"/>
          <w:sz w:val="20"/>
          <w:szCs w:val="20"/>
          <w:lang w:val="en-GB"/>
        </w:rPr>
        <w:t>letnik</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Dijaku</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mednarodne</w:t>
      </w:r>
      <w:proofErr w:type="spellEnd"/>
      <w:r w:rsidRPr="00420D0C">
        <w:rPr>
          <w:rFonts w:asciiTheme="minorHAnsi" w:hAnsiTheme="minorHAnsi"/>
          <w:sz w:val="20"/>
          <w:szCs w:val="20"/>
          <w:lang w:val="en-GB"/>
        </w:rPr>
        <w:t xml:space="preserve"> mature </w:t>
      </w:r>
      <w:proofErr w:type="spellStart"/>
      <w:r w:rsidRPr="00420D0C">
        <w:rPr>
          <w:rFonts w:asciiTheme="minorHAnsi" w:hAnsiTheme="minorHAnsi"/>
          <w:sz w:val="20"/>
          <w:szCs w:val="20"/>
          <w:lang w:val="en-GB"/>
        </w:rPr>
        <w:t>ob</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zaključenem</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šolanju</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podelimo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obvestilo</w:t>
      </w:r>
      <w:proofErr w:type="spellEnd"/>
      <w:r w:rsidRPr="00420D0C">
        <w:rPr>
          <w:rFonts w:asciiTheme="minorHAnsi" w:hAnsiTheme="minorHAnsi"/>
          <w:sz w:val="20"/>
          <w:szCs w:val="20"/>
          <w:lang w:val="en-GB"/>
        </w:rPr>
        <w:t xml:space="preserve"> o </w:t>
      </w:r>
      <w:proofErr w:type="spellStart"/>
      <w:r w:rsidRPr="00420D0C">
        <w:rPr>
          <w:rFonts w:asciiTheme="minorHAnsi" w:hAnsiTheme="minorHAnsi"/>
          <w:sz w:val="20"/>
          <w:szCs w:val="20"/>
          <w:lang w:val="en-GB"/>
        </w:rPr>
        <w:t>uspehu</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mednarodne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maturi</w:t>
      </w:r>
      <w:proofErr w:type="spellEnd"/>
      <w:r w:rsidRPr="00420D0C">
        <w:rPr>
          <w:rFonts w:asciiTheme="minorHAnsi" w:hAnsiTheme="minorHAnsi"/>
          <w:sz w:val="20"/>
          <w:szCs w:val="20"/>
          <w:lang w:val="en-GB"/>
        </w:rPr>
        <w:t xml:space="preserve"> in </w:t>
      </w:r>
      <w:proofErr w:type="spellStart"/>
      <w:r w:rsidRPr="00420D0C">
        <w:rPr>
          <w:rFonts w:asciiTheme="minorHAnsi" w:hAnsiTheme="minorHAnsi"/>
          <w:sz w:val="20"/>
          <w:szCs w:val="20"/>
          <w:lang w:val="en-GB"/>
        </w:rPr>
        <w:t>letno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spričevalo</w:t>
      </w:r>
      <w:proofErr w:type="spellEnd"/>
      <w:r w:rsidRPr="00420D0C">
        <w:rPr>
          <w:rFonts w:asciiTheme="minorHAnsi" w:hAnsiTheme="minorHAnsi"/>
          <w:sz w:val="20"/>
          <w:szCs w:val="20"/>
          <w:lang w:val="en-GB"/>
        </w:rPr>
        <w:t xml:space="preserve"> za 4. </w:t>
      </w:r>
      <w:proofErr w:type="spellStart"/>
      <w:r w:rsidRPr="00420D0C">
        <w:rPr>
          <w:rFonts w:asciiTheme="minorHAnsi" w:hAnsiTheme="minorHAnsi"/>
          <w:sz w:val="20"/>
          <w:szCs w:val="20"/>
          <w:lang w:val="en-GB"/>
        </w:rPr>
        <w:t>letnik</w:t>
      </w:r>
      <w:proofErr w:type="spellEnd"/>
      <w:r w:rsidRPr="00420D0C">
        <w:rPr>
          <w:rFonts w:asciiTheme="minorHAnsi" w:hAnsiTheme="minorHAnsi"/>
          <w:sz w:val="20"/>
          <w:szCs w:val="20"/>
          <w:lang w:val="en-GB"/>
        </w:rPr>
        <w:t xml:space="preserve">. </w:t>
      </w:r>
    </w:p>
    <w:p w14:paraId="5C8C6B09" w14:textId="77777777" w:rsidR="0014349E" w:rsidRDefault="0014349E" w:rsidP="007510EA">
      <w:pPr>
        <w:pStyle w:val="Brezrazmikov"/>
        <w:jc w:val="both"/>
        <w:rPr>
          <w:rFonts w:asciiTheme="minorHAnsi" w:hAnsiTheme="minorHAnsi"/>
          <w:sz w:val="20"/>
          <w:szCs w:val="20"/>
          <w:lang w:val="en-GB"/>
        </w:rPr>
      </w:pPr>
    </w:p>
    <w:p w14:paraId="3B2C600B" w14:textId="77777777" w:rsidR="007510EA" w:rsidRPr="00420D0C" w:rsidRDefault="007510EA" w:rsidP="0036664C">
      <w:pPr>
        <w:pStyle w:val="Brezrazmikov"/>
        <w:numPr>
          <w:ilvl w:val="0"/>
          <w:numId w:val="7"/>
        </w:numPr>
        <w:jc w:val="both"/>
        <w:rPr>
          <w:rFonts w:asciiTheme="minorHAnsi" w:hAnsiTheme="minorHAnsi"/>
          <w:b/>
          <w:sz w:val="20"/>
          <w:szCs w:val="20"/>
          <w:lang w:val="en-GB"/>
        </w:rPr>
      </w:pPr>
      <w:proofErr w:type="spellStart"/>
      <w:r w:rsidRPr="00420D0C">
        <w:rPr>
          <w:rFonts w:asciiTheme="minorHAnsi" w:hAnsiTheme="minorHAnsi"/>
          <w:b/>
          <w:sz w:val="20"/>
          <w:szCs w:val="20"/>
          <w:lang w:val="en-GB"/>
        </w:rPr>
        <w:t>člen</w:t>
      </w:r>
      <w:proofErr w:type="spellEnd"/>
    </w:p>
    <w:p w14:paraId="411CD944" w14:textId="77777777" w:rsidR="007510EA" w:rsidRPr="00420D0C" w:rsidRDefault="007510EA" w:rsidP="007510EA">
      <w:pPr>
        <w:pStyle w:val="Brezrazmikov"/>
        <w:jc w:val="both"/>
        <w:rPr>
          <w:rFonts w:asciiTheme="minorHAnsi" w:hAnsiTheme="minorHAnsi"/>
          <w:sz w:val="20"/>
          <w:szCs w:val="20"/>
          <w:lang w:val="en-GB"/>
        </w:rPr>
      </w:pPr>
      <w:proofErr w:type="spellStart"/>
      <w:r w:rsidRPr="00420D0C">
        <w:rPr>
          <w:rFonts w:asciiTheme="minorHAnsi" w:hAnsiTheme="minorHAnsi"/>
          <w:sz w:val="20"/>
          <w:szCs w:val="20"/>
          <w:lang w:val="en-GB"/>
        </w:rPr>
        <w:t>Lestvica</w:t>
      </w:r>
      <w:proofErr w:type="spellEnd"/>
      <w:r w:rsidRPr="00420D0C">
        <w:rPr>
          <w:rFonts w:asciiTheme="minorHAnsi" w:hAnsiTheme="minorHAnsi"/>
          <w:sz w:val="20"/>
          <w:szCs w:val="20"/>
          <w:lang w:val="en-GB"/>
        </w:rPr>
        <w:t xml:space="preserve"> za </w:t>
      </w:r>
      <w:proofErr w:type="spellStart"/>
      <w:r w:rsidRPr="00420D0C">
        <w:rPr>
          <w:rFonts w:asciiTheme="minorHAnsi" w:hAnsiTheme="minorHAnsi"/>
          <w:sz w:val="20"/>
          <w:szCs w:val="20"/>
          <w:lang w:val="en-GB"/>
        </w:rPr>
        <w:t>preračunavanje</w:t>
      </w:r>
      <w:proofErr w:type="spellEnd"/>
      <w:r w:rsidRPr="00420D0C">
        <w:rPr>
          <w:rFonts w:asciiTheme="minorHAnsi" w:hAnsiTheme="minorHAnsi"/>
          <w:sz w:val="20"/>
          <w:szCs w:val="20"/>
          <w:lang w:val="en-GB"/>
        </w:rPr>
        <w:t xml:space="preserve"> v </w:t>
      </w:r>
      <w:proofErr w:type="spellStart"/>
      <w:r w:rsidRPr="00420D0C">
        <w:rPr>
          <w:rFonts w:asciiTheme="minorHAnsi" w:hAnsiTheme="minorHAnsi"/>
          <w:sz w:val="20"/>
          <w:szCs w:val="20"/>
          <w:lang w:val="en-GB"/>
        </w:rPr>
        <w:t>slovensko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lestvico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ocen</w:t>
      </w:r>
      <w:proofErr w:type="spellEnd"/>
      <w:r w:rsidRPr="00420D0C">
        <w:rPr>
          <w:rFonts w:asciiTheme="minorHAnsi" w:hAnsiTheme="minorHAnsi"/>
          <w:sz w:val="20"/>
          <w:szCs w:val="20"/>
          <w:lang w:val="en-GB"/>
        </w:rPr>
        <w:t xml:space="preserve"> od 1 do 5 in za </w:t>
      </w:r>
      <w:proofErr w:type="spellStart"/>
      <w:r w:rsidRPr="00420D0C">
        <w:rPr>
          <w:rFonts w:asciiTheme="minorHAnsi" w:hAnsiTheme="minorHAnsi"/>
          <w:sz w:val="20"/>
          <w:szCs w:val="20"/>
          <w:lang w:val="en-GB"/>
        </w:rPr>
        <w:t>preračunavanje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točk</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maturi</w:t>
      </w:r>
      <w:proofErr w:type="spellEnd"/>
      <w:r w:rsidRPr="00420D0C">
        <w:rPr>
          <w:rFonts w:asciiTheme="minorHAnsi" w:hAnsiTheme="minorHAnsi"/>
          <w:sz w:val="20"/>
          <w:szCs w:val="20"/>
          <w:lang w:val="en-GB"/>
        </w:rPr>
        <w:t xml:space="preserve"> in </w:t>
      </w:r>
      <w:proofErr w:type="spellStart"/>
      <w:r w:rsidRPr="00420D0C">
        <w:rPr>
          <w:rFonts w:asciiTheme="minorHAnsi" w:hAnsiTheme="minorHAnsi"/>
          <w:sz w:val="20"/>
          <w:szCs w:val="20"/>
          <w:lang w:val="en-GB"/>
        </w:rPr>
        <w:t>opredelitve</w:t>
      </w:r>
      <w:proofErr w:type="spellEnd"/>
      <w:r w:rsidRPr="00420D0C">
        <w:rPr>
          <w:rFonts w:asciiTheme="minorHAnsi" w:hAnsiTheme="minorHAnsi"/>
          <w:sz w:val="20"/>
          <w:szCs w:val="20"/>
          <w:lang w:val="en-GB"/>
        </w:rPr>
        <w:t xml:space="preserve">: </w:t>
      </w:r>
    </w:p>
    <w:p w14:paraId="3382A365" w14:textId="77777777" w:rsidR="007510EA" w:rsidRPr="00420D0C" w:rsidRDefault="007510EA" w:rsidP="007510EA">
      <w:pPr>
        <w:pStyle w:val="Brezrazmikov"/>
        <w:jc w:val="both"/>
        <w:rPr>
          <w:rFonts w:asciiTheme="minorHAnsi" w:hAnsiTheme="minorHAnsi"/>
          <w:sz w:val="20"/>
          <w:szCs w:val="20"/>
          <w:lang w:val="en-GB"/>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2426"/>
        <w:gridCol w:w="2410"/>
        <w:gridCol w:w="2976"/>
      </w:tblGrid>
      <w:tr w:rsidR="007510EA" w:rsidRPr="00420D0C" w14:paraId="55F097C2" w14:textId="77777777" w:rsidTr="00417E35">
        <w:trPr>
          <w:trHeight w:val="583"/>
        </w:trPr>
        <w:tc>
          <w:tcPr>
            <w:tcW w:w="9216" w:type="dxa"/>
            <w:gridSpan w:val="4"/>
            <w:hideMark/>
          </w:tcPr>
          <w:p w14:paraId="5BFBECF3" w14:textId="77777777" w:rsidR="007510EA" w:rsidRPr="00420D0C" w:rsidRDefault="007510EA" w:rsidP="00417E35">
            <w:pPr>
              <w:jc w:val="both"/>
              <w:rPr>
                <w:rFonts w:asciiTheme="minorHAnsi" w:hAnsiTheme="minorHAnsi"/>
                <w:sz w:val="20"/>
                <w:szCs w:val="20"/>
                <w:lang w:val="en-GB"/>
              </w:rPr>
            </w:pPr>
            <w:r w:rsidRPr="00420D0C">
              <w:rPr>
                <w:rFonts w:asciiTheme="minorHAnsi" w:hAnsiTheme="minorHAnsi"/>
                <w:sz w:val="20"/>
                <w:szCs w:val="20"/>
                <w:lang w:val="en-GB"/>
              </w:rPr>
              <w:t>PRETVORBA OCEN IZ MEDNARODNE MATURE V SLOVENSKO SPLOŠNO MATURO</w:t>
            </w:r>
          </w:p>
        </w:tc>
      </w:tr>
      <w:tr w:rsidR="007510EA" w:rsidRPr="00420D0C" w14:paraId="5538CFB7" w14:textId="77777777" w:rsidTr="00417E35">
        <w:trPr>
          <w:trHeight w:val="438"/>
        </w:trPr>
        <w:tc>
          <w:tcPr>
            <w:tcW w:w="1404" w:type="dxa"/>
            <w:hideMark/>
          </w:tcPr>
          <w:p w14:paraId="4F7D083A" w14:textId="77777777" w:rsidR="007510EA" w:rsidRPr="00420D0C" w:rsidRDefault="007510EA" w:rsidP="00417E35">
            <w:pPr>
              <w:jc w:val="both"/>
              <w:rPr>
                <w:rFonts w:asciiTheme="minorHAnsi" w:hAnsiTheme="minorHAnsi"/>
                <w:sz w:val="20"/>
                <w:szCs w:val="20"/>
                <w:lang w:val="en-GB"/>
              </w:rPr>
            </w:pPr>
            <w:r w:rsidRPr="00420D0C">
              <w:rPr>
                <w:rFonts w:asciiTheme="minorHAnsi" w:hAnsiTheme="minorHAnsi"/>
                <w:bCs/>
                <w:sz w:val="20"/>
                <w:szCs w:val="20"/>
                <w:lang w:val="en-GB"/>
              </w:rPr>
              <w:t>IB OCENA</w:t>
            </w:r>
            <w:r w:rsidRPr="00420D0C">
              <w:rPr>
                <w:rFonts w:asciiTheme="minorHAnsi" w:hAnsiTheme="minorHAnsi"/>
                <w:sz w:val="20"/>
                <w:szCs w:val="20"/>
                <w:lang w:val="en-GB"/>
              </w:rPr>
              <w:t xml:space="preserve"> </w:t>
            </w:r>
          </w:p>
        </w:tc>
        <w:tc>
          <w:tcPr>
            <w:tcW w:w="2426" w:type="dxa"/>
            <w:hideMark/>
          </w:tcPr>
          <w:p w14:paraId="72530F8C" w14:textId="77777777" w:rsidR="007510EA" w:rsidRPr="00420D0C" w:rsidRDefault="007510EA" w:rsidP="00417E35">
            <w:pPr>
              <w:jc w:val="both"/>
              <w:rPr>
                <w:rFonts w:asciiTheme="minorHAnsi" w:hAnsiTheme="minorHAnsi"/>
                <w:sz w:val="20"/>
                <w:szCs w:val="20"/>
                <w:lang w:val="en-GB"/>
              </w:rPr>
            </w:pPr>
            <w:r w:rsidRPr="00420D0C">
              <w:rPr>
                <w:rFonts w:asciiTheme="minorHAnsi" w:hAnsiTheme="minorHAnsi"/>
                <w:bCs/>
                <w:sz w:val="20"/>
                <w:szCs w:val="20"/>
                <w:lang w:val="en-GB"/>
              </w:rPr>
              <w:t>PRETVORJENA OCENA</w:t>
            </w:r>
            <w:r w:rsidRPr="00420D0C">
              <w:rPr>
                <w:rFonts w:asciiTheme="minorHAnsi" w:hAnsiTheme="minorHAnsi"/>
                <w:sz w:val="20"/>
                <w:szCs w:val="20"/>
                <w:lang w:val="en-GB"/>
              </w:rPr>
              <w:t xml:space="preserve"> </w:t>
            </w:r>
          </w:p>
        </w:tc>
        <w:tc>
          <w:tcPr>
            <w:tcW w:w="2410" w:type="dxa"/>
            <w:hideMark/>
          </w:tcPr>
          <w:p w14:paraId="75582CF6" w14:textId="77777777" w:rsidR="007510EA" w:rsidRPr="00420D0C" w:rsidRDefault="007510EA" w:rsidP="00417E35">
            <w:pPr>
              <w:jc w:val="both"/>
              <w:rPr>
                <w:rFonts w:asciiTheme="minorHAnsi" w:hAnsiTheme="minorHAnsi"/>
                <w:sz w:val="20"/>
                <w:szCs w:val="20"/>
                <w:lang w:val="en-GB"/>
              </w:rPr>
            </w:pPr>
            <w:r w:rsidRPr="00420D0C">
              <w:rPr>
                <w:rFonts w:asciiTheme="minorHAnsi" w:hAnsiTheme="minorHAnsi"/>
                <w:bCs/>
                <w:sz w:val="20"/>
                <w:szCs w:val="20"/>
                <w:lang w:val="en-GB"/>
              </w:rPr>
              <w:t>MATERNI JEZIK (HL)</w:t>
            </w:r>
            <w:r w:rsidRPr="00420D0C">
              <w:rPr>
                <w:rFonts w:asciiTheme="minorHAnsi" w:hAnsiTheme="minorHAnsi"/>
                <w:sz w:val="20"/>
                <w:szCs w:val="20"/>
                <w:lang w:val="en-GB"/>
              </w:rPr>
              <w:t xml:space="preserve"> </w:t>
            </w:r>
          </w:p>
        </w:tc>
        <w:tc>
          <w:tcPr>
            <w:tcW w:w="2976" w:type="dxa"/>
            <w:hideMark/>
          </w:tcPr>
          <w:p w14:paraId="08821063" w14:textId="77777777" w:rsidR="007510EA" w:rsidRPr="00420D0C" w:rsidRDefault="007510EA" w:rsidP="00417E35">
            <w:pPr>
              <w:jc w:val="both"/>
              <w:rPr>
                <w:rFonts w:asciiTheme="minorHAnsi" w:hAnsiTheme="minorHAnsi"/>
                <w:sz w:val="20"/>
                <w:szCs w:val="20"/>
                <w:lang w:val="en-GB"/>
              </w:rPr>
            </w:pPr>
            <w:r w:rsidRPr="00420D0C">
              <w:rPr>
                <w:rFonts w:asciiTheme="minorHAnsi" w:hAnsiTheme="minorHAnsi"/>
                <w:bCs/>
                <w:sz w:val="20"/>
                <w:szCs w:val="20"/>
                <w:lang w:val="en-GB"/>
              </w:rPr>
              <w:t>OSTALI PREDMETI (HL)</w:t>
            </w:r>
            <w:r w:rsidRPr="00420D0C">
              <w:rPr>
                <w:rFonts w:asciiTheme="minorHAnsi" w:hAnsiTheme="minorHAnsi"/>
                <w:sz w:val="20"/>
                <w:szCs w:val="20"/>
                <w:lang w:val="en-GB"/>
              </w:rPr>
              <w:t xml:space="preserve"> </w:t>
            </w:r>
          </w:p>
        </w:tc>
      </w:tr>
      <w:tr w:rsidR="007510EA" w:rsidRPr="00420D0C" w14:paraId="62335FF4" w14:textId="77777777" w:rsidTr="00417E35">
        <w:trPr>
          <w:trHeight w:val="267"/>
        </w:trPr>
        <w:tc>
          <w:tcPr>
            <w:tcW w:w="1404" w:type="dxa"/>
            <w:hideMark/>
          </w:tcPr>
          <w:p w14:paraId="75697EEC" w14:textId="77777777" w:rsidR="007510EA" w:rsidRPr="00420D0C" w:rsidRDefault="007510EA" w:rsidP="00417E35">
            <w:pPr>
              <w:jc w:val="both"/>
              <w:rPr>
                <w:rFonts w:asciiTheme="minorHAnsi" w:hAnsiTheme="minorHAnsi"/>
                <w:sz w:val="20"/>
                <w:szCs w:val="20"/>
                <w:lang w:val="en-GB"/>
              </w:rPr>
            </w:pPr>
            <w:r w:rsidRPr="00420D0C">
              <w:rPr>
                <w:rFonts w:asciiTheme="minorHAnsi" w:hAnsiTheme="minorHAnsi"/>
                <w:sz w:val="20"/>
                <w:szCs w:val="20"/>
                <w:lang w:val="en-GB"/>
              </w:rPr>
              <w:t>7</w:t>
            </w:r>
          </w:p>
        </w:tc>
        <w:tc>
          <w:tcPr>
            <w:tcW w:w="2426" w:type="dxa"/>
            <w:hideMark/>
          </w:tcPr>
          <w:p w14:paraId="44240AAE" w14:textId="77777777" w:rsidR="007510EA" w:rsidRPr="00420D0C" w:rsidRDefault="007510EA" w:rsidP="00417E35">
            <w:pPr>
              <w:jc w:val="both"/>
              <w:rPr>
                <w:rFonts w:asciiTheme="minorHAnsi" w:hAnsiTheme="minorHAnsi"/>
                <w:sz w:val="20"/>
                <w:szCs w:val="20"/>
                <w:lang w:val="en-GB"/>
              </w:rPr>
            </w:pPr>
            <w:r w:rsidRPr="00420D0C">
              <w:rPr>
                <w:rFonts w:asciiTheme="minorHAnsi" w:hAnsiTheme="minorHAnsi"/>
                <w:sz w:val="20"/>
                <w:szCs w:val="20"/>
                <w:lang w:val="en-GB"/>
              </w:rPr>
              <w:t>5</w:t>
            </w:r>
          </w:p>
        </w:tc>
        <w:tc>
          <w:tcPr>
            <w:tcW w:w="2410" w:type="dxa"/>
            <w:hideMark/>
          </w:tcPr>
          <w:p w14:paraId="5561DCBC" w14:textId="77777777" w:rsidR="007510EA" w:rsidRPr="00420D0C" w:rsidRDefault="007510EA" w:rsidP="00417E35">
            <w:pPr>
              <w:jc w:val="both"/>
              <w:rPr>
                <w:rFonts w:asciiTheme="minorHAnsi" w:hAnsiTheme="minorHAnsi"/>
                <w:sz w:val="20"/>
                <w:szCs w:val="20"/>
                <w:lang w:val="en-GB"/>
              </w:rPr>
            </w:pPr>
            <w:r w:rsidRPr="00420D0C">
              <w:rPr>
                <w:rFonts w:asciiTheme="minorHAnsi" w:hAnsiTheme="minorHAnsi"/>
                <w:sz w:val="20"/>
                <w:szCs w:val="20"/>
                <w:lang w:val="en-GB"/>
              </w:rPr>
              <w:t>+3</w:t>
            </w:r>
          </w:p>
        </w:tc>
        <w:tc>
          <w:tcPr>
            <w:tcW w:w="2976" w:type="dxa"/>
            <w:hideMark/>
          </w:tcPr>
          <w:p w14:paraId="4F17BDB8" w14:textId="77777777" w:rsidR="007510EA" w:rsidRPr="00420D0C" w:rsidRDefault="007510EA" w:rsidP="00417E35">
            <w:pPr>
              <w:jc w:val="both"/>
              <w:rPr>
                <w:rFonts w:asciiTheme="minorHAnsi" w:hAnsiTheme="minorHAnsi"/>
                <w:sz w:val="20"/>
                <w:szCs w:val="20"/>
                <w:lang w:val="en-GB"/>
              </w:rPr>
            </w:pPr>
            <w:r w:rsidRPr="00420D0C">
              <w:rPr>
                <w:rFonts w:asciiTheme="minorHAnsi" w:hAnsiTheme="minorHAnsi"/>
                <w:sz w:val="20"/>
                <w:szCs w:val="20"/>
                <w:lang w:val="en-GB"/>
              </w:rPr>
              <w:t>+3</w:t>
            </w:r>
          </w:p>
        </w:tc>
      </w:tr>
      <w:tr w:rsidR="007510EA" w:rsidRPr="00420D0C" w14:paraId="5184284F" w14:textId="77777777" w:rsidTr="00417E35">
        <w:trPr>
          <w:trHeight w:val="316"/>
        </w:trPr>
        <w:tc>
          <w:tcPr>
            <w:tcW w:w="1404" w:type="dxa"/>
            <w:hideMark/>
          </w:tcPr>
          <w:p w14:paraId="29B4EA11" w14:textId="77777777" w:rsidR="007510EA" w:rsidRPr="00420D0C" w:rsidRDefault="007510EA" w:rsidP="00417E35">
            <w:pPr>
              <w:jc w:val="both"/>
              <w:rPr>
                <w:rFonts w:asciiTheme="minorHAnsi" w:hAnsiTheme="minorHAnsi"/>
                <w:sz w:val="20"/>
                <w:szCs w:val="20"/>
                <w:lang w:val="en-GB"/>
              </w:rPr>
            </w:pPr>
            <w:r w:rsidRPr="00420D0C">
              <w:rPr>
                <w:rFonts w:asciiTheme="minorHAnsi" w:hAnsiTheme="minorHAnsi"/>
                <w:sz w:val="20"/>
                <w:szCs w:val="20"/>
                <w:lang w:val="en-GB"/>
              </w:rPr>
              <w:t>6</w:t>
            </w:r>
          </w:p>
        </w:tc>
        <w:tc>
          <w:tcPr>
            <w:tcW w:w="2426" w:type="dxa"/>
            <w:hideMark/>
          </w:tcPr>
          <w:p w14:paraId="76DB90EB" w14:textId="77777777" w:rsidR="007510EA" w:rsidRPr="00420D0C" w:rsidRDefault="007510EA" w:rsidP="00417E35">
            <w:pPr>
              <w:jc w:val="both"/>
              <w:rPr>
                <w:rFonts w:asciiTheme="minorHAnsi" w:hAnsiTheme="minorHAnsi"/>
                <w:sz w:val="20"/>
                <w:szCs w:val="20"/>
                <w:lang w:val="en-GB"/>
              </w:rPr>
            </w:pPr>
            <w:r w:rsidRPr="00420D0C">
              <w:rPr>
                <w:rFonts w:asciiTheme="minorHAnsi" w:hAnsiTheme="minorHAnsi"/>
                <w:sz w:val="20"/>
                <w:szCs w:val="20"/>
                <w:lang w:val="en-GB"/>
              </w:rPr>
              <w:t>5</w:t>
            </w:r>
          </w:p>
        </w:tc>
        <w:tc>
          <w:tcPr>
            <w:tcW w:w="2410" w:type="dxa"/>
            <w:hideMark/>
          </w:tcPr>
          <w:p w14:paraId="2B85530B" w14:textId="77777777" w:rsidR="007510EA" w:rsidRPr="00420D0C" w:rsidRDefault="007510EA" w:rsidP="00417E35">
            <w:pPr>
              <w:jc w:val="both"/>
              <w:rPr>
                <w:rFonts w:asciiTheme="minorHAnsi" w:hAnsiTheme="minorHAnsi"/>
                <w:sz w:val="20"/>
                <w:szCs w:val="20"/>
                <w:lang w:val="en-GB"/>
              </w:rPr>
            </w:pPr>
            <w:r w:rsidRPr="00420D0C">
              <w:rPr>
                <w:rFonts w:asciiTheme="minorHAnsi" w:hAnsiTheme="minorHAnsi"/>
                <w:sz w:val="20"/>
                <w:szCs w:val="20"/>
                <w:lang w:val="en-GB"/>
              </w:rPr>
              <w:t>+2</w:t>
            </w:r>
          </w:p>
        </w:tc>
        <w:tc>
          <w:tcPr>
            <w:tcW w:w="2976" w:type="dxa"/>
            <w:hideMark/>
          </w:tcPr>
          <w:p w14:paraId="4F834375" w14:textId="77777777" w:rsidR="007510EA" w:rsidRPr="00420D0C" w:rsidRDefault="007510EA" w:rsidP="00417E35">
            <w:pPr>
              <w:jc w:val="both"/>
              <w:rPr>
                <w:rFonts w:asciiTheme="minorHAnsi" w:hAnsiTheme="minorHAnsi"/>
                <w:sz w:val="20"/>
                <w:szCs w:val="20"/>
                <w:lang w:val="en-GB"/>
              </w:rPr>
            </w:pPr>
            <w:r w:rsidRPr="00420D0C">
              <w:rPr>
                <w:rFonts w:asciiTheme="minorHAnsi" w:hAnsiTheme="minorHAnsi"/>
                <w:sz w:val="20"/>
                <w:szCs w:val="20"/>
                <w:lang w:val="en-GB"/>
              </w:rPr>
              <w:t>+3</w:t>
            </w:r>
          </w:p>
        </w:tc>
      </w:tr>
      <w:tr w:rsidR="007510EA" w:rsidRPr="00420D0C" w14:paraId="6E854B29" w14:textId="77777777" w:rsidTr="00417E35">
        <w:trPr>
          <w:trHeight w:val="366"/>
        </w:trPr>
        <w:tc>
          <w:tcPr>
            <w:tcW w:w="1404" w:type="dxa"/>
            <w:hideMark/>
          </w:tcPr>
          <w:p w14:paraId="729DE7E4" w14:textId="77777777" w:rsidR="007510EA" w:rsidRPr="00420D0C" w:rsidRDefault="007510EA" w:rsidP="00417E35">
            <w:pPr>
              <w:jc w:val="both"/>
              <w:rPr>
                <w:rFonts w:asciiTheme="minorHAnsi" w:hAnsiTheme="minorHAnsi"/>
                <w:sz w:val="20"/>
                <w:szCs w:val="20"/>
                <w:lang w:val="en-GB"/>
              </w:rPr>
            </w:pPr>
            <w:r w:rsidRPr="00420D0C">
              <w:rPr>
                <w:rFonts w:asciiTheme="minorHAnsi" w:hAnsiTheme="minorHAnsi"/>
                <w:sz w:val="20"/>
                <w:szCs w:val="20"/>
                <w:lang w:val="en-GB"/>
              </w:rPr>
              <w:t>5</w:t>
            </w:r>
          </w:p>
        </w:tc>
        <w:tc>
          <w:tcPr>
            <w:tcW w:w="2426" w:type="dxa"/>
            <w:hideMark/>
          </w:tcPr>
          <w:p w14:paraId="279935FF" w14:textId="77777777" w:rsidR="007510EA" w:rsidRPr="00420D0C" w:rsidRDefault="007510EA" w:rsidP="00417E35">
            <w:pPr>
              <w:jc w:val="both"/>
              <w:rPr>
                <w:rFonts w:asciiTheme="minorHAnsi" w:hAnsiTheme="minorHAnsi"/>
                <w:sz w:val="20"/>
                <w:szCs w:val="20"/>
                <w:lang w:val="en-GB"/>
              </w:rPr>
            </w:pPr>
            <w:r w:rsidRPr="00420D0C">
              <w:rPr>
                <w:rFonts w:asciiTheme="minorHAnsi" w:hAnsiTheme="minorHAnsi"/>
                <w:sz w:val="20"/>
                <w:szCs w:val="20"/>
                <w:lang w:val="en-GB"/>
              </w:rPr>
              <w:t>4</w:t>
            </w:r>
          </w:p>
        </w:tc>
        <w:tc>
          <w:tcPr>
            <w:tcW w:w="2410" w:type="dxa"/>
            <w:hideMark/>
          </w:tcPr>
          <w:p w14:paraId="501C9884" w14:textId="77777777" w:rsidR="007510EA" w:rsidRPr="00420D0C" w:rsidRDefault="007510EA" w:rsidP="00417E35">
            <w:pPr>
              <w:jc w:val="both"/>
              <w:rPr>
                <w:rFonts w:asciiTheme="minorHAnsi" w:hAnsiTheme="minorHAnsi"/>
                <w:sz w:val="20"/>
                <w:szCs w:val="20"/>
                <w:lang w:val="en-GB"/>
              </w:rPr>
            </w:pPr>
            <w:r w:rsidRPr="00420D0C">
              <w:rPr>
                <w:rFonts w:asciiTheme="minorHAnsi" w:hAnsiTheme="minorHAnsi"/>
                <w:sz w:val="20"/>
                <w:szCs w:val="20"/>
                <w:lang w:val="en-GB"/>
              </w:rPr>
              <w:t>+2</w:t>
            </w:r>
          </w:p>
        </w:tc>
        <w:tc>
          <w:tcPr>
            <w:tcW w:w="2976" w:type="dxa"/>
            <w:hideMark/>
          </w:tcPr>
          <w:p w14:paraId="1EC038C1" w14:textId="77777777" w:rsidR="007510EA" w:rsidRPr="00420D0C" w:rsidRDefault="007510EA" w:rsidP="00417E35">
            <w:pPr>
              <w:jc w:val="both"/>
              <w:rPr>
                <w:rFonts w:asciiTheme="minorHAnsi" w:hAnsiTheme="minorHAnsi"/>
                <w:sz w:val="20"/>
                <w:szCs w:val="20"/>
                <w:lang w:val="en-GB"/>
              </w:rPr>
            </w:pPr>
            <w:r w:rsidRPr="00420D0C">
              <w:rPr>
                <w:rFonts w:asciiTheme="minorHAnsi" w:hAnsiTheme="minorHAnsi"/>
                <w:sz w:val="20"/>
                <w:szCs w:val="20"/>
                <w:lang w:val="en-GB"/>
              </w:rPr>
              <w:t>+2</w:t>
            </w:r>
          </w:p>
        </w:tc>
      </w:tr>
      <w:tr w:rsidR="007510EA" w:rsidRPr="00420D0C" w14:paraId="1A03A1D7" w14:textId="77777777" w:rsidTr="00417E35">
        <w:trPr>
          <w:trHeight w:val="274"/>
        </w:trPr>
        <w:tc>
          <w:tcPr>
            <w:tcW w:w="1404" w:type="dxa"/>
            <w:hideMark/>
          </w:tcPr>
          <w:p w14:paraId="7C964D78" w14:textId="77777777" w:rsidR="007510EA" w:rsidRPr="00420D0C" w:rsidRDefault="007510EA" w:rsidP="00417E35">
            <w:pPr>
              <w:jc w:val="both"/>
              <w:rPr>
                <w:rFonts w:asciiTheme="minorHAnsi" w:hAnsiTheme="minorHAnsi"/>
                <w:sz w:val="20"/>
                <w:szCs w:val="20"/>
                <w:lang w:val="en-GB"/>
              </w:rPr>
            </w:pPr>
            <w:r w:rsidRPr="00420D0C">
              <w:rPr>
                <w:rFonts w:asciiTheme="minorHAnsi" w:hAnsiTheme="minorHAnsi"/>
                <w:sz w:val="20"/>
                <w:szCs w:val="20"/>
                <w:lang w:val="en-GB"/>
              </w:rPr>
              <w:lastRenderedPageBreak/>
              <w:t>4</w:t>
            </w:r>
          </w:p>
        </w:tc>
        <w:tc>
          <w:tcPr>
            <w:tcW w:w="2426" w:type="dxa"/>
            <w:hideMark/>
          </w:tcPr>
          <w:p w14:paraId="0B778152" w14:textId="77777777" w:rsidR="007510EA" w:rsidRPr="00420D0C" w:rsidRDefault="007510EA" w:rsidP="00417E35">
            <w:pPr>
              <w:jc w:val="both"/>
              <w:rPr>
                <w:rFonts w:asciiTheme="minorHAnsi" w:hAnsiTheme="minorHAnsi"/>
                <w:sz w:val="20"/>
                <w:szCs w:val="20"/>
                <w:lang w:val="en-GB"/>
              </w:rPr>
            </w:pPr>
            <w:r w:rsidRPr="00420D0C">
              <w:rPr>
                <w:rFonts w:asciiTheme="minorHAnsi" w:hAnsiTheme="minorHAnsi"/>
                <w:sz w:val="20"/>
                <w:szCs w:val="20"/>
                <w:lang w:val="en-GB"/>
              </w:rPr>
              <w:t>3</w:t>
            </w:r>
          </w:p>
        </w:tc>
        <w:tc>
          <w:tcPr>
            <w:tcW w:w="2410" w:type="dxa"/>
            <w:hideMark/>
          </w:tcPr>
          <w:p w14:paraId="4D75F996" w14:textId="77777777" w:rsidR="007510EA" w:rsidRPr="00420D0C" w:rsidRDefault="007510EA" w:rsidP="00417E35">
            <w:pPr>
              <w:jc w:val="both"/>
              <w:rPr>
                <w:rFonts w:asciiTheme="minorHAnsi" w:hAnsiTheme="minorHAnsi"/>
                <w:sz w:val="20"/>
                <w:szCs w:val="20"/>
                <w:lang w:val="en-GB"/>
              </w:rPr>
            </w:pPr>
            <w:r w:rsidRPr="00420D0C">
              <w:rPr>
                <w:rFonts w:asciiTheme="minorHAnsi" w:hAnsiTheme="minorHAnsi"/>
                <w:sz w:val="20"/>
                <w:szCs w:val="20"/>
                <w:lang w:val="en-GB"/>
              </w:rPr>
              <w:t>+1</w:t>
            </w:r>
          </w:p>
        </w:tc>
        <w:tc>
          <w:tcPr>
            <w:tcW w:w="2976" w:type="dxa"/>
            <w:hideMark/>
          </w:tcPr>
          <w:p w14:paraId="79B8DC43" w14:textId="77777777" w:rsidR="007510EA" w:rsidRPr="00420D0C" w:rsidRDefault="007510EA" w:rsidP="00417E35">
            <w:pPr>
              <w:jc w:val="both"/>
              <w:rPr>
                <w:rFonts w:asciiTheme="minorHAnsi" w:hAnsiTheme="minorHAnsi"/>
                <w:sz w:val="20"/>
                <w:szCs w:val="20"/>
                <w:lang w:val="en-GB"/>
              </w:rPr>
            </w:pPr>
            <w:r w:rsidRPr="00420D0C">
              <w:rPr>
                <w:rFonts w:asciiTheme="minorHAnsi" w:hAnsiTheme="minorHAnsi"/>
                <w:sz w:val="20"/>
                <w:szCs w:val="20"/>
                <w:lang w:val="en-GB"/>
              </w:rPr>
              <w:t>+1</w:t>
            </w:r>
          </w:p>
        </w:tc>
      </w:tr>
      <w:tr w:rsidR="007510EA" w:rsidRPr="00420D0C" w14:paraId="0B638CA3" w14:textId="77777777" w:rsidTr="00417E35">
        <w:trPr>
          <w:trHeight w:val="324"/>
        </w:trPr>
        <w:tc>
          <w:tcPr>
            <w:tcW w:w="1404" w:type="dxa"/>
            <w:hideMark/>
          </w:tcPr>
          <w:p w14:paraId="7A036E3D" w14:textId="77777777" w:rsidR="007510EA" w:rsidRPr="00420D0C" w:rsidRDefault="007510EA" w:rsidP="00417E35">
            <w:pPr>
              <w:jc w:val="both"/>
              <w:rPr>
                <w:rFonts w:asciiTheme="minorHAnsi" w:hAnsiTheme="minorHAnsi"/>
                <w:sz w:val="20"/>
                <w:szCs w:val="20"/>
                <w:lang w:val="en-GB"/>
              </w:rPr>
            </w:pPr>
            <w:r w:rsidRPr="00420D0C">
              <w:rPr>
                <w:rFonts w:asciiTheme="minorHAnsi" w:hAnsiTheme="minorHAnsi"/>
                <w:sz w:val="20"/>
                <w:szCs w:val="20"/>
                <w:lang w:val="en-GB"/>
              </w:rPr>
              <w:t>3</w:t>
            </w:r>
          </w:p>
        </w:tc>
        <w:tc>
          <w:tcPr>
            <w:tcW w:w="2426" w:type="dxa"/>
            <w:hideMark/>
          </w:tcPr>
          <w:p w14:paraId="7144751B" w14:textId="77777777" w:rsidR="007510EA" w:rsidRPr="00420D0C" w:rsidRDefault="007510EA" w:rsidP="00417E35">
            <w:pPr>
              <w:jc w:val="both"/>
              <w:rPr>
                <w:rFonts w:asciiTheme="minorHAnsi" w:hAnsiTheme="minorHAnsi"/>
                <w:sz w:val="20"/>
                <w:szCs w:val="20"/>
                <w:lang w:val="en-GB"/>
              </w:rPr>
            </w:pPr>
            <w:r w:rsidRPr="00420D0C">
              <w:rPr>
                <w:rFonts w:asciiTheme="minorHAnsi" w:hAnsiTheme="minorHAnsi"/>
                <w:sz w:val="20"/>
                <w:szCs w:val="20"/>
                <w:lang w:val="en-GB"/>
              </w:rPr>
              <w:t>2</w:t>
            </w:r>
          </w:p>
        </w:tc>
        <w:tc>
          <w:tcPr>
            <w:tcW w:w="2410" w:type="dxa"/>
            <w:hideMark/>
          </w:tcPr>
          <w:p w14:paraId="5C71F136" w14:textId="77777777" w:rsidR="007510EA" w:rsidRPr="00420D0C" w:rsidRDefault="007510EA" w:rsidP="00417E35">
            <w:pPr>
              <w:jc w:val="both"/>
              <w:rPr>
                <w:rFonts w:asciiTheme="minorHAnsi" w:hAnsiTheme="minorHAnsi"/>
                <w:sz w:val="20"/>
                <w:szCs w:val="20"/>
                <w:lang w:val="en-GB"/>
              </w:rPr>
            </w:pPr>
          </w:p>
        </w:tc>
        <w:tc>
          <w:tcPr>
            <w:tcW w:w="2976" w:type="dxa"/>
            <w:hideMark/>
          </w:tcPr>
          <w:p w14:paraId="7E980A5D" w14:textId="77777777" w:rsidR="007510EA" w:rsidRPr="00420D0C" w:rsidRDefault="007510EA" w:rsidP="00417E35">
            <w:pPr>
              <w:jc w:val="both"/>
              <w:rPr>
                <w:rFonts w:asciiTheme="minorHAnsi" w:hAnsiTheme="minorHAnsi"/>
                <w:sz w:val="20"/>
                <w:szCs w:val="20"/>
                <w:lang w:val="en-GB"/>
              </w:rPr>
            </w:pPr>
            <w:r w:rsidRPr="00420D0C">
              <w:rPr>
                <w:rFonts w:asciiTheme="minorHAnsi" w:hAnsiTheme="minorHAnsi"/>
                <w:sz w:val="20"/>
                <w:szCs w:val="20"/>
                <w:lang w:val="en-GB"/>
              </w:rPr>
              <w:t>+1</w:t>
            </w:r>
          </w:p>
        </w:tc>
      </w:tr>
      <w:tr w:rsidR="007510EA" w:rsidRPr="00420D0C" w14:paraId="7124E21F" w14:textId="77777777" w:rsidTr="00417E35">
        <w:trPr>
          <w:trHeight w:val="360"/>
        </w:trPr>
        <w:tc>
          <w:tcPr>
            <w:tcW w:w="1404" w:type="dxa"/>
            <w:hideMark/>
          </w:tcPr>
          <w:p w14:paraId="78E884CA" w14:textId="77777777" w:rsidR="007510EA" w:rsidRPr="00420D0C" w:rsidRDefault="007510EA" w:rsidP="00417E35">
            <w:pPr>
              <w:jc w:val="both"/>
              <w:rPr>
                <w:rFonts w:asciiTheme="minorHAnsi" w:hAnsiTheme="minorHAnsi"/>
                <w:sz w:val="20"/>
                <w:szCs w:val="20"/>
                <w:lang w:val="en-GB"/>
              </w:rPr>
            </w:pPr>
            <w:r w:rsidRPr="00420D0C">
              <w:rPr>
                <w:rFonts w:asciiTheme="minorHAnsi" w:hAnsiTheme="minorHAnsi"/>
                <w:sz w:val="20"/>
                <w:szCs w:val="20"/>
                <w:lang w:val="en-GB"/>
              </w:rPr>
              <w:t>2</w:t>
            </w:r>
          </w:p>
        </w:tc>
        <w:tc>
          <w:tcPr>
            <w:tcW w:w="2426" w:type="dxa"/>
            <w:hideMark/>
          </w:tcPr>
          <w:p w14:paraId="7842F596" w14:textId="77777777" w:rsidR="007510EA" w:rsidRPr="00420D0C" w:rsidRDefault="007510EA" w:rsidP="00417E35">
            <w:pPr>
              <w:jc w:val="both"/>
              <w:rPr>
                <w:rFonts w:asciiTheme="minorHAnsi" w:hAnsiTheme="minorHAnsi"/>
                <w:sz w:val="20"/>
                <w:szCs w:val="20"/>
                <w:lang w:val="en-GB"/>
              </w:rPr>
            </w:pPr>
            <w:r w:rsidRPr="00420D0C">
              <w:rPr>
                <w:rFonts w:asciiTheme="minorHAnsi" w:hAnsiTheme="minorHAnsi"/>
                <w:sz w:val="20"/>
                <w:szCs w:val="20"/>
                <w:lang w:val="en-GB"/>
              </w:rPr>
              <w:t>2</w:t>
            </w:r>
          </w:p>
        </w:tc>
        <w:tc>
          <w:tcPr>
            <w:tcW w:w="2410" w:type="dxa"/>
            <w:hideMark/>
          </w:tcPr>
          <w:p w14:paraId="62199465" w14:textId="77777777" w:rsidR="007510EA" w:rsidRPr="00420D0C" w:rsidRDefault="007510EA" w:rsidP="00417E35">
            <w:pPr>
              <w:jc w:val="both"/>
              <w:rPr>
                <w:rFonts w:asciiTheme="minorHAnsi" w:hAnsiTheme="minorHAnsi"/>
                <w:sz w:val="20"/>
                <w:szCs w:val="20"/>
                <w:lang w:val="en-GB"/>
              </w:rPr>
            </w:pPr>
          </w:p>
        </w:tc>
        <w:tc>
          <w:tcPr>
            <w:tcW w:w="2976" w:type="dxa"/>
            <w:hideMark/>
          </w:tcPr>
          <w:p w14:paraId="64292E8D" w14:textId="77777777" w:rsidR="007510EA" w:rsidRPr="00420D0C" w:rsidRDefault="007510EA" w:rsidP="00417E35">
            <w:pPr>
              <w:jc w:val="both"/>
              <w:rPr>
                <w:rFonts w:asciiTheme="minorHAnsi" w:hAnsiTheme="minorHAnsi"/>
                <w:sz w:val="20"/>
                <w:szCs w:val="20"/>
                <w:lang w:val="en-GB"/>
              </w:rPr>
            </w:pPr>
            <w:r w:rsidRPr="00420D0C">
              <w:rPr>
                <w:rFonts w:asciiTheme="minorHAnsi" w:hAnsiTheme="minorHAnsi"/>
                <w:sz w:val="20"/>
                <w:szCs w:val="20"/>
                <w:lang w:val="en-GB"/>
              </w:rPr>
              <w:t>+1</w:t>
            </w:r>
          </w:p>
        </w:tc>
      </w:tr>
      <w:tr w:rsidR="007510EA" w:rsidRPr="00420D0C" w14:paraId="4737E36C" w14:textId="77777777" w:rsidTr="00417E35">
        <w:trPr>
          <w:trHeight w:val="283"/>
        </w:trPr>
        <w:tc>
          <w:tcPr>
            <w:tcW w:w="1404" w:type="dxa"/>
            <w:hideMark/>
          </w:tcPr>
          <w:p w14:paraId="56B20A0C" w14:textId="77777777" w:rsidR="007510EA" w:rsidRPr="00420D0C" w:rsidRDefault="007510EA" w:rsidP="00417E35">
            <w:pPr>
              <w:jc w:val="both"/>
              <w:rPr>
                <w:rFonts w:asciiTheme="minorHAnsi" w:hAnsiTheme="minorHAnsi"/>
                <w:sz w:val="20"/>
                <w:szCs w:val="20"/>
                <w:lang w:val="en-GB"/>
              </w:rPr>
            </w:pPr>
            <w:r w:rsidRPr="00420D0C">
              <w:rPr>
                <w:rFonts w:asciiTheme="minorHAnsi" w:hAnsiTheme="minorHAnsi"/>
                <w:sz w:val="20"/>
                <w:szCs w:val="20"/>
                <w:lang w:val="en-GB"/>
              </w:rPr>
              <w:t>1</w:t>
            </w:r>
          </w:p>
        </w:tc>
        <w:tc>
          <w:tcPr>
            <w:tcW w:w="2426" w:type="dxa"/>
            <w:hideMark/>
          </w:tcPr>
          <w:p w14:paraId="249FAAB8" w14:textId="77777777" w:rsidR="007510EA" w:rsidRPr="00420D0C" w:rsidRDefault="007510EA" w:rsidP="00417E35">
            <w:pPr>
              <w:jc w:val="both"/>
              <w:rPr>
                <w:rFonts w:asciiTheme="minorHAnsi" w:hAnsiTheme="minorHAnsi"/>
                <w:sz w:val="20"/>
                <w:szCs w:val="20"/>
                <w:lang w:val="en-GB"/>
              </w:rPr>
            </w:pPr>
            <w:r w:rsidRPr="00420D0C">
              <w:rPr>
                <w:rFonts w:asciiTheme="minorHAnsi" w:hAnsiTheme="minorHAnsi"/>
                <w:sz w:val="20"/>
                <w:szCs w:val="20"/>
                <w:lang w:val="en-GB"/>
              </w:rPr>
              <w:t>1</w:t>
            </w:r>
          </w:p>
        </w:tc>
        <w:tc>
          <w:tcPr>
            <w:tcW w:w="2410" w:type="dxa"/>
            <w:hideMark/>
          </w:tcPr>
          <w:p w14:paraId="0DA123B1" w14:textId="77777777" w:rsidR="007510EA" w:rsidRPr="00420D0C" w:rsidRDefault="007510EA" w:rsidP="00417E35">
            <w:pPr>
              <w:jc w:val="both"/>
              <w:rPr>
                <w:rFonts w:asciiTheme="minorHAnsi" w:hAnsiTheme="minorHAnsi"/>
                <w:sz w:val="20"/>
                <w:szCs w:val="20"/>
                <w:lang w:val="en-GB"/>
              </w:rPr>
            </w:pPr>
          </w:p>
        </w:tc>
        <w:tc>
          <w:tcPr>
            <w:tcW w:w="2976" w:type="dxa"/>
            <w:hideMark/>
          </w:tcPr>
          <w:p w14:paraId="4C4CEA3D" w14:textId="77777777" w:rsidR="007510EA" w:rsidRPr="00420D0C" w:rsidRDefault="007510EA" w:rsidP="00417E35">
            <w:pPr>
              <w:jc w:val="both"/>
              <w:rPr>
                <w:rFonts w:asciiTheme="minorHAnsi" w:hAnsiTheme="minorHAnsi"/>
                <w:sz w:val="20"/>
                <w:szCs w:val="20"/>
                <w:lang w:val="en-GB"/>
              </w:rPr>
            </w:pPr>
          </w:p>
        </w:tc>
      </w:tr>
    </w:tbl>
    <w:p w14:paraId="50895670" w14:textId="77777777" w:rsidR="007510EA" w:rsidRPr="00420D0C" w:rsidRDefault="007510EA" w:rsidP="007510EA">
      <w:pPr>
        <w:jc w:val="both"/>
        <w:rPr>
          <w:rFonts w:asciiTheme="minorHAnsi" w:hAnsiTheme="minorHAnsi"/>
          <w:sz w:val="20"/>
          <w:szCs w:val="20"/>
          <w:lang w:val="en-GB"/>
        </w:rPr>
      </w:pPr>
    </w:p>
    <w:p w14:paraId="1EA89A02" w14:textId="77777777" w:rsidR="007510EA" w:rsidRPr="009A2729" w:rsidRDefault="007510EA" w:rsidP="007510EA">
      <w:pPr>
        <w:jc w:val="both"/>
        <w:rPr>
          <w:rFonts w:asciiTheme="minorHAnsi" w:hAnsiTheme="minorHAnsi"/>
          <w:sz w:val="20"/>
          <w:szCs w:val="20"/>
          <w:lang w:val="de-DE"/>
        </w:rPr>
      </w:pPr>
      <w:proofErr w:type="spellStart"/>
      <w:r w:rsidRPr="00420D0C">
        <w:rPr>
          <w:rFonts w:asciiTheme="minorHAnsi" w:hAnsiTheme="minorHAnsi"/>
          <w:sz w:val="20"/>
          <w:szCs w:val="20"/>
          <w:lang w:val="en-GB"/>
        </w:rPr>
        <w:t>Dijak</w:t>
      </w:r>
      <w:proofErr w:type="spellEnd"/>
      <w:r w:rsidRPr="00420D0C">
        <w:rPr>
          <w:rFonts w:asciiTheme="minorHAnsi" w:hAnsiTheme="minorHAnsi"/>
          <w:sz w:val="20"/>
          <w:szCs w:val="20"/>
          <w:lang w:val="en-GB"/>
        </w:rPr>
        <w:t xml:space="preserve"> mora </w:t>
      </w:r>
      <w:proofErr w:type="spellStart"/>
      <w:r w:rsidRPr="00420D0C">
        <w:rPr>
          <w:rFonts w:asciiTheme="minorHAnsi" w:hAnsiTheme="minorHAnsi"/>
          <w:sz w:val="20"/>
          <w:szCs w:val="20"/>
          <w:lang w:val="en-GB"/>
        </w:rPr>
        <w:t>obvezno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višji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ravni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vzeti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slovenščino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Dijaku</w:t>
      </w:r>
      <w:proofErr w:type="spellEnd"/>
      <w:r w:rsidRPr="00420D0C">
        <w:rPr>
          <w:rFonts w:asciiTheme="minorHAnsi" w:hAnsiTheme="minorHAnsi"/>
          <w:sz w:val="20"/>
          <w:szCs w:val="20"/>
          <w:lang w:val="en-GB"/>
        </w:rPr>
        <w:t xml:space="preserve"> se v </w:t>
      </w:r>
      <w:proofErr w:type="spellStart"/>
      <w:r w:rsidRPr="00420D0C">
        <w:rPr>
          <w:rFonts w:asciiTheme="minorHAnsi" w:hAnsiTheme="minorHAnsi"/>
          <w:sz w:val="20"/>
          <w:szCs w:val="20"/>
          <w:lang w:val="en-GB"/>
        </w:rPr>
        <w:t>slovensko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maturo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obvezno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pretvorijo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slovenščina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matematika</w:t>
      </w:r>
      <w:proofErr w:type="spellEnd"/>
      <w:r w:rsidRPr="00420D0C">
        <w:rPr>
          <w:rFonts w:asciiTheme="minorHAnsi" w:hAnsiTheme="minorHAnsi"/>
          <w:sz w:val="20"/>
          <w:szCs w:val="20"/>
          <w:lang w:val="en-GB"/>
        </w:rPr>
        <w:t xml:space="preserve"> in </w:t>
      </w:r>
      <w:proofErr w:type="spellStart"/>
      <w:r w:rsidRPr="00420D0C">
        <w:rPr>
          <w:rFonts w:asciiTheme="minorHAnsi" w:hAnsiTheme="minorHAnsi"/>
          <w:sz w:val="20"/>
          <w:szCs w:val="20"/>
          <w:lang w:val="en-GB"/>
        </w:rPr>
        <w:t>angleščina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ter</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še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dva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predmeta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izbiri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En</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predmet</w:t>
      </w:r>
      <w:proofErr w:type="spellEnd"/>
      <w:r w:rsidRPr="00420D0C">
        <w:rPr>
          <w:rFonts w:asciiTheme="minorHAnsi" w:hAnsiTheme="minorHAnsi"/>
          <w:sz w:val="20"/>
          <w:szCs w:val="20"/>
          <w:lang w:val="en-GB"/>
        </w:rPr>
        <w:t xml:space="preserve"> se ne </w:t>
      </w:r>
      <w:proofErr w:type="spellStart"/>
      <w:r w:rsidRPr="00420D0C">
        <w:rPr>
          <w:rFonts w:asciiTheme="minorHAnsi" w:hAnsiTheme="minorHAnsi"/>
          <w:sz w:val="20"/>
          <w:szCs w:val="20"/>
          <w:lang w:val="en-GB"/>
        </w:rPr>
        <w:t>upošteva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saj</w:t>
      </w:r>
      <w:proofErr w:type="spellEnd"/>
      <w:r w:rsidRPr="00420D0C">
        <w:rPr>
          <w:rFonts w:asciiTheme="minorHAnsi" w:hAnsiTheme="minorHAnsi"/>
          <w:sz w:val="20"/>
          <w:szCs w:val="20"/>
          <w:lang w:val="en-GB"/>
        </w:rPr>
        <w:t xml:space="preserve"> je </w:t>
      </w:r>
      <w:proofErr w:type="spellStart"/>
      <w:r w:rsidRPr="00420D0C">
        <w:rPr>
          <w:rFonts w:asciiTheme="minorHAnsi" w:hAnsiTheme="minorHAnsi"/>
          <w:sz w:val="20"/>
          <w:szCs w:val="20"/>
          <w:lang w:val="en-GB"/>
        </w:rPr>
        <w:t>na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slovenski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maturi</w:t>
      </w:r>
      <w:proofErr w:type="spellEnd"/>
      <w:r w:rsidRPr="00420D0C">
        <w:rPr>
          <w:rFonts w:asciiTheme="minorHAnsi" w:hAnsiTheme="minorHAnsi"/>
          <w:sz w:val="20"/>
          <w:szCs w:val="20"/>
          <w:lang w:val="en-GB"/>
        </w:rPr>
        <w:t xml:space="preserve"> le 5 </w:t>
      </w:r>
      <w:proofErr w:type="spellStart"/>
      <w:r w:rsidRPr="00420D0C">
        <w:rPr>
          <w:rFonts w:asciiTheme="minorHAnsi" w:hAnsiTheme="minorHAnsi"/>
          <w:sz w:val="20"/>
          <w:szCs w:val="20"/>
          <w:lang w:val="en-GB"/>
        </w:rPr>
        <w:t>predmetov</w:t>
      </w:r>
      <w:proofErr w:type="spellEnd"/>
      <w:r w:rsidRPr="00420D0C">
        <w:rPr>
          <w:rFonts w:asciiTheme="minorHAnsi" w:hAnsiTheme="minorHAnsi"/>
          <w:sz w:val="20"/>
          <w:szCs w:val="20"/>
          <w:lang w:val="en-GB"/>
        </w:rPr>
        <w:t xml:space="preserve">. Med </w:t>
      </w:r>
      <w:proofErr w:type="spellStart"/>
      <w:r w:rsidRPr="00420D0C">
        <w:rPr>
          <w:rFonts w:asciiTheme="minorHAnsi" w:hAnsiTheme="minorHAnsi"/>
          <w:sz w:val="20"/>
          <w:szCs w:val="20"/>
          <w:lang w:val="en-GB"/>
        </w:rPr>
        <w:t>petimi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predmeti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morajo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trije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biti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višji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ravni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Dijaku</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treba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višji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ravni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vzeti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matematike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ali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angleščine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Poleg</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slovenščine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ki</w:t>
      </w:r>
      <w:proofErr w:type="spellEnd"/>
      <w:r w:rsidRPr="00420D0C">
        <w:rPr>
          <w:rFonts w:asciiTheme="minorHAnsi" w:hAnsiTheme="minorHAnsi"/>
          <w:sz w:val="20"/>
          <w:szCs w:val="20"/>
          <w:lang w:val="en-GB"/>
        </w:rPr>
        <w:t xml:space="preserve"> je </w:t>
      </w:r>
      <w:proofErr w:type="spellStart"/>
      <w:r w:rsidRPr="00420D0C">
        <w:rPr>
          <w:rFonts w:asciiTheme="minorHAnsi" w:hAnsiTheme="minorHAnsi"/>
          <w:sz w:val="20"/>
          <w:szCs w:val="20"/>
          <w:lang w:val="en-GB"/>
        </w:rPr>
        <w:t>obvezno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višji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ravni</w:t>
      </w:r>
      <w:proofErr w:type="spellEnd"/>
      <w:r w:rsidRPr="00420D0C">
        <w:rPr>
          <w:rFonts w:asciiTheme="minorHAnsi" w:hAnsiTheme="minorHAnsi"/>
          <w:sz w:val="20"/>
          <w:szCs w:val="20"/>
          <w:lang w:val="en-GB"/>
        </w:rPr>
        <w:t xml:space="preserve">, se </w:t>
      </w:r>
      <w:proofErr w:type="spellStart"/>
      <w:r w:rsidRPr="00420D0C">
        <w:rPr>
          <w:rFonts w:asciiTheme="minorHAnsi" w:hAnsiTheme="minorHAnsi"/>
          <w:sz w:val="20"/>
          <w:szCs w:val="20"/>
          <w:lang w:val="en-GB"/>
        </w:rPr>
        <w:t>dijaku</w:t>
      </w:r>
      <w:proofErr w:type="spellEnd"/>
      <w:r w:rsidRPr="00420D0C">
        <w:rPr>
          <w:rFonts w:asciiTheme="minorHAnsi" w:hAnsiTheme="minorHAnsi"/>
          <w:sz w:val="20"/>
          <w:szCs w:val="20"/>
          <w:lang w:val="en-GB"/>
        </w:rPr>
        <w:t xml:space="preserve"> z </w:t>
      </w:r>
      <w:proofErr w:type="spellStart"/>
      <w:r w:rsidRPr="00420D0C">
        <w:rPr>
          <w:rFonts w:asciiTheme="minorHAnsi" w:hAnsiTheme="minorHAnsi"/>
          <w:sz w:val="20"/>
          <w:szCs w:val="20"/>
          <w:lang w:val="en-GB"/>
        </w:rPr>
        <w:t>dodatnimi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točkami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štejeta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še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dva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predmeta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višji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ravni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katera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dva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predmeta</w:t>
      </w:r>
      <w:proofErr w:type="spellEnd"/>
      <w:r w:rsidRPr="00420D0C">
        <w:rPr>
          <w:rFonts w:asciiTheme="minorHAnsi" w:hAnsiTheme="minorHAnsi"/>
          <w:sz w:val="20"/>
          <w:szCs w:val="20"/>
          <w:lang w:val="en-GB"/>
        </w:rPr>
        <w:t xml:space="preserve">, je </w:t>
      </w:r>
      <w:proofErr w:type="spellStart"/>
      <w:r w:rsidRPr="00420D0C">
        <w:rPr>
          <w:rFonts w:asciiTheme="minorHAnsi" w:hAnsiTheme="minorHAnsi"/>
          <w:sz w:val="20"/>
          <w:szCs w:val="20"/>
          <w:lang w:val="en-GB"/>
        </w:rPr>
        <w:t>odvisno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od</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tega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kaj</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dijak</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potrebuje</w:t>
      </w:r>
      <w:proofErr w:type="spellEnd"/>
      <w:r w:rsidRPr="00420D0C">
        <w:rPr>
          <w:rFonts w:asciiTheme="minorHAnsi" w:hAnsiTheme="minorHAnsi"/>
          <w:sz w:val="20"/>
          <w:szCs w:val="20"/>
          <w:lang w:val="en-GB"/>
        </w:rPr>
        <w:t xml:space="preserve"> za </w:t>
      </w:r>
      <w:proofErr w:type="spellStart"/>
      <w:r w:rsidRPr="00420D0C">
        <w:rPr>
          <w:rFonts w:asciiTheme="minorHAnsi" w:hAnsiTheme="minorHAnsi"/>
          <w:sz w:val="20"/>
          <w:szCs w:val="20"/>
          <w:lang w:val="en-GB"/>
        </w:rPr>
        <w:t>vpis</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slovensko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ali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tujo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univerzo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Če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dijak</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vzame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slovenščino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angleščino</w:t>
      </w:r>
      <w:proofErr w:type="spellEnd"/>
      <w:r w:rsidRPr="00420D0C">
        <w:rPr>
          <w:rFonts w:asciiTheme="minorHAnsi" w:hAnsiTheme="minorHAnsi"/>
          <w:sz w:val="20"/>
          <w:szCs w:val="20"/>
          <w:lang w:val="en-GB"/>
        </w:rPr>
        <w:t xml:space="preserve"> in </w:t>
      </w:r>
      <w:proofErr w:type="spellStart"/>
      <w:r w:rsidRPr="00420D0C">
        <w:rPr>
          <w:rFonts w:asciiTheme="minorHAnsi" w:hAnsiTheme="minorHAnsi"/>
          <w:sz w:val="20"/>
          <w:szCs w:val="20"/>
          <w:lang w:val="en-GB"/>
        </w:rPr>
        <w:t>matematiko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višji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ravni</w:t>
      </w:r>
      <w:proofErr w:type="spellEnd"/>
      <w:r w:rsidRPr="00420D0C">
        <w:rPr>
          <w:rFonts w:asciiTheme="minorHAnsi" w:hAnsiTheme="minorHAnsi"/>
          <w:sz w:val="20"/>
          <w:szCs w:val="20"/>
          <w:lang w:val="en-GB"/>
        </w:rPr>
        <w:t xml:space="preserve">, se mu </w:t>
      </w:r>
      <w:proofErr w:type="spellStart"/>
      <w:r w:rsidRPr="00420D0C">
        <w:rPr>
          <w:rFonts w:asciiTheme="minorHAnsi" w:hAnsiTheme="minorHAnsi"/>
          <w:sz w:val="20"/>
          <w:szCs w:val="20"/>
          <w:lang w:val="en-GB"/>
        </w:rPr>
        <w:t>štejejo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kot</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obvezni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predmeti</w:t>
      </w:r>
      <w:proofErr w:type="spellEnd"/>
      <w:r w:rsidRPr="00420D0C">
        <w:rPr>
          <w:rFonts w:asciiTheme="minorHAnsi" w:hAnsiTheme="minorHAnsi"/>
          <w:sz w:val="20"/>
          <w:szCs w:val="20"/>
          <w:lang w:val="en-GB"/>
        </w:rPr>
        <w:t xml:space="preserve"> za </w:t>
      </w:r>
      <w:proofErr w:type="spellStart"/>
      <w:r w:rsidRPr="00420D0C">
        <w:rPr>
          <w:rFonts w:asciiTheme="minorHAnsi" w:hAnsiTheme="minorHAnsi"/>
          <w:sz w:val="20"/>
          <w:szCs w:val="20"/>
          <w:lang w:val="en-GB"/>
        </w:rPr>
        <w:t>slovensko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maturo</w:t>
      </w:r>
      <w:proofErr w:type="spellEnd"/>
      <w:r w:rsidRPr="00420D0C">
        <w:rPr>
          <w:rFonts w:asciiTheme="minorHAnsi" w:hAnsiTheme="minorHAnsi"/>
          <w:sz w:val="20"/>
          <w:szCs w:val="20"/>
          <w:lang w:val="en-GB"/>
        </w:rPr>
        <w:t xml:space="preserve"> in se </w:t>
      </w:r>
      <w:proofErr w:type="spellStart"/>
      <w:r w:rsidRPr="00420D0C">
        <w:rPr>
          <w:rFonts w:asciiTheme="minorHAnsi" w:hAnsiTheme="minorHAnsi"/>
          <w:sz w:val="20"/>
          <w:szCs w:val="20"/>
          <w:lang w:val="en-GB"/>
        </w:rPr>
        <w:t>prištejejo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točke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največ</w:t>
      </w:r>
      <w:proofErr w:type="spellEnd"/>
      <w:r w:rsidRPr="00420D0C">
        <w:rPr>
          <w:rFonts w:asciiTheme="minorHAnsi" w:hAnsiTheme="minorHAnsi"/>
          <w:sz w:val="20"/>
          <w:szCs w:val="20"/>
          <w:lang w:val="en-GB"/>
        </w:rPr>
        <w:t xml:space="preserve"> + 3) ne </w:t>
      </w:r>
      <w:proofErr w:type="spellStart"/>
      <w:r w:rsidRPr="00420D0C">
        <w:rPr>
          <w:rFonts w:asciiTheme="minorHAnsi" w:hAnsiTheme="minorHAnsi"/>
          <w:sz w:val="20"/>
          <w:szCs w:val="20"/>
          <w:lang w:val="en-GB"/>
        </w:rPr>
        <w:t>glede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w:t>
      </w:r>
      <w:proofErr w:type="spellEnd"/>
      <w:r w:rsidRPr="00420D0C">
        <w:rPr>
          <w:rFonts w:asciiTheme="minorHAnsi" w:hAnsiTheme="minorHAnsi"/>
          <w:sz w:val="20"/>
          <w:szCs w:val="20"/>
          <w:lang w:val="en-GB"/>
        </w:rPr>
        <w:t xml:space="preserve"> to, </w:t>
      </w:r>
      <w:proofErr w:type="spellStart"/>
      <w:r w:rsidRPr="00420D0C">
        <w:rPr>
          <w:rFonts w:asciiTheme="minorHAnsi" w:hAnsiTheme="minorHAnsi"/>
          <w:sz w:val="20"/>
          <w:szCs w:val="20"/>
          <w:lang w:val="en-GB"/>
        </w:rPr>
        <w:t>katere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druge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predmete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ima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višji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ravni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Zlati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maturant</w:t>
      </w:r>
      <w:proofErr w:type="spellEnd"/>
      <w:r w:rsidRPr="00420D0C">
        <w:rPr>
          <w:rFonts w:asciiTheme="minorHAnsi" w:hAnsiTheme="minorHAnsi"/>
          <w:sz w:val="20"/>
          <w:szCs w:val="20"/>
          <w:lang w:val="en-GB"/>
        </w:rPr>
        <w:t xml:space="preserve"> je </w:t>
      </w:r>
      <w:proofErr w:type="spellStart"/>
      <w:r w:rsidRPr="00420D0C">
        <w:rPr>
          <w:rFonts w:asciiTheme="minorHAnsi" w:hAnsiTheme="minorHAnsi"/>
          <w:sz w:val="20"/>
          <w:szCs w:val="20"/>
          <w:lang w:val="en-GB"/>
        </w:rPr>
        <w:t>dijak</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lahko</w:t>
      </w:r>
      <w:proofErr w:type="spellEnd"/>
      <w:r w:rsidRPr="00420D0C">
        <w:rPr>
          <w:rFonts w:asciiTheme="minorHAnsi" w:hAnsiTheme="minorHAnsi"/>
          <w:sz w:val="20"/>
          <w:szCs w:val="20"/>
          <w:lang w:val="en-GB"/>
        </w:rPr>
        <w:t xml:space="preserve"> le v </w:t>
      </w:r>
      <w:proofErr w:type="spellStart"/>
      <w:r w:rsidRPr="00420D0C">
        <w:rPr>
          <w:rFonts w:asciiTheme="minorHAnsi" w:hAnsiTheme="minorHAnsi"/>
          <w:sz w:val="20"/>
          <w:szCs w:val="20"/>
          <w:lang w:val="en-GB"/>
        </w:rPr>
        <w:t>primeru</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če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doseže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najmanj</w:t>
      </w:r>
      <w:proofErr w:type="spellEnd"/>
      <w:r w:rsidRPr="00420D0C">
        <w:rPr>
          <w:rFonts w:asciiTheme="minorHAnsi" w:hAnsiTheme="minorHAnsi"/>
          <w:sz w:val="20"/>
          <w:szCs w:val="20"/>
          <w:lang w:val="en-GB"/>
        </w:rPr>
        <w:t xml:space="preserve"> 40 </w:t>
      </w:r>
      <w:proofErr w:type="spellStart"/>
      <w:r w:rsidRPr="00420D0C">
        <w:rPr>
          <w:rFonts w:asciiTheme="minorHAnsi" w:hAnsiTheme="minorHAnsi"/>
          <w:sz w:val="20"/>
          <w:szCs w:val="20"/>
          <w:lang w:val="en-GB"/>
        </w:rPr>
        <w:t>točk</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mednarodni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maturi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Pretvorba</w:t>
      </w:r>
      <w:proofErr w:type="spellEnd"/>
      <w:r w:rsidRPr="00420D0C">
        <w:rPr>
          <w:rFonts w:asciiTheme="minorHAnsi" w:hAnsiTheme="minorHAnsi"/>
          <w:sz w:val="20"/>
          <w:szCs w:val="20"/>
          <w:lang w:val="en-GB"/>
        </w:rPr>
        <w:t xml:space="preserve"> v </w:t>
      </w:r>
      <w:proofErr w:type="spellStart"/>
      <w:r w:rsidRPr="00420D0C">
        <w:rPr>
          <w:rFonts w:asciiTheme="minorHAnsi" w:hAnsiTheme="minorHAnsi"/>
          <w:sz w:val="20"/>
          <w:szCs w:val="20"/>
          <w:lang w:val="en-GB"/>
        </w:rPr>
        <w:t>slovensko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maturo</w:t>
      </w:r>
      <w:proofErr w:type="spellEnd"/>
      <w:r w:rsidRPr="00420D0C">
        <w:rPr>
          <w:rFonts w:asciiTheme="minorHAnsi" w:hAnsiTheme="minorHAnsi"/>
          <w:sz w:val="20"/>
          <w:szCs w:val="20"/>
          <w:lang w:val="en-GB"/>
        </w:rPr>
        <w:t xml:space="preserve"> ne </w:t>
      </w:r>
      <w:proofErr w:type="spellStart"/>
      <w:r w:rsidRPr="00420D0C">
        <w:rPr>
          <w:rFonts w:asciiTheme="minorHAnsi" w:hAnsiTheme="minorHAnsi"/>
          <w:sz w:val="20"/>
          <w:szCs w:val="20"/>
          <w:lang w:val="en-GB"/>
        </w:rPr>
        <w:t>šteje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Če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dijak</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opravil</w:t>
      </w:r>
      <w:proofErr w:type="spellEnd"/>
      <w:r w:rsidRPr="00420D0C">
        <w:rPr>
          <w:rFonts w:asciiTheme="minorHAnsi" w:hAnsiTheme="minorHAnsi"/>
          <w:sz w:val="20"/>
          <w:szCs w:val="20"/>
          <w:lang w:val="en-GB"/>
        </w:rPr>
        <w:t xml:space="preserve"> mature, je </w:t>
      </w:r>
      <w:proofErr w:type="spellStart"/>
      <w:r w:rsidRPr="00420D0C">
        <w:rPr>
          <w:rFonts w:asciiTheme="minorHAnsi" w:hAnsiTheme="minorHAnsi"/>
          <w:sz w:val="20"/>
          <w:szCs w:val="20"/>
          <w:lang w:val="en-GB"/>
        </w:rPr>
        <w:t>pretvorba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brezpredmetna</w:t>
      </w:r>
      <w:proofErr w:type="spellEnd"/>
      <w:r w:rsidRPr="00420D0C">
        <w:rPr>
          <w:rFonts w:asciiTheme="minorHAnsi" w:hAnsiTheme="minorHAnsi"/>
          <w:sz w:val="20"/>
          <w:szCs w:val="20"/>
          <w:lang w:val="en-GB"/>
        </w:rPr>
        <w:t xml:space="preserve">. </w:t>
      </w:r>
      <w:proofErr w:type="spellStart"/>
      <w:r w:rsidRPr="009A2729">
        <w:rPr>
          <w:rFonts w:asciiTheme="minorHAnsi" w:hAnsiTheme="minorHAnsi"/>
          <w:sz w:val="20"/>
          <w:szCs w:val="20"/>
          <w:lang w:val="de-DE"/>
        </w:rPr>
        <w:t>Uspeh</w:t>
      </w:r>
      <w:proofErr w:type="spellEnd"/>
      <w:r w:rsidRPr="009A2729">
        <w:rPr>
          <w:rFonts w:asciiTheme="minorHAnsi" w:hAnsiTheme="minorHAnsi"/>
          <w:sz w:val="20"/>
          <w:szCs w:val="20"/>
          <w:lang w:val="de-DE"/>
        </w:rPr>
        <w:t xml:space="preserve"> na </w:t>
      </w:r>
      <w:proofErr w:type="spellStart"/>
      <w:r w:rsidRPr="009A2729">
        <w:rPr>
          <w:rFonts w:asciiTheme="minorHAnsi" w:hAnsiTheme="minorHAnsi"/>
          <w:sz w:val="20"/>
          <w:szCs w:val="20"/>
          <w:lang w:val="de-DE"/>
        </w:rPr>
        <w:t>maturi</w:t>
      </w:r>
      <w:proofErr w:type="spellEnd"/>
      <w:r w:rsidRPr="009A2729">
        <w:rPr>
          <w:rFonts w:asciiTheme="minorHAnsi" w:hAnsiTheme="minorHAnsi"/>
          <w:sz w:val="20"/>
          <w:szCs w:val="20"/>
          <w:lang w:val="de-DE"/>
        </w:rPr>
        <w:t xml:space="preserve"> je </w:t>
      </w:r>
      <w:proofErr w:type="spellStart"/>
      <w:r w:rsidRPr="009A2729">
        <w:rPr>
          <w:rFonts w:asciiTheme="minorHAnsi" w:hAnsiTheme="minorHAnsi"/>
          <w:sz w:val="20"/>
          <w:szCs w:val="20"/>
          <w:lang w:val="de-DE"/>
        </w:rPr>
        <w:t>edini</w:t>
      </w:r>
      <w:proofErr w:type="spellEnd"/>
      <w:r w:rsidRPr="009A2729">
        <w:rPr>
          <w:rFonts w:asciiTheme="minorHAnsi" w:hAnsiTheme="minorHAnsi"/>
          <w:sz w:val="20"/>
          <w:szCs w:val="20"/>
          <w:lang w:val="de-DE"/>
        </w:rPr>
        <w:t xml:space="preserve"> relevanten za </w:t>
      </w:r>
      <w:proofErr w:type="spellStart"/>
      <w:r w:rsidRPr="009A2729">
        <w:rPr>
          <w:rFonts w:asciiTheme="minorHAnsi" w:hAnsiTheme="minorHAnsi"/>
          <w:sz w:val="20"/>
          <w:szCs w:val="20"/>
          <w:lang w:val="de-DE"/>
        </w:rPr>
        <w:t>vpis</w:t>
      </w:r>
      <w:proofErr w:type="spellEnd"/>
      <w:r w:rsidRPr="009A2729">
        <w:rPr>
          <w:rFonts w:asciiTheme="minorHAnsi" w:hAnsiTheme="minorHAnsi"/>
          <w:sz w:val="20"/>
          <w:szCs w:val="20"/>
          <w:lang w:val="de-DE"/>
        </w:rPr>
        <w:t xml:space="preserve"> na </w:t>
      </w:r>
      <w:proofErr w:type="spellStart"/>
      <w:r w:rsidRPr="009A2729">
        <w:rPr>
          <w:rFonts w:asciiTheme="minorHAnsi" w:hAnsiTheme="minorHAnsi"/>
          <w:sz w:val="20"/>
          <w:szCs w:val="20"/>
          <w:lang w:val="de-DE"/>
        </w:rPr>
        <w:t>univerze</w:t>
      </w:r>
      <w:proofErr w:type="spellEnd"/>
      <w:r w:rsidRPr="009A2729">
        <w:rPr>
          <w:rFonts w:asciiTheme="minorHAnsi" w:hAnsiTheme="minorHAnsi"/>
          <w:sz w:val="20"/>
          <w:szCs w:val="20"/>
          <w:lang w:val="de-DE"/>
        </w:rPr>
        <w:t xml:space="preserve">. </w:t>
      </w:r>
    </w:p>
    <w:p w14:paraId="38C1F859" w14:textId="77777777" w:rsidR="006B384B" w:rsidRPr="009A2729" w:rsidRDefault="006B384B" w:rsidP="007510EA">
      <w:pPr>
        <w:jc w:val="both"/>
        <w:rPr>
          <w:rFonts w:asciiTheme="minorHAnsi" w:hAnsiTheme="minorHAnsi"/>
          <w:sz w:val="20"/>
          <w:szCs w:val="20"/>
          <w:lang w:val="de-DE"/>
        </w:rPr>
      </w:pPr>
    </w:p>
    <w:p w14:paraId="4348C438" w14:textId="77777777" w:rsidR="007510EA" w:rsidRPr="00420D0C" w:rsidRDefault="007510EA" w:rsidP="0036664C">
      <w:pPr>
        <w:pStyle w:val="Brezrazmikov"/>
        <w:numPr>
          <w:ilvl w:val="0"/>
          <w:numId w:val="7"/>
        </w:numPr>
        <w:jc w:val="both"/>
        <w:rPr>
          <w:rFonts w:asciiTheme="minorHAnsi" w:hAnsiTheme="minorHAnsi"/>
          <w:b/>
          <w:sz w:val="20"/>
          <w:szCs w:val="20"/>
          <w:lang w:val="en-GB"/>
        </w:rPr>
      </w:pPr>
      <w:proofErr w:type="spellStart"/>
      <w:r w:rsidRPr="00420D0C">
        <w:rPr>
          <w:rFonts w:asciiTheme="minorHAnsi" w:hAnsiTheme="minorHAnsi"/>
          <w:b/>
          <w:sz w:val="20"/>
          <w:szCs w:val="20"/>
          <w:lang w:val="en-GB"/>
        </w:rPr>
        <w:t>Člen</w:t>
      </w:r>
      <w:proofErr w:type="spellEnd"/>
    </w:p>
    <w:p w14:paraId="7796ED08" w14:textId="77777777" w:rsidR="007510EA" w:rsidRPr="00420D0C" w:rsidRDefault="007510EA" w:rsidP="007510EA">
      <w:pPr>
        <w:pStyle w:val="Brezrazmikov"/>
        <w:jc w:val="both"/>
        <w:rPr>
          <w:rFonts w:asciiTheme="minorHAnsi" w:hAnsiTheme="minorHAnsi"/>
          <w:sz w:val="20"/>
          <w:szCs w:val="20"/>
          <w:lang w:val="en-GB"/>
        </w:rPr>
      </w:pPr>
      <w:proofErr w:type="spellStart"/>
      <w:r w:rsidRPr="00420D0C">
        <w:rPr>
          <w:rFonts w:asciiTheme="minorHAnsi" w:hAnsiTheme="minorHAnsi"/>
          <w:sz w:val="20"/>
          <w:szCs w:val="20"/>
          <w:lang w:val="en-GB"/>
        </w:rPr>
        <w:t>Merila</w:t>
      </w:r>
      <w:proofErr w:type="spellEnd"/>
      <w:r w:rsidRPr="00420D0C">
        <w:rPr>
          <w:rFonts w:asciiTheme="minorHAnsi" w:hAnsiTheme="minorHAnsi"/>
          <w:sz w:val="20"/>
          <w:szCs w:val="20"/>
          <w:lang w:val="en-GB"/>
        </w:rPr>
        <w:t xml:space="preserve"> za </w:t>
      </w:r>
      <w:proofErr w:type="spellStart"/>
      <w:r w:rsidRPr="00420D0C">
        <w:rPr>
          <w:rFonts w:asciiTheme="minorHAnsi" w:hAnsiTheme="minorHAnsi"/>
          <w:sz w:val="20"/>
          <w:szCs w:val="20"/>
          <w:lang w:val="en-GB"/>
        </w:rPr>
        <w:t>nagrajevanje</w:t>
      </w:r>
      <w:proofErr w:type="spellEnd"/>
      <w:r w:rsidRPr="00420D0C">
        <w:rPr>
          <w:rFonts w:asciiTheme="minorHAnsi" w:hAnsiTheme="minorHAnsi"/>
          <w:sz w:val="20"/>
          <w:szCs w:val="20"/>
          <w:lang w:val="en-GB"/>
        </w:rPr>
        <w:t xml:space="preserve"> za </w:t>
      </w:r>
      <w:proofErr w:type="spellStart"/>
      <w:r w:rsidRPr="00420D0C">
        <w:rPr>
          <w:rFonts w:asciiTheme="minorHAnsi" w:hAnsiTheme="minorHAnsi"/>
          <w:sz w:val="20"/>
          <w:szCs w:val="20"/>
          <w:lang w:val="en-GB"/>
        </w:rPr>
        <w:t>učni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uspeh</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dijakov</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mednarodne</w:t>
      </w:r>
      <w:proofErr w:type="spellEnd"/>
      <w:r w:rsidRPr="00420D0C">
        <w:rPr>
          <w:rFonts w:asciiTheme="minorHAnsi" w:hAnsiTheme="minorHAnsi"/>
          <w:sz w:val="20"/>
          <w:szCs w:val="20"/>
          <w:lang w:val="en-GB"/>
        </w:rPr>
        <w:t xml:space="preserve"> mature za 3. </w:t>
      </w:r>
      <w:proofErr w:type="spellStart"/>
      <w:r w:rsidRPr="00420D0C">
        <w:rPr>
          <w:rFonts w:asciiTheme="minorHAnsi" w:hAnsiTheme="minorHAnsi"/>
          <w:sz w:val="20"/>
          <w:szCs w:val="20"/>
          <w:lang w:val="en-GB"/>
        </w:rPr>
        <w:t>letnik</w:t>
      </w:r>
      <w:proofErr w:type="spellEnd"/>
      <w:r w:rsidRPr="00420D0C">
        <w:rPr>
          <w:rFonts w:asciiTheme="minorHAnsi" w:hAnsiTheme="minorHAnsi"/>
          <w:sz w:val="20"/>
          <w:szCs w:val="20"/>
          <w:lang w:val="en-GB"/>
        </w:rPr>
        <w:t xml:space="preserve"> in 4. </w:t>
      </w:r>
      <w:proofErr w:type="spellStart"/>
      <w:r w:rsidRPr="00420D0C">
        <w:rPr>
          <w:rFonts w:asciiTheme="minorHAnsi" w:hAnsiTheme="minorHAnsi"/>
          <w:sz w:val="20"/>
          <w:szCs w:val="20"/>
          <w:lang w:val="en-GB"/>
        </w:rPr>
        <w:t>letnik</w:t>
      </w:r>
      <w:proofErr w:type="spellEnd"/>
      <w:r w:rsidRPr="00420D0C">
        <w:rPr>
          <w:rFonts w:asciiTheme="minorHAnsi" w:hAnsiTheme="minorHAnsi"/>
          <w:sz w:val="20"/>
          <w:szCs w:val="20"/>
          <w:lang w:val="en-GB"/>
        </w:rPr>
        <w:t xml:space="preserve"> so </w:t>
      </w:r>
      <w:proofErr w:type="spellStart"/>
      <w:r w:rsidRPr="00420D0C">
        <w:rPr>
          <w:rFonts w:asciiTheme="minorHAnsi" w:hAnsiTheme="minorHAnsi"/>
          <w:sz w:val="20"/>
          <w:szCs w:val="20"/>
          <w:lang w:val="en-GB"/>
        </w:rPr>
        <w:t>povsem</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enaka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kot</w:t>
      </w:r>
      <w:proofErr w:type="spellEnd"/>
      <w:r w:rsidRPr="00420D0C">
        <w:rPr>
          <w:rFonts w:asciiTheme="minorHAnsi" w:hAnsiTheme="minorHAnsi"/>
          <w:sz w:val="20"/>
          <w:szCs w:val="20"/>
          <w:lang w:val="en-GB"/>
        </w:rPr>
        <w:t xml:space="preserve"> za </w:t>
      </w:r>
      <w:proofErr w:type="spellStart"/>
      <w:r w:rsidRPr="00420D0C">
        <w:rPr>
          <w:rFonts w:asciiTheme="minorHAnsi" w:hAnsiTheme="minorHAnsi"/>
          <w:sz w:val="20"/>
          <w:szCs w:val="20"/>
          <w:lang w:val="en-GB"/>
        </w:rPr>
        <w:t>gimnazijski</w:t>
      </w:r>
      <w:proofErr w:type="spellEnd"/>
      <w:r w:rsidRPr="00420D0C">
        <w:rPr>
          <w:rFonts w:asciiTheme="minorHAnsi" w:hAnsiTheme="minorHAnsi"/>
          <w:sz w:val="20"/>
          <w:szCs w:val="20"/>
          <w:lang w:val="en-GB"/>
        </w:rPr>
        <w:t xml:space="preserve"> program</w:t>
      </w:r>
      <w:r w:rsidR="00D53ABD">
        <w:rPr>
          <w:rFonts w:asciiTheme="minorHAnsi" w:hAnsiTheme="minorHAnsi"/>
          <w:sz w:val="20"/>
          <w:szCs w:val="20"/>
          <w:lang w:val="en-GB"/>
        </w:rPr>
        <w:t xml:space="preserve"> v </w:t>
      </w:r>
      <w:proofErr w:type="spellStart"/>
      <w:r w:rsidR="00D53ABD">
        <w:rPr>
          <w:rFonts w:asciiTheme="minorHAnsi" w:hAnsiTheme="minorHAnsi"/>
          <w:sz w:val="20"/>
          <w:szCs w:val="20"/>
          <w:lang w:val="en-GB"/>
        </w:rPr>
        <w:t>skladu</w:t>
      </w:r>
      <w:proofErr w:type="spellEnd"/>
      <w:r w:rsidR="00D53ABD">
        <w:rPr>
          <w:rFonts w:asciiTheme="minorHAnsi" w:hAnsiTheme="minorHAnsi"/>
          <w:sz w:val="20"/>
          <w:szCs w:val="20"/>
          <w:lang w:val="en-GB"/>
        </w:rPr>
        <w:t xml:space="preserve"> s </w:t>
      </w:r>
      <w:proofErr w:type="spellStart"/>
      <w:r w:rsidR="00D53ABD">
        <w:rPr>
          <w:rFonts w:asciiTheme="minorHAnsi" w:hAnsiTheme="minorHAnsi"/>
          <w:sz w:val="20"/>
          <w:szCs w:val="20"/>
          <w:lang w:val="en-GB"/>
        </w:rPr>
        <w:t>Pravilnikom</w:t>
      </w:r>
      <w:proofErr w:type="spellEnd"/>
      <w:r w:rsidR="00D53ABD">
        <w:rPr>
          <w:rFonts w:asciiTheme="minorHAnsi" w:hAnsiTheme="minorHAnsi"/>
          <w:sz w:val="20"/>
          <w:szCs w:val="20"/>
          <w:lang w:val="en-GB"/>
        </w:rPr>
        <w:t xml:space="preserve"> o </w:t>
      </w:r>
      <w:proofErr w:type="spellStart"/>
      <w:r w:rsidR="00D53ABD">
        <w:rPr>
          <w:rFonts w:asciiTheme="minorHAnsi" w:hAnsiTheme="minorHAnsi"/>
          <w:sz w:val="20"/>
          <w:szCs w:val="20"/>
          <w:lang w:val="en-GB"/>
        </w:rPr>
        <w:t>nagradah</w:t>
      </w:r>
      <w:proofErr w:type="spellEnd"/>
      <w:r w:rsidR="00D53ABD">
        <w:rPr>
          <w:rFonts w:asciiTheme="minorHAnsi" w:hAnsiTheme="minorHAnsi"/>
          <w:sz w:val="20"/>
          <w:szCs w:val="20"/>
          <w:lang w:val="en-GB"/>
        </w:rPr>
        <w:t xml:space="preserve"> </w:t>
      </w:r>
      <w:proofErr w:type="spellStart"/>
      <w:r w:rsidR="00D53ABD">
        <w:rPr>
          <w:rFonts w:asciiTheme="minorHAnsi" w:hAnsiTheme="minorHAnsi"/>
          <w:sz w:val="20"/>
          <w:szCs w:val="20"/>
          <w:lang w:val="en-GB"/>
        </w:rPr>
        <w:t>Gimnazije</w:t>
      </w:r>
      <w:proofErr w:type="spellEnd"/>
      <w:r w:rsidR="00D53ABD">
        <w:rPr>
          <w:rFonts w:asciiTheme="minorHAnsi" w:hAnsiTheme="minorHAnsi"/>
          <w:sz w:val="20"/>
          <w:szCs w:val="20"/>
          <w:lang w:val="en-GB"/>
        </w:rPr>
        <w:t xml:space="preserve"> Kranj</w:t>
      </w:r>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Merila</w:t>
      </w:r>
      <w:proofErr w:type="spellEnd"/>
      <w:r w:rsidRPr="00420D0C">
        <w:rPr>
          <w:rFonts w:asciiTheme="minorHAnsi" w:hAnsiTheme="minorHAnsi"/>
          <w:sz w:val="20"/>
          <w:szCs w:val="20"/>
          <w:lang w:val="en-GB"/>
        </w:rPr>
        <w:t xml:space="preserve"> za </w:t>
      </w:r>
      <w:proofErr w:type="spellStart"/>
      <w:r w:rsidRPr="00420D0C">
        <w:rPr>
          <w:rFonts w:asciiTheme="minorHAnsi" w:hAnsiTheme="minorHAnsi"/>
          <w:sz w:val="20"/>
          <w:szCs w:val="20"/>
          <w:lang w:val="en-GB"/>
        </w:rPr>
        <w:t>nagrajevanje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uspeha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maturi</w:t>
      </w:r>
      <w:proofErr w:type="spellEnd"/>
      <w:r w:rsidRPr="00420D0C">
        <w:rPr>
          <w:rFonts w:asciiTheme="minorHAnsi" w:hAnsiTheme="minorHAnsi"/>
          <w:sz w:val="20"/>
          <w:szCs w:val="20"/>
          <w:lang w:val="en-GB"/>
        </w:rPr>
        <w:t xml:space="preserve"> se </w:t>
      </w:r>
      <w:proofErr w:type="spellStart"/>
      <w:r w:rsidRPr="00420D0C">
        <w:rPr>
          <w:rFonts w:asciiTheme="minorHAnsi" w:hAnsiTheme="minorHAnsi"/>
          <w:sz w:val="20"/>
          <w:szCs w:val="20"/>
          <w:lang w:val="en-GB"/>
        </w:rPr>
        <w:t>prilagodijo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programu</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mednarodne</w:t>
      </w:r>
      <w:proofErr w:type="spellEnd"/>
      <w:r w:rsidRPr="00420D0C">
        <w:rPr>
          <w:rFonts w:asciiTheme="minorHAnsi" w:hAnsiTheme="minorHAnsi"/>
          <w:sz w:val="20"/>
          <w:szCs w:val="20"/>
          <w:lang w:val="en-GB"/>
        </w:rPr>
        <w:t xml:space="preserve"> mature: </w:t>
      </w:r>
    </w:p>
    <w:p w14:paraId="1DB3CAC1" w14:textId="77777777" w:rsidR="007510EA" w:rsidRPr="00420D0C" w:rsidRDefault="007510EA" w:rsidP="0036664C">
      <w:pPr>
        <w:pStyle w:val="Brezrazmikov"/>
        <w:numPr>
          <w:ilvl w:val="0"/>
          <w:numId w:val="11"/>
        </w:numPr>
        <w:jc w:val="both"/>
        <w:rPr>
          <w:rFonts w:asciiTheme="minorHAnsi" w:hAnsiTheme="minorHAnsi"/>
          <w:sz w:val="20"/>
          <w:szCs w:val="20"/>
          <w:lang w:val="en-GB"/>
        </w:rPr>
      </w:pPr>
      <w:r w:rsidRPr="00420D0C">
        <w:rPr>
          <w:rFonts w:asciiTheme="minorHAnsi" w:hAnsiTheme="minorHAnsi"/>
          <w:sz w:val="20"/>
          <w:szCs w:val="20"/>
          <w:lang w:val="en-GB"/>
        </w:rPr>
        <w:t xml:space="preserve">Mala </w:t>
      </w:r>
      <w:proofErr w:type="spellStart"/>
      <w:r w:rsidRPr="00420D0C">
        <w:rPr>
          <w:rFonts w:asciiTheme="minorHAnsi" w:hAnsiTheme="minorHAnsi"/>
          <w:sz w:val="20"/>
          <w:szCs w:val="20"/>
          <w:lang w:val="en-GB"/>
        </w:rPr>
        <w:t>plaketa</w:t>
      </w:r>
      <w:proofErr w:type="spellEnd"/>
      <w:r w:rsidRPr="00420D0C">
        <w:rPr>
          <w:rFonts w:asciiTheme="minorHAnsi" w:hAnsiTheme="minorHAnsi"/>
          <w:sz w:val="20"/>
          <w:szCs w:val="20"/>
          <w:lang w:val="en-GB"/>
        </w:rPr>
        <w:t xml:space="preserve">: za </w:t>
      </w:r>
      <w:proofErr w:type="spellStart"/>
      <w:r w:rsidRPr="00420D0C">
        <w:rPr>
          <w:rFonts w:asciiTheme="minorHAnsi" w:hAnsiTheme="minorHAnsi"/>
          <w:sz w:val="20"/>
          <w:szCs w:val="20"/>
          <w:lang w:val="en-GB"/>
        </w:rPr>
        <w:t>odličen</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uspeh</w:t>
      </w:r>
      <w:proofErr w:type="spellEnd"/>
      <w:r w:rsidRPr="00420D0C">
        <w:rPr>
          <w:rFonts w:asciiTheme="minorHAnsi" w:hAnsiTheme="minorHAnsi"/>
          <w:sz w:val="20"/>
          <w:szCs w:val="20"/>
          <w:lang w:val="en-GB"/>
        </w:rPr>
        <w:t xml:space="preserve"> s </w:t>
      </w:r>
      <w:proofErr w:type="spellStart"/>
      <w:r w:rsidRPr="00420D0C">
        <w:rPr>
          <w:rFonts w:asciiTheme="minorHAnsi" w:hAnsiTheme="minorHAnsi"/>
          <w:sz w:val="20"/>
          <w:szCs w:val="20"/>
          <w:lang w:val="en-GB"/>
        </w:rPr>
        <w:t>povprečjem</w:t>
      </w:r>
      <w:proofErr w:type="spellEnd"/>
      <w:r w:rsidRPr="00420D0C">
        <w:rPr>
          <w:rFonts w:asciiTheme="minorHAnsi" w:hAnsiTheme="minorHAnsi"/>
          <w:sz w:val="20"/>
          <w:szCs w:val="20"/>
          <w:lang w:val="en-GB"/>
        </w:rPr>
        <w:t xml:space="preserve"> 5,0 </w:t>
      </w:r>
      <w:proofErr w:type="spellStart"/>
      <w:r w:rsidRPr="00420D0C">
        <w:rPr>
          <w:rFonts w:asciiTheme="minorHAnsi" w:hAnsiTheme="minorHAnsi"/>
          <w:sz w:val="20"/>
          <w:szCs w:val="20"/>
          <w:lang w:val="en-GB"/>
        </w:rPr>
        <w:t>po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preračunu</w:t>
      </w:r>
      <w:proofErr w:type="spellEnd"/>
      <w:r w:rsidRPr="00420D0C">
        <w:rPr>
          <w:rFonts w:asciiTheme="minorHAnsi" w:hAnsiTheme="minorHAnsi"/>
          <w:sz w:val="20"/>
          <w:szCs w:val="20"/>
          <w:lang w:val="en-GB"/>
        </w:rPr>
        <w:t xml:space="preserve"> v </w:t>
      </w:r>
      <w:proofErr w:type="spellStart"/>
      <w:r w:rsidRPr="00420D0C">
        <w:rPr>
          <w:rFonts w:asciiTheme="minorHAnsi" w:hAnsiTheme="minorHAnsi"/>
          <w:sz w:val="20"/>
          <w:szCs w:val="20"/>
          <w:lang w:val="en-GB"/>
        </w:rPr>
        <w:t>slovensko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lestvico</w:t>
      </w:r>
      <w:proofErr w:type="spellEnd"/>
      <w:r w:rsidRPr="00420D0C">
        <w:rPr>
          <w:rFonts w:asciiTheme="minorHAnsi" w:hAnsiTheme="minorHAnsi"/>
          <w:sz w:val="20"/>
          <w:szCs w:val="20"/>
          <w:lang w:val="en-GB"/>
        </w:rPr>
        <w:t xml:space="preserve"> za </w:t>
      </w:r>
      <w:proofErr w:type="spellStart"/>
      <w:r w:rsidRPr="00420D0C">
        <w:rPr>
          <w:rFonts w:asciiTheme="minorHAnsi" w:hAnsiTheme="minorHAnsi"/>
          <w:sz w:val="20"/>
          <w:szCs w:val="20"/>
          <w:lang w:val="en-GB"/>
        </w:rPr>
        <w:t>vseh</w:t>
      </w:r>
      <w:proofErr w:type="spellEnd"/>
      <w:r w:rsidRPr="00420D0C">
        <w:rPr>
          <w:rFonts w:asciiTheme="minorHAnsi" w:hAnsiTheme="minorHAnsi"/>
          <w:sz w:val="20"/>
          <w:szCs w:val="20"/>
          <w:lang w:val="en-GB"/>
        </w:rPr>
        <w:t xml:space="preserve"> 6 </w:t>
      </w:r>
      <w:proofErr w:type="spellStart"/>
      <w:r w:rsidRPr="00420D0C">
        <w:rPr>
          <w:rFonts w:asciiTheme="minorHAnsi" w:hAnsiTheme="minorHAnsi"/>
          <w:sz w:val="20"/>
          <w:szCs w:val="20"/>
          <w:lang w:val="en-GB"/>
        </w:rPr>
        <w:t>maturitetnih</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predmetov</w:t>
      </w:r>
      <w:proofErr w:type="spellEnd"/>
    </w:p>
    <w:p w14:paraId="211DF3DE" w14:textId="77777777" w:rsidR="007510EA" w:rsidRPr="00420D0C" w:rsidRDefault="007510EA" w:rsidP="0036664C">
      <w:pPr>
        <w:pStyle w:val="Brezrazmikov"/>
        <w:numPr>
          <w:ilvl w:val="0"/>
          <w:numId w:val="11"/>
        </w:numPr>
        <w:jc w:val="both"/>
        <w:rPr>
          <w:rFonts w:asciiTheme="minorHAnsi" w:hAnsiTheme="minorHAnsi"/>
          <w:sz w:val="20"/>
          <w:szCs w:val="20"/>
          <w:lang w:val="en-GB"/>
        </w:rPr>
      </w:pPr>
      <w:proofErr w:type="spellStart"/>
      <w:r w:rsidRPr="00420D0C">
        <w:rPr>
          <w:rFonts w:asciiTheme="minorHAnsi" w:hAnsiTheme="minorHAnsi"/>
          <w:sz w:val="20"/>
          <w:szCs w:val="20"/>
          <w:lang w:val="en-GB"/>
        </w:rPr>
        <w:t>Priznanje</w:t>
      </w:r>
      <w:proofErr w:type="spellEnd"/>
      <w:r w:rsidRPr="00420D0C">
        <w:rPr>
          <w:rFonts w:asciiTheme="minorHAnsi" w:hAnsiTheme="minorHAnsi"/>
          <w:sz w:val="20"/>
          <w:szCs w:val="20"/>
          <w:lang w:val="en-GB"/>
        </w:rPr>
        <w:t xml:space="preserve"> za </w:t>
      </w:r>
      <w:proofErr w:type="spellStart"/>
      <w:r w:rsidRPr="00420D0C">
        <w:rPr>
          <w:rFonts w:asciiTheme="minorHAnsi" w:hAnsiTheme="minorHAnsi"/>
          <w:sz w:val="20"/>
          <w:szCs w:val="20"/>
          <w:lang w:val="en-GB"/>
        </w:rPr>
        <w:t>odličen</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uspeh</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preračunu</w:t>
      </w:r>
      <w:proofErr w:type="spellEnd"/>
      <w:r w:rsidRPr="00420D0C">
        <w:rPr>
          <w:rFonts w:asciiTheme="minorHAnsi" w:hAnsiTheme="minorHAnsi"/>
          <w:sz w:val="20"/>
          <w:szCs w:val="20"/>
          <w:lang w:val="en-GB"/>
        </w:rPr>
        <w:t xml:space="preserve"> v </w:t>
      </w:r>
      <w:proofErr w:type="spellStart"/>
      <w:r w:rsidRPr="00420D0C">
        <w:rPr>
          <w:rFonts w:asciiTheme="minorHAnsi" w:hAnsiTheme="minorHAnsi"/>
          <w:sz w:val="20"/>
          <w:szCs w:val="20"/>
          <w:lang w:val="en-GB"/>
        </w:rPr>
        <w:t>slovensko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maturitetno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lestvico</w:t>
      </w:r>
      <w:proofErr w:type="spellEnd"/>
      <w:r w:rsidRPr="00420D0C">
        <w:rPr>
          <w:rFonts w:asciiTheme="minorHAnsi" w:hAnsiTheme="minorHAnsi"/>
          <w:sz w:val="20"/>
          <w:szCs w:val="20"/>
          <w:lang w:val="en-GB"/>
        </w:rPr>
        <w:t xml:space="preserve"> (30 do 34 </w:t>
      </w:r>
      <w:proofErr w:type="spellStart"/>
      <w:r w:rsidRPr="00420D0C">
        <w:rPr>
          <w:rFonts w:asciiTheme="minorHAnsi" w:hAnsiTheme="minorHAnsi"/>
          <w:sz w:val="20"/>
          <w:szCs w:val="20"/>
          <w:lang w:val="en-GB"/>
        </w:rPr>
        <w:t>točk</w:t>
      </w:r>
      <w:proofErr w:type="spellEnd"/>
      <w:r w:rsidRPr="00420D0C">
        <w:rPr>
          <w:rFonts w:asciiTheme="minorHAnsi" w:hAnsiTheme="minorHAnsi"/>
          <w:sz w:val="20"/>
          <w:szCs w:val="20"/>
          <w:lang w:val="en-GB"/>
        </w:rPr>
        <w:t xml:space="preserve">) za </w:t>
      </w:r>
      <w:proofErr w:type="spellStart"/>
      <w:r w:rsidRPr="00420D0C">
        <w:rPr>
          <w:rFonts w:asciiTheme="minorHAnsi" w:hAnsiTheme="minorHAnsi"/>
          <w:sz w:val="20"/>
          <w:szCs w:val="20"/>
          <w:lang w:val="en-GB"/>
        </w:rPr>
        <w:t>vseh</w:t>
      </w:r>
      <w:proofErr w:type="spellEnd"/>
      <w:r w:rsidRPr="00420D0C">
        <w:rPr>
          <w:rFonts w:asciiTheme="minorHAnsi" w:hAnsiTheme="minorHAnsi"/>
          <w:sz w:val="20"/>
          <w:szCs w:val="20"/>
          <w:lang w:val="en-GB"/>
        </w:rPr>
        <w:t xml:space="preserve"> 6 </w:t>
      </w:r>
      <w:proofErr w:type="spellStart"/>
      <w:r w:rsidRPr="00420D0C">
        <w:rPr>
          <w:rFonts w:asciiTheme="minorHAnsi" w:hAnsiTheme="minorHAnsi"/>
          <w:sz w:val="20"/>
          <w:szCs w:val="20"/>
          <w:lang w:val="en-GB"/>
        </w:rPr>
        <w:t>maturitetnih</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predmetov</w:t>
      </w:r>
      <w:proofErr w:type="spellEnd"/>
      <w:r w:rsidRPr="00420D0C">
        <w:rPr>
          <w:rFonts w:asciiTheme="minorHAnsi" w:hAnsiTheme="minorHAnsi"/>
          <w:sz w:val="20"/>
          <w:szCs w:val="20"/>
          <w:lang w:val="en-GB"/>
        </w:rPr>
        <w:t xml:space="preserve">. </w:t>
      </w:r>
    </w:p>
    <w:p w14:paraId="7032EC96" w14:textId="77777777" w:rsidR="007510EA" w:rsidRPr="00420D0C" w:rsidRDefault="007510EA" w:rsidP="0036664C">
      <w:pPr>
        <w:pStyle w:val="Brezrazmikov"/>
        <w:numPr>
          <w:ilvl w:val="0"/>
          <w:numId w:val="11"/>
        </w:numPr>
        <w:jc w:val="both"/>
        <w:rPr>
          <w:rFonts w:asciiTheme="minorHAnsi" w:hAnsiTheme="minorHAnsi"/>
          <w:sz w:val="20"/>
          <w:szCs w:val="20"/>
          <w:lang w:val="en-GB"/>
        </w:rPr>
      </w:pPr>
      <w:r w:rsidRPr="00420D0C">
        <w:rPr>
          <w:rFonts w:asciiTheme="minorHAnsi" w:hAnsiTheme="minorHAnsi"/>
          <w:sz w:val="20"/>
          <w:szCs w:val="20"/>
          <w:lang w:val="en-GB"/>
        </w:rPr>
        <w:t xml:space="preserve">Mala </w:t>
      </w:r>
      <w:proofErr w:type="spellStart"/>
      <w:r w:rsidRPr="00420D0C">
        <w:rPr>
          <w:rFonts w:asciiTheme="minorHAnsi" w:hAnsiTheme="minorHAnsi"/>
          <w:sz w:val="20"/>
          <w:szCs w:val="20"/>
          <w:lang w:val="en-GB"/>
        </w:rPr>
        <w:t>plaketa</w:t>
      </w:r>
      <w:proofErr w:type="spellEnd"/>
      <w:r w:rsidRPr="00420D0C">
        <w:rPr>
          <w:rFonts w:asciiTheme="minorHAnsi" w:hAnsiTheme="minorHAnsi"/>
          <w:sz w:val="20"/>
          <w:szCs w:val="20"/>
          <w:lang w:val="en-GB"/>
        </w:rPr>
        <w:t xml:space="preserve">: za 40 </w:t>
      </w:r>
      <w:proofErr w:type="spellStart"/>
      <w:r w:rsidRPr="00420D0C">
        <w:rPr>
          <w:rFonts w:asciiTheme="minorHAnsi" w:hAnsiTheme="minorHAnsi"/>
          <w:sz w:val="20"/>
          <w:szCs w:val="20"/>
          <w:lang w:val="en-GB"/>
        </w:rPr>
        <w:t>do</w:t>
      </w:r>
      <w:proofErr w:type="spellEnd"/>
      <w:r w:rsidRPr="00420D0C">
        <w:rPr>
          <w:rFonts w:asciiTheme="minorHAnsi" w:hAnsiTheme="minorHAnsi"/>
          <w:sz w:val="20"/>
          <w:szCs w:val="20"/>
          <w:lang w:val="en-GB"/>
        </w:rPr>
        <w:t xml:space="preserve"> 44 </w:t>
      </w:r>
      <w:proofErr w:type="spellStart"/>
      <w:r w:rsidRPr="00420D0C">
        <w:rPr>
          <w:rFonts w:asciiTheme="minorHAnsi" w:hAnsiTheme="minorHAnsi"/>
          <w:sz w:val="20"/>
          <w:szCs w:val="20"/>
          <w:lang w:val="en-GB"/>
        </w:rPr>
        <w:t>doseženih</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točk</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mednarodni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maturi</w:t>
      </w:r>
      <w:proofErr w:type="spellEnd"/>
      <w:r w:rsidRPr="00420D0C">
        <w:rPr>
          <w:rFonts w:asciiTheme="minorHAnsi" w:hAnsiTheme="minorHAnsi"/>
          <w:sz w:val="20"/>
          <w:szCs w:val="20"/>
          <w:lang w:val="en-GB"/>
        </w:rPr>
        <w:t xml:space="preserve"> </w:t>
      </w:r>
    </w:p>
    <w:p w14:paraId="0CBAFA5A" w14:textId="77777777" w:rsidR="007510EA" w:rsidRDefault="007510EA" w:rsidP="0036664C">
      <w:pPr>
        <w:pStyle w:val="Brezrazmikov"/>
        <w:numPr>
          <w:ilvl w:val="0"/>
          <w:numId w:val="11"/>
        </w:numPr>
        <w:jc w:val="both"/>
        <w:rPr>
          <w:rFonts w:asciiTheme="minorHAnsi" w:hAnsiTheme="minorHAnsi"/>
          <w:sz w:val="20"/>
          <w:szCs w:val="20"/>
          <w:lang w:val="en-GB"/>
        </w:rPr>
      </w:pPr>
      <w:proofErr w:type="spellStart"/>
      <w:r w:rsidRPr="00420D0C">
        <w:rPr>
          <w:rFonts w:asciiTheme="minorHAnsi" w:hAnsiTheme="minorHAnsi"/>
          <w:sz w:val="20"/>
          <w:szCs w:val="20"/>
          <w:lang w:val="en-GB"/>
        </w:rPr>
        <w:t>Velika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plakata</w:t>
      </w:r>
      <w:proofErr w:type="spellEnd"/>
      <w:r w:rsidRPr="00420D0C">
        <w:rPr>
          <w:rFonts w:asciiTheme="minorHAnsi" w:hAnsiTheme="minorHAnsi"/>
          <w:sz w:val="20"/>
          <w:szCs w:val="20"/>
          <w:lang w:val="en-GB"/>
        </w:rPr>
        <w:t xml:space="preserve">: za </w:t>
      </w:r>
      <w:proofErr w:type="spellStart"/>
      <w:r w:rsidRPr="00420D0C">
        <w:rPr>
          <w:rFonts w:asciiTheme="minorHAnsi" w:hAnsiTheme="minorHAnsi"/>
          <w:sz w:val="20"/>
          <w:szCs w:val="20"/>
          <w:lang w:val="en-GB"/>
        </w:rPr>
        <w:t>vse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dosežene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točke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mednarodni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maturi</w:t>
      </w:r>
      <w:proofErr w:type="spellEnd"/>
      <w:r w:rsidRPr="00420D0C">
        <w:rPr>
          <w:rFonts w:asciiTheme="minorHAnsi" w:hAnsiTheme="minorHAnsi"/>
          <w:sz w:val="20"/>
          <w:szCs w:val="20"/>
          <w:lang w:val="en-GB"/>
        </w:rPr>
        <w:t xml:space="preserve"> (45 </w:t>
      </w:r>
      <w:proofErr w:type="spellStart"/>
      <w:r w:rsidRPr="00420D0C">
        <w:rPr>
          <w:rFonts w:asciiTheme="minorHAnsi" w:hAnsiTheme="minorHAnsi"/>
          <w:sz w:val="20"/>
          <w:szCs w:val="20"/>
          <w:lang w:val="en-GB"/>
        </w:rPr>
        <w:t>točk</w:t>
      </w:r>
      <w:proofErr w:type="spellEnd"/>
      <w:r w:rsidRPr="00420D0C">
        <w:rPr>
          <w:rFonts w:asciiTheme="minorHAnsi" w:hAnsiTheme="minorHAnsi"/>
          <w:sz w:val="20"/>
          <w:szCs w:val="20"/>
          <w:lang w:val="en-GB"/>
        </w:rPr>
        <w:t>)</w:t>
      </w:r>
    </w:p>
    <w:p w14:paraId="0C8FE7CE" w14:textId="77777777" w:rsidR="006B384B" w:rsidRDefault="006B384B" w:rsidP="006B384B">
      <w:pPr>
        <w:pStyle w:val="Brezrazmikov"/>
        <w:jc w:val="both"/>
        <w:rPr>
          <w:rFonts w:asciiTheme="minorHAnsi" w:hAnsiTheme="minorHAnsi"/>
          <w:sz w:val="20"/>
          <w:szCs w:val="20"/>
          <w:lang w:val="en-GB"/>
        </w:rPr>
      </w:pPr>
    </w:p>
    <w:p w14:paraId="72B1E6FA" w14:textId="77777777" w:rsidR="007510EA" w:rsidRPr="00420D0C" w:rsidRDefault="007510EA" w:rsidP="0036664C">
      <w:pPr>
        <w:pStyle w:val="Brezrazmikov"/>
        <w:numPr>
          <w:ilvl w:val="0"/>
          <w:numId w:val="7"/>
        </w:numPr>
        <w:jc w:val="both"/>
        <w:rPr>
          <w:rFonts w:asciiTheme="minorHAnsi" w:hAnsiTheme="minorHAnsi"/>
          <w:b/>
          <w:sz w:val="20"/>
          <w:szCs w:val="20"/>
          <w:lang w:val="en-GB"/>
        </w:rPr>
      </w:pPr>
      <w:proofErr w:type="spellStart"/>
      <w:r w:rsidRPr="00420D0C">
        <w:rPr>
          <w:rFonts w:asciiTheme="minorHAnsi" w:hAnsiTheme="minorHAnsi"/>
          <w:b/>
          <w:sz w:val="20"/>
          <w:szCs w:val="20"/>
          <w:lang w:val="en-GB"/>
        </w:rPr>
        <w:t>člen</w:t>
      </w:r>
      <w:proofErr w:type="spellEnd"/>
    </w:p>
    <w:p w14:paraId="28304FC0" w14:textId="439D87DA" w:rsidR="007510EA" w:rsidRPr="00420D0C" w:rsidRDefault="007510EA" w:rsidP="007510EA">
      <w:pPr>
        <w:pStyle w:val="Brezrazmikov"/>
        <w:jc w:val="both"/>
        <w:rPr>
          <w:rFonts w:asciiTheme="minorHAnsi" w:hAnsiTheme="minorHAnsi"/>
          <w:sz w:val="20"/>
          <w:szCs w:val="20"/>
          <w:lang w:val="en-GB"/>
        </w:rPr>
      </w:pPr>
      <w:proofErr w:type="spellStart"/>
      <w:r w:rsidRPr="00420D0C">
        <w:rPr>
          <w:rFonts w:asciiTheme="minorHAnsi" w:hAnsiTheme="minorHAnsi"/>
          <w:sz w:val="20"/>
          <w:szCs w:val="20"/>
          <w:lang w:val="en-GB"/>
        </w:rPr>
        <w:t>Kaj</w:t>
      </w:r>
      <w:proofErr w:type="spellEnd"/>
      <w:r w:rsidRPr="00420D0C">
        <w:rPr>
          <w:rFonts w:asciiTheme="minorHAnsi" w:hAnsiTheme="minorHAnsi"/>
          <w:sz w:val="20"/>
          <w:szCs w:val="20"/>
          <w:lang w:val="en-GB"/>
        </w:rPr>
        <w:t xml:space="preserve"> je </w:t>
      </w:r>
      <w:proofErr w:type="spellStart"/>
      <w:r w:rsidRPr="00420D0C">
        <w:rPr>
          <w:rFonts w:asciiTheme="minorHAnsi" w:hAnsiTheme="minorHAnsi"/>
          <w:sz w:val="20"/>
          <w:szCs w:val="20"/>
          <w:lang w:val="en-GB"/>
        </w:rPr>
        <w:t>akademska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poštenost</w:t>
      </w:r>
      <w:proofErr w:type="spellEnd"/>
      <w:r w:rsidRPr="00420D0C">
        <w:rPr>
          <w:rFonts w:asciiTheme="minorHAnsi" w:hAnsiTheme="minorHAnsi"/>
          <w:sz w:val="20"/>
          <w:szCs w:val="20"/>
          <w:lang w:val="en-GB"/>
        </w:rPr>
        <w:t xml:space="preserve"> (academic </w:t>
      </w:r>
      <w:r w:rsidR="009A2729">
        <w:rPr>
          <w:rFonts w:asciiTheme="minorHAnsi" w:hAnsiTheme="minorHAnsi"/>
          <w:sz w:val="20"/>
          <w:szCs w:val="20"/>
          <w:lang w:val="en-GB"/>
        </w:rPr>
        <w:t>integrity</w:t>
      </w:r>
      <w:r w:rsidRPr="00420D0C">
        <w:rPr>
          <w:rFonts w:asciiTheme="minorHAnsi" w:hAnsiTheme="minorHAnsi"/>
          <w:sz w:val="20"/>
          <w:szCs w:val="20"/>
          <w:lang w:val="en-GB"/>
        </w:rPr>
        <w:t>)?</w:t>
      </w:r>
    </w:p>
    <w:p w14:paraId="1A46B1DB" w14:textId="77777777" w:rsidR="007510EA" w:rsidRPr="00420D0C" w:rsidRDefault="007510EA" w:rsidP="0036664C">
      <w:pPr>
        <w:pStyle w:val="Brezrazmikov"/>
        <w:numPr>
          <w:ilvl w:val="0"/>
          <w:numId w:val="9"/>
        </w:numPr>
        <w:jc w:val="both"/>
        <w:rPr>
          <w:rFonts w:asciiTheme="minorHAnsi" w:hAnsiTheme="minorHAnsi"/>
          <w:sz w:val="20"/>
          <w:szCs w:val="20"/>
          <w:lang w:val="en-GB"/>
        </w:rPr>
      </w:pPr>
      <w:proofErr w:type="spellStart"/>
      <w:r w:rsidRPr="00420D0C">
        <w:rPr>
          <w:rFonts w:asciiTheme="minorHAnsi" w:hAnsiTheme="minorHAnsi"/>
          <w:sz w:val="20"/>
          <w:szCs w:val="20"/>
          <w:lang w:val="en-GB"/>
        </w:rPr>
        <w:t>vsi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dijakovi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izdelki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eseji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eksperimenti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raziskovane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naloge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ustni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izpiti</w:t>
      </w:r>
      <w:proofErr w:type="spellEnd"/>
      <w:r w:rsidRPr="00420D0C">
        <w:rPr>
          <w:rFonts w:asciiTheme="minorHAnsi" w:hAnsiTheme="minorHAnsi"/>
          <w:sz w:val="20"/>
          <w:szCs w:val="20"/>
          <w:lang w:val="en-GB"/>
        </w:rPr>
        <w:t xml:space="preserve"> …) so </w:t>
      </w:r>
      <w:proofErr w:type="spellStart"/>
      <w:r w:rsidRPr="00420D0C">
        <w:rPr>
          <w:rFonts w:asciiTheme="minorHAnsi" w:hAnsiTheme="minorHAnsi"/>
          <w:sz w:val="20"/>
          <w:szCs w:val="20"/>
          <w:lang w:val="en-GB"/>
        </w:rPr>
        <w:t>njegovo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avtorsko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delo</w:t>
      </w:r>
      <w:proofErr w:type="spellEnd"/>
    </w:p>
    <w:p w14:paraId="56AC1A8F" w14:textId="77777777" w:rsidR="007510EA" w:rsidRPr="00420D0C" w:rsidRDefault="007510EA" w:rsidP="0036664C">
      <w:pPr>
        <w:pStyle w:val="Brezrazmikov"/>
        <w:numPr>
          <w:ilvl w:val="0"/>
          <w:numId w:val="9"/>
        </w:numPr>
        <w:jc w:val="both"/>
        <w:rPr>
          <w:rFonts w:asciiTheme="minorHAnsi" w:hAnsiTheme="minorHAnsi"/>
          <w:sz w:val="20"/>
          <w:szCs w:val="20"/>
          <w:lang w:val="en-GB"/>
        </w:rPr>
      </w:pPr>
      <w:proofErr w:type="spellStart"/>
      <w:r w:rsidRPr="00420D0C">
        <w:rPr>
          <w:rFonts w:asciiTheme="minorHAnsi" w:hAnsiTheme="minorHAnsi"/>
          <w:sz w:val="20"/>
          <w:szCs w:val="20"/>
          <w:lang w:val="en-GB"/>
        </w:rPr>
        <w:t>posebej</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pozorni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morajo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dijaki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biti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navajanju</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virov</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citiranju</w:t>
      </w:r>
      <w:proofErr w:type="spellEnd"/>
      <w:r w:rsidRPr="00420D0C">
        <w:rPr>
          <w:rFonts w:asciiTheme="minorHAnsi" w:hAnsiTheme="minorHAnsi"/>
          <w:sz w:val="20"/>
          <w:szCs w:val="20"/>
          <w:lang w:val="en-GB"/>
        </w:rPr>
        <w:t xml:space="preserve"> in </w:t>
      </w:r>
      <w:proofErr w:type="spellStart"/>
      <w:r w:rsidRPr="00420D0C">
        <w:rPr>
          <w:rFonts w:asciiTheme="minorHAnsi" w:hAnsiTheme="minorHAnsi"/>
          <w:sz w:val="20"/>
          <w:szCs w:val="20"/>
          <w:lang w:val="en-GB"/>
        </w:rPr>
        <w:t>parafraziranju</w:t>
      </w:r>
      <w:proofErr w:type="spellEnd"/>
    </w:p>
    <w:p w14:paraId="13C75BF6" w14:textId="77777777" w:rsidR="007510EA" w:rsidRPr="00420D0C" w:rsidRDefault="007510EA" w:rsidP="0036664C">
      <w:pPr>
        <w:pStyle w:val="Brezrazmikov"/>
        <w:numPr>
          <w:ilvl w:val="0"/>
          <w:numId w:val="9"/>
        </w:numPr>
        <w:jc w:val="both"/>
        <w:rPr>
          <w:rFonts w:asciiTheme="minorHAnsi" w:hAnsiTheme="minorHAnsi"/>
          <w:sz w:val="20"/>
          <w:szCs w:val="20"/>
          <w:lang w:val="en-GB"/>
        </w:rPr>
      </w:pPr>
      <w:proofErr w:type="spellStart"/>
      <w:r w:rsidRPr="00420D0C">
        <w:rPr>
          <w:rFonts w:asciiTheme="minorHAnsi" w:hAnsiTheme="minorHAnsi"/>
          <w:sz w:val="20"/>
          <w:szCs w:val="20"/>
          <w:lang w:val="en-GB"/>
        </w:rPr>
        <w:t>prepisovanje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brez</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navajanja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vira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avtorja</w:t>
      </w:r>
      <w:proofErr w:type="spellEnd"/>
      <w:r w:rsidRPr="00420D0C">
        <w:rPr>
          <w:rFonts w:asciiTheme="minorHAnsi" w:hAnsiTheme="minorHAnsi"/>
          <w:sz w:val="20"/>
          <w:szCs w:val="20"/>
          <w:lang w:val="en-GB"/>
        </w:rPr>
        <w:t xml:space="preserve">) in </w:t>
      </w:r>
      <w:proofErr w:type="spellStart"/>
      <w:r w:rsidRPr="00420D0C">
        <w:rPr>
          <w:rFonts w:asciiTheme="minorHAnsi" w:hAnsiTheme="minorHAnsi"/>
          <w:sz w:val="20"/>
          <w:szCs w:val="20"/>
          <w:lang w:val="en-GB"/>
        </w:rPr>
        <w:t>citiranja</w:t>
      </w:r>
      <w:proofErr w:type="spellEnd"/>
      <w:r w:rsidRPr="00420D0C">
        <w:rPr>
          <w:rFonts w:asciiTheme="minorHAnsi" w:hAnsiTheme="minorHAnsi"/>
          <w:sz w:val="20"/>
          <w:szCs w:val="20"/>
          <w:lang w:val="en-GB"/>
        </w:rPr>
        <w:t xml:space="preserve"> je </w:t>
      </w:r>
      <w:proofErr w:type="spellStart"/>
      <w:r w:rsidRPr="00420D0C">
        <w:rPr>
          <w:rFonts w:asciiTheme="minorHAnsi" w:hAnsiTheme="minorHAnsi"/>
          <w:sz w:val="20"/>
          <w:szCs w:val="20"/>
          <w:lang w:val="en-GB"/>
        </w:rPr>
        <w:t>nedopustno</w:t>
      </w:r>
      <w:proofErr w:type="spellEnd"/>
    </w:p>
    <w:p w14:paraId="51F0C2BA" w14:textId="77777777" w:rsidR="007510EA" w:rsidRPr="00420D0C" w:rsidRDefault="007510EA" w:rsidP="0036664C">
      <w:pPr>
        <w:pStyle w:val="Brezrazmikov"/>
        <w:numPr>
          <w:ilvl w:val="0"/>
          <w:numId w:val="9"/>
        </w:numPr>
        <w:jc w:val="both"/>
        <w:rPr>
          <w:rFonts w:asciiTheme="minorHAnsi" w:hAnsiTheme="minorHAnsi"/>
          <w:sz w:val="20"/>
          <w:szCs w:val="20"/>
          <w:lang w:val="en-GB"/>
        </w:rPr>
      </w:pPr>
      <w:proofErr w:type="spellStart"/>
      <w:r w:rsidRPr="00420D0C">
        <w:rPr>
          <w:rFonts w:asciiTheme="minorHAnsi" w:hAnsiTheme="minorHAnsi"/>
          <w:sz w:val="20"/>
          <w:szCs w:val="20"/>
          <w:lang w:val="en-GB"/>
        </w:rPr>
        <w:t>izdajanje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drugega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avtorskega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dela</w:t>
      </w:r>
      <w:proofErr w:type="spellEnd"/>
      <w:r w:rsidRPr="00420D0C">
        <w:rPr>
          <w:rFonts w:asciiTheme="minorHAnsi" w:hAnsiTheme="minorHAnsi"/>
          <w:sz w:val="20"/>
          <w:szCs w:val="20"/>
          <w:lang w:val="en-GB"/>
        </w:rPr>
        <w:t xml:space="preserve"> za </w:t>
      </w:r>
      <w:proofErr w:type="spellStart"/>
      <w:r w:rsidRPr="00420D0C">
        <w:rPr>
          <w:rFonts w:asciiTheme="minorHAnsi" w:hAnsiTheme="minorHAnsi"/>
          <w:sz w:val="20"/>
          <w:szCs w:val="20"/>
          <w:lang w:val="en-GB"/>
        </w:rPr>
        <w:t>lastno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avtorsko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delo</w:t>
      </w:r>
      <w:proofErr w:type="spellEnd"/>
      <w:r w:rsidRPr="00420D0C">
        <w:rPr>
          <w:rFonts w:asciiTheme="minorHAnsi" w:hAnsiTheme="minorHAnsi"/>
          <w:sz w:val="20"/>
          <w:szCs w:val="20"/>
          <w:lang w:val="en-GB"/>
        </w:rPr>
        <w:t xml:space="preserve"> je </w:t>
      </w:r>
      <w:proofErr w:type="spellStart"/>
      <w:r w:rsidRPr="00420D0C">
        <w:rPr>
          <w:rFonts w:asciiTheme="minorHAnsi" w:hAnsiTheme="minorHAnsi"/>
          <w:sz w:val="20"/>
          <w:szCs w:val="20"/>
          <w:lang w:val="en-GB"/>
        </w:rPr>
        <w:t>nedopustno</w:t>
      </w:r>
      <w:proofErr w:type="spellEnd"/>
    </w:p>
    <w:p w14:paraId="50B1B800" w14:textId="77777777" w:rsidR="007510EA" w:rsidRPr="00420D0C" w:rsidRDefault="007510EA" w:rsidP="0036664C">
      <w:pPr>
        <w:pStyle w:val="Brezrazmikov"/>
        <w:numPr>
          <w:ilvl w:val="0"/>
          <w:numId w:val="9"/>
        </w:numPr>
        <w:jc w:val="both"/>
        <w:rPr>
          <w:rFonts w:asciiTheme="minorHAnsi" w:hAnsiTheme="minorHAnsi"/>
          <w:sz w:val="20"/>
          <w:szCs w:val="20"/>
          <w:lang w:val="en-GB"/>
        </w:rPr>
      </w:pPr>
      <w:proofErr w:type="spellStart"/>
      <w:r w:rsidRPr="00420D0C">
        <w:rPr>
          <w:rFonts w:asciiTheme="minorHAnsi" w:hAnsiTheme="minorHAnsi"/>
          <w:sz w:val="20"/>
          <w:szCs w:val="20"/>
          <w:lang w:val="en-GB"/>
        </w:rPr>
        <w:t>prepisovanje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izpitih</w:t>
      </w:r>
      <w:proofErr w:type="spellEnd"/>
      <w:r w:rsidRPr="00420D0C">
        <w:rPr>
          <w:rFonts w:asciiTheme="minorHAnsi" w:hAnsiTheme="minorHAnsi"/>
          <w:sz w:val="20"/>
          <w:szCs w:val="20"/>
          <w:lang w:val="en-GB"/>
        </w:rPr>
        <w:t xml:space="preserve"> je </w:t>
      </w:r>
      <w:proofErr w:type="spellStart"/>
      <w:r w:rsidRPr="00420D0C">
        <w:rPr>
          <w:rFonts w:asciiTheme="minorHAnsi" w:hAnsiTheme="minorHAnsi"/>
          <w:sz w:val="20"/>
          <w:szCs w:val="20"/>
          <w:lang w:val="en-GB"/>
        </w:rPr>
        <w:t>nedopustno</w:t>
      </w:r>
      <w:proofErr w:type="spellEnd"/>
    </w:p>
    <w:p w14:paraId="1112CC89" w14:textId="77777777" w:rsidR="007510EA" w:rsidRDefault="007510EA" w:rsidP="0036664C">
      <w:pPr>
        <w:pStyle w:val="Brezrazmikov"/>
        <w:numPr>
          <w:ilvl w:val="0"/>
          <w:numId w:val="9"/>
        </w:numPr>
        <w:jc w:val="both"/>
        <w:rPr>
          <w:rFonts w:asciiTheme="minorHAnsi" w:hAnsiTheme="minorHAnsi"/>
          <w:sz w:val="20"/>
          <w:szCs w:val="20"/>
          <w:lang w:val="en-GB"/>
        </w:rPr>
      </w:pPr>
      <w:proofErr w:type="spellStart"/>
      <w:r w:rsidRPr="00420D0C">
        <w:rPr>
          <w:rFonts w:asciiTheme="minorHAnsi" w:hAnsiTheme="minorHAnsi"/>
          <w:sz w:val="20"/>
          <w:szCs w:val="20"/>
          <w:lang w:val="en-GB"/>
        </w:rPr>
        <w:t>pomoč</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drugemu</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dijaku</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pri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ustvarjanju</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avtorskega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dela</w:t>
      </w:r>
      <w:proofErr w:type="spellEnd"/>
      <w:r w:rsidRPr="00420D0C">
        <w:rPr>
          <w:rFonts w:asciiTheme="minorHAnsi" w:hAnsiTheme="minorHAnsi"/>
          <w:sz w:val="20"/>
          <w:szCs w:val="20"/>
          <w:lang w:val="en-GB"/>
        </w:rPr>
        <w:t xml:space="preserve"> je </w:t>
      </w:r>
      <w:proofErr w:type="spellStart"/>
      <w:r w:rsidRPr="00420D0C">
        <w:rPr>
          <w:rFonts w:asciiTheme="minorHAnsi" w:hAnsiTheme="minorHAnsi"/>
          <w:sz w:val="20"/>
          <w:szCs w:val="20"/>
          <w:lang w:val="en-GB"/>
        </w:rPr>
        <w:t>nedopustna</w:t>
      </w:r>
      <w:proofErr w:type="spellEnd"/>
    </w:p>
    <w:p w14:paraId="41004F19" w14:textId="77777777" w:rsidR="00EC5604" w:rsidRDefault="00EC5604" w:rsidP="00EC5604">
      <w:pPr>
        <w:pStyle w:val="Brezrazmikov"/>
        <w:jc w:val="both"/>
        <w:rPr>
          <w:rFonts w:asciiTheme="minorHAnsi" w:hAnsiTheme="minorHAnsi"/>
          <w:sz w:val="20"/>
          <w:szCs w:val="20"/>
          <w:lang w:val="en-GB"/>
        </w:rPr>
      </w:pPr>
    </w:p>
    <w:p w14:paraId="0F36DB64" w14:textId="77777777" w:rsidR="007510EA" w:rsidRPr="00420D0C" w:rsidRDefault="007510EA" w:rsidP="0036664C">
      <w:pPr>
        <w:pStyle w:val="Brezrazmikov"/>
        <w:numPr>
          <w:ilvl w:val="0"/>
          <w:numId w:val="7"/>
        </w:numPr>
        <w:jc w:val="both"/>
        <w:rPr>
          <w:rFonts w:asciiTheme="minorHAnsi" w:hAnsiTheme="minorHAnsi"/>
          <w:b/>
          <w:sz w:val="20"/>
          <w:szCs w:val="20"/>
          <w:lang w:val="en-GB"/>
        </w:rPr>
      </w:pPr>
      <w:proofErr w:type="spellStart"/>
      <w:r w:rsidRPr="00420D0C">
        <w:rPr>
          <w:rFonts w:asciiTheme="minorHAnsi" w:hAnsiTheme="minorHAnsi"/>
          <w:b/>
          <w:sz w:val="20"/>
          <w:szCs w:val="20"/>
          <w:lang w:val="en-GB"/>
        </w:rPr>
        <w:t>člen</w:t>
      </w:r>
      <w:proofErr w:type="spellEnd"/>
    </w:p>
    <w:p w14:paraId="5FC52986" w14:textId="4FA4AB0F" w:rsidR="007510EA" w:rsidRDefault="007510EA" w:rsidP="007510EA">
      <w:pPr>
        <w:pStyle w:val="Brezrazmikov"/>
        <w:jc w:val="both"/>
        <w:rPr>
          <w:rFonts w:asciiTheme="minorHAnsi" w:hAnsiTheme="minorHAnsi"/>
          <w:sz w:val="20"/>
          <w:szCs w:val="20"/>
          <w:lang w:val="en-GB"/>
        </w:rPr>
      </w:pPr>
      <w:proofErr w:type="spellStart"/>
      <w:r w:rsidRPr="00420D0C">
        <w:rPr>
          <w:rFonts w:asciiTheme="minorHAnsi" w:hAnsiTheme="minorHAnsi"/>
          <w:sz w:val="20"/>
          <w:szCs w:val="20"/>
          <w:lang w:val="en-GB"/>
        </w:rPr>
        <w:t>Akademska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poštenost</w:t>
      </w:r>
      <w:proofErr w:type="spellEnd"/>
      <w:r w:rsidR="00EC5604">
        <w:rPr>
          <w:rFonts w:asciiTheme="minorHAnsi" w:hAnsiTheme="minorHAnsi"/>
          <w:sz w:val="20"/>
          <w:szCs w:val="20"/>
          <w:lang w:val="en-GB"/>
        </w:rPr>
        <w:t xml:space="preserve">, </w:t>
      </w:r>
      <w:proofErr w:type="spellStart"/>
      <w:r w:rsidR="00EC5604">
        <w:rPr>
          <w:rFonts w:asciiTheme="minorHAnsi" w:hAnsiTheme="minorHAnsi"/>
          <w:sz w:val="20"/>
          <w:szCs w:val="20"/>
          <w:lang w:val="en-GB"/>
        </w:rPr>
        <w:t>ki</w:t>
      </w:r>
      <w:proofErr w:type="spellEnd"/>
      <w:r w:rsidR="00EC5604">
        <w:rPr>
          <w:rFonts w:asciiTheme="minorHAnsi" w:hAnsiTheme="minorHAnsi"/>
          <w:sz w:val="20"/>
          <w:szCs w:val="20"/>
          <w:lang w:val="en-GB"/>
        </w:rPr>
        <w:t xml:space="preserve"> jo </w:t>
      </w:r>
      <w:proofErr w:type="spellStart"/>
      <w:r w:rsidR="00EC5604">
        <w:rPr>
          <w:rFonts w:asciiTheme="minorHAnsi" w:hAnsiTheme="minorHAnsi"/>
          <w:sz w:val="20"/>
          <w:szCs w:val="20"/>
          <w:lang w:val="en-GB"/>
        </w:rPr>
        <w:t>urejata</w:t>
      </w:r>
      <w:proofErr w:type="spellEnd"/>
      <w:r w:rsidR="00EC5604">
        <w:rPr>
          <w:rFonts w:asciiTheme="minorHAnsi" w:hAnsiTheme="minorHAnsi"/>
          <w:sz w:val="20"/>
          <w:szCs w:val="20"/>
          <w:lang w:val="en-GB"/>
        </w:rPr>
        <w:t xml:space="preserve"> Diploma Programme Academic </w:t>
      </w:r>
      <w:r w:rsidR="009A2729">
        <w:rPr>
          <w:rFonts w:asciiTheme="minorHAnsi" w:hAnsiTheme="minorHAnsi"/>
          <w:sz w:val="20"/>
          <w:szCs w:val="20"/>
          <w:lang w:val="en-GB"/>
        </w:rPr>
        <w:t>Integrity</w:t>
      </w:r>
      <w:r w:rsidR="00EC5604">
        <w:rPr>
          <w:rFonts w:asciiTheme="minorHAnsi" w:hAnsiTheme="minorHAnsi"/>
          <w:sz w:val="20"/>
          <w:szCs w:val="20"/>
          <w:lang w:val="en-GB"/>
        </w:rPr>
        <w:t xml:space="preserve"> (201</w:t>
      </w:r>
      <w:r w:rsidR="009A2729">
        <w:rPr>
          <w:rFonts w:asciiTheme="minorHAnsi" w:hAnsiTheme="minorHAnsi"/>
          <w:sz w:val="20"/>
          <w:szCs w:val="20"/>
          <w:lang w:val="en-GB"/>
        </w:rPr>
        <w:t>9</w:t>
      </w:r>
      <w:r w:rsidR="00EC5604">
        <w:rPr>
          <w:rFonts w:asciiTheme="minorHAnsi" w:hAnsiTheme="minorHAnsi"/>
          <w:sz w:val="20"/>
          <w:szCs w:val="20"/>
          <w:lang w:val="en-GB"/>
        </w:rPr>
        <w:t xml:space="preserve">) and </w:t>
      </w:r>
      <w:proofErr w:type="spellStart"/>
      <w:r w:rsidR="00EC5604">
        <w:rPr>
          <w:rFonts w:asciiTheme="minorHAnsi" w:hAnsiTheme="minorHAnsi"/>
          <w:sz w:val="20"/>
          <w:szCs w:val="20"/>
          <w:lang w:val="en-GB"/>
        </w:rPr>
        <w:t>Zakon</w:t>
      </w:r>
      <w:proofErr w:type="spellEnd"/>
      <w:r w:rsidR="00EC5604">
        <w:rPr>
          <w:rFonts w:asciiTheme="minorHAnsi" w:hAnsiTheme="minorHAnsi"/>
          <w:sz w:val="20"/>
          <w:szCs w:val="20"/>
          <w:lang w:val="en-GB"/>
        </w:rPr>
        <w:t xml:space="preserve"> o </w:t>
      </w:r>
      <w:proofErr w:type="spellStart"/>
      <w:r w:rsidR="00EC5604">
        <w:rPr>
          <w:rFonts w:asciiTheme="minorHAnsi" w:hAnsiTheme="minorHAnsi"/>
          <w:sz w:val="20"/>
          <w:szCs w:val="20"/>
          <w:lang w:val="en-GB"/>
        </w:rPr>
        <w:t>avtorskih</w:t>
      </w:r>
      <w:proofErr w:type="spellEnd"/>
      <w:r w:rsidR="00EC5604">
        <w:rPr>
          <w:rFonts w:asciiTheme="minorHAnsi" w:hAnsiTheme="minorHAnsi"/>
          <w:sz w:val="20"/>
          <w:szCs w:val="20"/>
          <w:lang w:val="en-GB"/>
        </w:rPr>
        <w:t xml:space="preserve"> in </w:t>
      </w:r>
      <w:proofErr w:type="spellStart"/>
      <w:r w:rsidR="00EC5604">
        <w:rPr>
          <w:rFonts w:asciiTheme="minorHAnsi" w:hAnsiTheme="minorHAnsi"/>
          <w:sz w:val="20"/>
          <w:szCs w:val="20"/>
          <w:lang w:val="en-GB"/>
        </w:rPr>
        <w:t>sorodnih</w:t>
      </w:r>
      <w:proofErr w:type="spellEnd"/>
      <w:r w:rsidR="00EC5604">
        <w:rPr>
          <w:rFonts w:asciiTheme="minorHAnsi" w:hAnsiTheme="minorHAnsi"/>
          <w:sz w:val="20"/>
          <w:szCs w:val="20"/>
          <w:lang w:val="en-GB"/>
        </w:rPr>
        <w:t xml:space="preserve"> </w:t>
      </w:r>
      <w:proofErr w:type="spellStart"/>
      <w:r w:rsidR="00EC5604">
        <w:rPr>
          <w:rFonts w:asciiTheme="minorHAnsi" w:hAnsiTheme="minorHAnsi"/>
          <w:sz w:val="20"/>
          <w:szCs w:val="20"/>
          <w:lang w:val="en-GB"/>
        </w:rPr>
        <w:t>pravicah</w:t>
      </w:r>
      <w:proofErr w:type="spellEnd"/>
      <w:r w:rsidR="00EC5604">
        <w:rPr>
          <w:rFonts w:asciiTheme="minorHAnsi" w:hAnsiTheme="minorHAnsi"/>
          <w:sz w:val="20"/>
          <w:szCs w:val="20"/>
          <w:lang w:val="en-GB"/>
        </w:rPr>
        <w:t xml:space="preserve"> (UR. L. RS, 21/1995)</w:t>
      </w:r>
      <w:r w:rsidRPr="00420D0C">
        <w:rPr>
          <w:rFonts w:asciiTheme="minorHAnsi" w:hAnsiTheme="minorHAnsi"/>
          <w:sz w:val="20"/>
          <w:szCs w:val="20"/>
          <w:lang w:val="en-GB"/>
        </w:rPr>
        <w:t xml:space="preserve"> </w:t>
      </w:r>
      <w:r w:rsidRPr="00EC5604">
        <w:rPr>
          <w:rFonts w:asciiTheme="minorHAnsi" w:hAnsiTheme="minorHAnsi"/>
          <w:sz w:val="20"/>
          <w:szCs w:val="20"/>
          <w:lang w:val="en-GB"/>
        </w:rPr>
        <w:t xml:space="preserve">je </w:t>
      </w:r>
      <w:proofErr w:type="spellStart"/>
      <w:r w:rsidRPr="00EC5604">
        <w:rPr>
          <w:rFonts w:asciiTheme="minorHAnsi" w:hAnsiTheme="minorHAnsi"/>
          <w:sz w:val="20"/>
          <w:szCs w:val="20"/>
          <w:lang w:val="en-GB"/>
        </w:rPr>
        <w:t>nujen</w:t>
      </w:r>
      <w:proofErr w:type="spellEnd"/>
      <w:r w:rsidRPr="00EC5604">
        <w:rPr>
          <w:rFonts w:asciiTheme="minorHAnsi" w:hAnsiTheme="minorHAnsi"/>
          <w:sz w:val="20"/>
          <w:szCs w:val="20"/>
          <w:lang w:val="en-GB"/>
        </w:rPr>
        <w:t xml:space="preserve"> </w:t>
      </w:r>
      <w:proofErr w:type="spellStart"/>
      <w:r w:rsidRPr="00EC5604">
        <w:rPr>
          <w:rFonts w:asciiTheme="minorHAnsi" w:hAnsiTheme="minorHAnsi"/>
          <w:sz w:val="20"/>
          <w:szCs w:val="20"/>
          <w:lang w:val="en-GB"/>
        </w:rPr>
        <w:t>pogoj</w:t>
      </w:r>
      <w:proofErr w:type="spellEnd"/>
      <w:r w:rsidRPr="00EC5604">
        <w:rPr>
          <w:rFonts w:asciiTheme="minorHAnsi" w:hAnsiTheme="minorHAnsi"/>
          <w:sz w:val="20"/>
          <w:szCs w:val="20"/>
          <w:lang w:val="en-GB"/>
        </w:rPr>
        <w:t xml:space="preserve"> za </w:t>
      </w:r>
      <w:proofErr w:type="spellStart"/>
      <w:r w:rsidRPr="00EC5604">
        <w:rPr>
          <w:rFonts w:asciiTheme="minorHAnsi" w:hAnsiTheme="minorHAnsi"/>
          <w:sz w:val="20"/>
          <w:szCs w:val="20"/>
          <w:lang w:val="en-GB"/>
        </w:rPr>
        <w:t>uspešno</w:t>
      </w:r>
      <w:proofErr w:type="spellEnd"/>
      <w:r w:rsidRPr="00EC5604">
        <w:rPr>
          <w:rFonts w:asciiTheme="minorHAnsi" w:hAnsiTheme="minorHAnsi"/>
          <w:sz w:val="20"/>
          <w:szCs w:val="20"/>
          <w:lang w:val="en-GB"/>
        </w:rPr>
        <w:t xml:space="preserve"> </w:t>
      </w:r>
      <w:proofErr w:type="spellStart"/>
      <w:r w:rsidRPr="00EC5604">
        <w:rPr>
          <w:rFonts w:asciiTheme="minorHAnsi" w:hAnsiTheme="minorHAnsi"/>
          <w:sz w:val="20"/>
          <w:szCs w:val="20"/>
          <w:lang w:val="en-GB"/>
        </w:rPr>
        <w:t>delo</w:t>
      </w:r>
      <w:proofErr w:type="spellEnd"/>
      <w:r w:rsidRPr="00EC5604">
        <w:rPr>
          <w:rFonts w:asciiTheme="minorHAnsi" w:hAnsiTheme="minorHAnsi"/>
          <w:sz w:val="20"/>
          <w:szCs w:val="20"/>
          <w:lang w:val="en-GB"/>
        </w:rPr>
        <w:t xml:space="preserve"> </w:t>
      </w:r>
      <w:proofErr w:type="spellStart"/>
      <w:r w:rsidRPr="00EC5604">
        <w:rPr>
          <w:rFonts w:asciiTheme="minorHAnsi" w:hAnsiTheme="minorHAnsi"/>
          <w:sz w:val="20"/>
          <w:szCs w:val="20"/>
          <w:lang w:val="en-GB"/>
        </w:rPr>
        <w:t>na</w:t>
      </w:r>
      <w:proofErr w:type="spellEnd"/>
      <w:r w:rsidRPr="00EC5604">
        <w:rPr>
          <w:rFonts w:asciiTheme="minorHAnsi" w:hAnsiTheme="minorHAnsi"/>
          <w:sz w:val="20"/>
          <w:szCs w:val="20"/>
          <w:lang w:val="en-GB"/>
        </w:rPr>
        <w:t xml:space="preserve"> </w:t>
      </w:r>
      <w:proofErr w:type="spellStart"/>
      <w:r w:rsidRPr="00EC5604">
        <w:rPr>
          <w:rFonts w:asciiTheme="minorHAnsi" w:hAnsiTheme="minorHAnsi"/>
          <w:sz w:val="20"/>
          <w:szCs w:val="20"/>
          <w:lang w:val="en-GB"/>
        </w:rPr>
        <w:t>programu</w:t>
      </w:r>
      <w:proofErr w:type="spellEnd"/>
      <w:r w:rsidRPr="00EC5604">
        <w:rPr>
          <w:rFonts w:asciiTheme="minorHAnsi" w:hAnsiTheme="minorHAnsi"/>
          <w:sz w:val="20"/>
          <w:szCs w:val="20"/>
          <w:lang w:val="en-GB"/>
        </w:rPr>
        <w:t xml:space="preserve"> </w:t>
      </w:r>
      <w:proofErr w:type="spellStart"/>
      <w:r w:rsidRPr="00EC5604">
        <w:rPr>
          <w:rFonts w:asciiTheme="minorHAnsi" w:hAnsiTheme="minorHAnsi"/>
          <w:sz w:val="20"/>
          <w:szCs w:val="20"/>
          <w:lang w:val="en-GB"/>
        </w:rPr>
        <w:t>mednarodne</w:t>
      </w:r>
      <w:proofErr w:type="spellEnd"/>
      <w:r w:rsidRPr="00EC5604">
        <w:rPr>
          <w:rFonts w:asciiTheme="minorHAnsi" w:hAnsiTheme="minorHAnsi"/>
          <w:sz w:val="20"/>
          <w:szCs w:val="20"/>
          <w:lang w:val="en-GB"/>
        </w:rPr>
        <w:t xml:space="preserve"> mature. </w:t>
      </w:r>
      <w:proofErr w:type="spellStart"/>
      <w:r w:rsidRPr="00420D0C">
        <w:rPr>
          <w:rFonts w:asciiTheme="minorHAnsi" w:hAnsiTheme="minorHAnsi"/>
          <w:sz w:val="20"/>
          <w:szCs w:val="20"/>
          <w:lang w:val="en-GB"/>
        </w:rPr>
        <w:t>Vsak</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dijakov</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izdelek</w:t>
      </w:r>
      <w:proofErr w:type="spellEnd"/>
      <w:r w:rsidRPr="00420D0C">
        <w:rPr>
          <w:rFonts w:asciiTheme="minorHAnsi" w:hAnsiTheme="minorHAnsi"/>
          <w:sz w:val="20"/>
          <w:szCs w:val="20"/>
          <w:lang w:val="en-GB"/>
        </w:rPr>
        <w:t xml:space="preserve"> mora </w:t>
      </w:r>
      <w:proofErr w:type="spellStart"/>
      <w:r w:rsidRPr="00420D0C">
        <w:rPr>
          <w:rFonts w:asciiTheme="minorHAnsi" w:hAnsiTheme="minorHAnsi"/>
          <w:sz w:val="20"/>
          <w:szCs w:val="20"/>
          <w:lang w:val="en-GB"/>
        </w:rPr>
        <w:t>biti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njegovo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avtorsko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delo</w:t>
      </w:r>
      <w:proofErr w:type="spellEnd"/>
      <w:r w:rsidRPr="00420D0C">
        <w:rPr>
          <w:rFonts w:asciiTheme="minorHAnsi" w:hAnsiTheme="minorHAnsi"/>
          <w:sz w:val="20"/>
          <w:szCs w:val="20"/>
          <w:lang w:val="en-GB"/>
        </w:rPr>
        <w:t xml:space="preserve">. </w:t>
      </w:r>
      <w:proofErr w:type="spellStart"/>
      <w:r w:rsidRPr="009A2729">
        <w:rPr>
          <w:rFonts w:asciiTheme="minorHAnsi" w:hAnsiTheme="minorHAnsi"/>
          <w:sz w:val="20"/>
          <w:szCs w:val="20"/>
          <w:lang w:val="en-GB"/>
        </w:rPr>
        <w:t>Posledica</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nespoštovanja</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akademske</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poštenosti</w:t>
      </w:r>
      <w:proofErr w:type="spellEnd"/>
      <w:r w:rsidRPr="009A2729">
        <w:rPr>
          <w:rFonts w:asciiTheme="minorHAnsi" w:hAnsiTheme="minorHAnsi"/>
          <w:sz w:val="20"/>
          <w:szCs w:val="20"/>
          <w:lang w:val="en-GB"/>
        </w:rPr>
        <w:t xml:space="preserve"> je, da se </w:t>
      </w:r>
      <w:proofErr w:type="spellStart"/>
      <w:r w:rsidRPr="009A2729">
        <w:rPr>
          <w:rFonts w:asciiTheme="minorHAnsi" w:hAnsiTheme="minorHAnsi"/>
          <w:sz w:val="20"/>
          <w:szCs w:val="20"/>
          <w:lang w:val="en-GB"/>
        </w:rPr>
        <w:t>dijaku</w:t>
      </w:r>
      <w:proofErr w:type="spellEnd"/>
      <w:r w:rsidRPr="009A2729">
        <w:rPr>
          <w:rFonts w:asciiTheme="minorHAnsi" w:hAnsiTheme="minorHAnsi"/>
          <w:sz w:val="20"/>
          <w:szCs w:val="20"/>
          <w:lang w:val="en-GB"/>
        </w:rPr>
        <w:t xml:space="preserve"> ne </w:t>
      </w:r>
      <w:proofErr w:type="spellStart"/>
      <w:proofErr w:type="gramStart"/>
      <w:r w:rsidRPr="009A2729">
        <w:rPr>
          <w:rFonts w:asciiTheme="minorHAnsi" w:hAnsiTheme="minorHAnsi"/>
          <w:sz w:val="20"/>
          <w:szCs w:val="20"/>
          <w:lang w:val="en-GB"/>
        </w:rPr>
        <w:t>podeli</w:t>
      </w:r>
      <w:proofErr w:type="spellEnd"/>
      <w:r w:rsidRPr="009A2729">
        <w:rPr>
          <w:rFonts w:asciiTheme="minorHAnsi" w:hAnsiTheme="minorHAnsi"/>
          <w:sz w:val="20"/>
          <w:szCs w:val="20"/>
          <w:lang w:val="en-GB"/>
        </w:rPr>
        <w:t xml:space="preserve">  IB</w:t>
      </w:r>
      <w:proofErr w:type="gram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diplome</w:t>
      </w:r>
      <w:proofErr w:type="spellEnd"/>
      <w:r w:rsidRPr="009A2729">
        <w:rPr>
          <w:rFonts w:asciiTheme="minorHAnsi" w:hAnsiTheme="minorHAnsi"/>
          <w:sz w:val="20"/>
          <w:szCs w:val="20"/>
          <w:lang w:val="en-GB"/>
        </w:rPr>
        <w:t xml:space="preserve">. </w:t>
      </w:r>
      <w:r w:rsidR="00417E35" w:rsidRPr="00420D0C">
        <w:rPr>
          <w:rFonts w:asciiTheme="minorHAnsi" w:hAnsiTheme="minorHAnsi"/>
          <w:sz w:val="20"/>
          <w:szCs w:val="20"/>
          <w:lang w:val="en-GB"/>
        </w:rPr>
        <w:t xml:space="preserve">V </w:t>
      </w:r>
      <w:proofErr w:type="spellStart"/>
      <w:r w:rsidR="00417E35" w:rsidRPr="00420D0C">
        <w:rPr>
          <w:rFonts w:asciiTheme="minorHAnsi" w:hAnsiTheme="minorHAnsi"/>
          <w:sz w:val="20"/>
          <w:szCs w:val="20"/>
          <w:lang w:val="en-GB"/>
        </w:rPr>
        <w:t>primeru</w:t>
      </w:r>
      <w:proofErr w:type="spellEnd"/>
      <w:r w:rsidR="00417E35" w:rsidRPr="00420D0C">
        <w:rPr>
          <w:rFonts w:asciiTheme="minorHAnsi" w:hAnsiTheme="minorHAnsi"/>
          <w:sz w:val="20"/>
          <w:szCs w:val="20"/>
          <w:lang w:val="en-GB"/>
        </w:rPr>
        <w:t xml:space="preserve"> </w:t>
      </w:r>
      <w:proofErr w:type="spellStart"/>
      <w:r w:rsidR="00417E35" w:rsidRPr="00420D0C">
        <w:rPr>
          <w:rFonts w:asciiTheme="minorHAnsi" w:hAnsiTheme="minorHAnsi"/>
          <w:sz w:val="20"/>
          <w:szCs w:val="20"/>
          <w:lang w:val="en-GB"/>
        </w:rPr>
        <w:t>akademske</w:t>
      </w:r>
      <w:proofErr w:type="spellEnd"/>
      <w:r w:rsidR="00417E35" w:rsidRPr="00420D0C">
        <w:rPr>
          <w:rFonts w:asciiTheme="minorHAnsi" w:hAnsiTheme="minorHAnsi"/>
          <w:sz w:val="20"/>
          <w:szCs w:val="20"/>
          <w:lang w:val="en-GB"/>
        </w:rPr>
        <w:t xml:space="preserve"> </w:t>
      </w:r>
      <w:proofErr w:type="spellStart"/>
      <w:r w:rsidR="00417E35" w:rsidRPr="00420D0C">
        <w:rPr>
          <w:rFonts w:asciiTheme="minorHAnsi" w:hAnsiTheme="minorHAnsi"/>
          <w:sz w:val="20"/>
          <w:szCs w:val="20"/>
          <w:lang w:val="en-GB"/>
        </w:rPr>
        <w:t>nepoštenosti</w:t>
      </w:r>
      <w:proofErr w:type="spellEnd"/>
      <w:r w:rsidR="00417E35" w:rsidRPr="00420D0C">
        <w:rPr>
          <w:rFonts w:asciiTheme="minorHAnsi" w:hAnsiTheme="minorHAnsi"/>
          <w:sz w:val="20"/>
          <w:szCs w:val="20"/>
          <w:lang w:val="en-GB"/>
        </w:rPr>
        <w:t xml:space="preserve"> </w:t>
      </w:r>
      <w:proofErr w:type="spellStart"/>
      <w:r w:rsidR="00025E10" w:rsidRPr="00420D0C">
        <w:rPr>
          <w:rFonts w:asciiTheme="minorHAnsi" w:hAnsiTheme="minorHAnsi"/>
          <w:sz w:val="20"/>
          <w:szCs w:val="20"/>
          <w:lang w:val="en-GB"/>
        </w:rPr>
        <w:t>učitelj</w:t>
      </w:r>
      <w:proofErr w:type="spellEnd"/>
      <w:r w:rsidR="00025E10" w:rsidRPr="00420D0C">
        <w:rPr>
          <w:rFonts w:asciiTheme="minorHAnsi" w:hAnsiTheme="minorHAnsi"/>
          <w:sz w:val="20"/>
          <w:szCs w:val="20"/>
          <w:lang w:val="en-GB"/>
        </w:rPr>
        <w:t xml:space="preserve"> </w:t>
      </w:r>
      <w:proofErr w:type="spellStart"/>
      <w:r w:rsidR="00025E10" w:rsidRPr="00420D0C">
        <w:rPr>
          <w:rFonts w:asciiTheme="minorHAnsi" w:hAnsiTheme="minorHAnsi"/>
          <w:sz w:val="20"/>
          <w:szCs w:val="20"/>
          <w:lang w:val="en-GB"/>
        </w:rPr>
        <w:t>opozori</w:t>
      </w:r>
      <w:proofErr w:type="spellEnd"/>
      <w:r w:rsidR="00025E10" w:rsidRPr="00420D0C">
        <w:rPr>
          <w:rFonts w:asciiTheme="minorHAnsi" w:hAnsiTheme="minorHAnsi"/>
          <w:sz w:val="20"/>
          <w:szCs w:val="20"/>
          <w:lang w:val="en-GB"/>
        </w:rPr>
        <w:t xml:space="preserve"> </w:t>
      </w:r>
      <w:proofErr w:type="spellStart"/>
      <w:r w:rsidR="00025E10" w:rsidRPr="00420D0C">
        <w:rPr>
          <w:rFonts w:asciiTheme="minorHAnsi" w:hAnsiTheme="minorHAnsi"/>
          <w:sz w:val="20"/>
          <w:szCs w:val="20"/>
          <w:lang w:val="en-GB"/>
        </w:rPr>
        <w:t>dijaka</w:t>
      </w:r>
      <w:proofErr w:type="spellEnd"/>
      <w:r w:rsidR="00025E10" w:rsidRPr="00420D0C">
        <w:rPr>
          <w:rFonts w:asciiTheme="minorHAnsi" w:hAnsiTheme="minorHAnsi"/>
          <w:sz w:val="20"/>
          <w:szCs w:val="20"/>
          <w:lang w:val="en-GB"/>
        </w:rPr>
        <w:t xml:space="preserve">, </w:t>
      </w:r>
      <w:proofErr w:type="spellStart"/>
      <w:r w:rsidR="00025E10" w:rsidRPr="00420D0C">
        <w:rPr>
          <w:rFonts w:asciiTheme="minorHAnsi" w:hAnsiTheme="minorHAnsi"/>
          <w:sz w:val="20"/>
          <w:szCs w:val="20"/>
          <w:lang w:val="en-GB"/>
        </w:rPr>
        <w:t>naj</w:t>
      </w:r>
      <w:proofErr w:type="spellEnd"/>
      <w:r w:rsidR="00025E10" w:rsidRPr="00420D0C">
        <w:rPr>
          <w:rFonts w:asciiTheme="minorHAnsi" w:hAnsiTheme="minorHAnsi"/>
          <w:sz w:val="20"/>
          <w:szCs w:val="20"/>
          <w:lang w:val="en-GB"/>
        </w:rPr>
        <w:t xml:space="preserve"> </w:t>
      </w:r>
      <w:proofErr w:type="spellStart"/>
      <w:r w:rsidR="00025E10" w:rsidRPr="00420D0C">
        <w:rPr>
          <w:rFonts w:asciiTheme="minorHAnsi" w:hAnsiTheme="minorHAnsi"/>
          <w:sz w:val="20"/>
          <w:szCs w:val="20"/>
          <w:lang w:val="en-GB"/>
        </w:rPr>
        <w:t>nalogo</w:t>
      </w:r>
      <w:proofErr w:type="spellEnd"/>
      <w:r w:rsidR="00025E10" w:rsidRPr="00420D0C">
        <w:rPr>
          <w:rFonts w:asciiTheme="minorHAnsi" w:hAnsiTheme="minorHAnsi"/>
          <w:sz w:val="20"/>
          <w:szCs w:val="20"/>
          <w:lang w:val="en-GB"/>
        </w:rPr>
        <w:t xml:space="preserve"> </w:t>
      </w:r>
      <w:proofErr w:type="spellStart"/>
      <w:r w:rsidR="00025E10" w:rsidRPr="00420D0C">
        <w:rPr>
          <w:rFonts w:asciiTheme="minorHAnsi" w:hAnsiTheme="minorHAnsi"/>
          <w:sz w:val="20"/>
          <w:szCs w:val="20"/>
          <w:lang w:val="en-GB"/>
        </w:rPr>
        <w:t>popravi</w:t>
      </w:r>
      <w:proofErr w:type="spellEnd"/>
      <w:r w:rsidR="00025E10" w:rsidRPr="00420D0C">
        <w:rPr>
          <w:rFonts w:asciiTheme="minorHAnsi" w:hAnsiTheme="minorHAnsi"/>
          <w:sz w:val="20"/>
          <w:szCs w:val="20"/>
          <w:lang w:val="en-GB"/>
        </w:rPr>
        <w:t xml:space="preserve"> </w:t>
      </w:r>
      <w:proofErr w:type="spellStart"/>
      <w:r w:rsidR="00025E10" w:rsidRPr="00420D0C">
        <w:rPr>
          <w:rFonts w:asciiTheme="minorHAnsi" w:hAnsiTheme="minorHAnsi"/>
          <w:sz w:val="20"/>
          <w:szCs w:val="20"/>
          <w:lang w:val="en-GB"/>
        </w:rPr>
        <w:t>skladno</w:t>
      </w:r>
      <w:proofErr w:type="spellEnd"/>
      <w:r w:rsidR="00025E10" w:rsidRPr="00420D0C">
        <w:rPr>
          <w:rFonts w:asciiTheme="minorHAnsi" w:hAnsiTheme="minorHAnsi"/>
          <w:sz w:val="20"/>
          <w:szCs w:val="20"/>
          <w:lang w:val="en-GB"/>
        </w:rPr>
        <w:t xml:space="preserve"> s </w:t>
      </w:r>
      <w:proofErr w:type="spellStart"/>
      <w:r w:rsidR="00025E10" w:rsidRPr="00420D0C">
        <w:rPr>
          <w:rFonts w:asciiTheme="minorHAnsi" w:hAnsiTheme="minorHAnsi"/>
          <w:sz w:val="20"/>
          <w:szCs w:val="20"/>
          <w:lang w:val="en-GB"/>
        </w:rPr>
        <w:t>predpisi</w:t>
      </w:r>
      <w:proofErr w:type="spellEnd"/>
      <w:r w:rsidR="00025E10" w:rsidRPr="00420D0C">
        <w:rPr>
          <w:rFonts w:asciiTheme="minorHAnsi" w:hAnsiTheme="minorHAnsi"/>
          <w:sz w:val="20"/>
          <w:szCs w:val="20"/>
          <w:lang w:val="en-GB"/>
        </w:rPr>
        <w:t xml:space="preserve"> IBO in </w:t>
      </w:r>
      <w:proofErr w:type="spellStart"/>
      <w:r w:rsidR="00025E10" w:rsidRPr="00420D0C">
        <w:rPr>
          <w:rFonts w:asciiTheme="minorHAnsi" w:hAnsiTheme="minorHAnsi"/>
          <w:sz w:val="20"/>
          <w:szCs w:val="20"/>
          <w:lang w:val="en-GB"/>
        </w:rPr>
        <w:t>Gimnazije</w:t>
      </w:r>
      <w:proofErr w:type="spellEnd"/>
      <w:r w:rsidR="00025E10" w:rsidRPr="00420D0C">
        <w:rPr>
          <w:rFonts w:asciiTheme="minorHAnsi" w:hAnsiTheme="minorHAnsi"/>
          <w:sz w:val="20"/>
          <w:szCs w:val="20"/>
          <w:lang w:val="en-GB"/>
        </w:rPr>
        <w:t xml:space="preserve"> Kranj, v </w:t>
      </w:r>
      <w:proofErr w:type="spellStart"/>
      <w:r w:rsidR="00025E10" w:rsidRPr="00420D0C">
        <w:rPr>
          <w:rFonts w:asciiTheme="minorHAnsi" w:hAnsiTheme="minorHAnsi"/>
          <w:sz w:val="20"/>
          <w:szCs w:val="20"/>
          <w:lang w:val="en-GB"/>
        </w:rPr>
        <w:t>nasprotnem</w:t>
      </w:r>
      <w:proofErr w:type="spellEnd"/>
      <w:r w:rsidR="00025E10" w:rsidRPr="00420D0C">
        <w:rPr>
          <w:rFonts w:asciiTheme="minorHAnsi" w:hAnsiTheme="minorHAnsi"/>
          <w:sz w:val="20"/>
          <w:szCs w:val="20"/>
          <w:lang w:val="en-GB"/>
        </w:rPr>
        <w:t xml:space="preserve"> </w:t>
      </w:r>
      <w:proofErr w:type="spellStart"/>
      <w:r w:rsidR="00025E10" w:rsidRPr="00420D0C">
        <w:rPr>
          <w:rFonts w:asciiTheme="minorHAnsi" w:hAnsiTheme="minorHAnsi"/>
          <w:sz w:val="20"/>
          <w:szCs w:val="20"/>
          <w:lang w:val="en-GB"/>
        </w:rPr>
        <w:t>primeru</w:t>
      </w:r>
      <w:proofErr w:type="spellEnd"/>
      <w:r w:rsidR="00025E10" w:rsidRPr="00420D0C">
        <w:rPr>
          <w:rFonts w:asciiTheme="minorHAnsi" w:hAnsiTheme="minorHAnsi"/>
          <w:sz w:val="20"/>
          <w:szCs w:val="20"/>
          <w:lang w:val="en-GB"/>
        </w:rPr>
        <w:t xml:space="preserve"> se </w:t>
      </w:r>
      <w:proofErr w:type="spellStart"/>
      <w:r w:rsidR="00025E10" w:rsidRPr="00420D0C">
        <w:rPr>
          <w:rFonts w:asciiTheme="minorHAnsi" w:hAnsiTheme="minorHAnsi"/>
          <w:sz w:val="20"/>
          <w:szCs w:val="20"/>
          <w:lang w:val="en-GB"/>
        </w:rPr>
        <w:t>dijaka</w:t>
      </w:r>
      <w:proofErr w:type="spellEnd"/>
      <w:r w:rsidR="00025E10" w:rsidRPr="00420D0C">
        <w:rPr>
          <w:rFonts w:asciiTheme="minorHAnsi" w:hAnsiTheme="minorHAnsi"/>
          <w:sz w:val="20"/>
          <w:szCs w:val="20"/>
          <w:lang w:val="en-GB"/>
        </w:rPr>
        <w:t xml:space="preserve"> </w:t>
      </w:r>
      <w:proofErr w:type="spellStart"/>
      <w:r w:rsidR="00025E10" w:rsidRPr="00420D0C">
        <w:rPr>
          <w:rFonts w:asciiTheme="minorHAnsi" w:hAnsiTheme="minorHAnsi"/>
          <w:sz w:val="20"/>
          <w:szCs w:val="20"/>
          <w:lang w:val="en-GB"/>
        </w:rPr>
        <w:t>izpiše</w:t>
      </w:r>
      <w:proofErr w:type="spellEnd"/>
      <w:r w:rsidR="00025E10" w:rsidRPr="00420D0C">
        <w:rPr>
          <w:rFonts w:asciiTheme="minorHAnsi" w:hAnsiTheme="minorHAnsi"/>
          <w:sz w:val="20"/>
          <w:szCs w:val="20"/>
          <w:lang w:val="en-GB"/>
        </w:rPr>
        <w:t xml:space="preserve"> iz </w:t>
      </w:r>
      <w:proofErr w:type="spellStart"/>
      <w:r w:rsidR="00025E10" w:rsidRPr="00420D0C">
        <w:rPr>
          <w:rFonts w:asciiTheme="minorHAnsi" w:hAnsiTheme="minorHAnsi"/>
          <w:sz w:val="20"/>
          <w:szCs w:val="20"/>
          <w:lang w:val="en-GB"/>
        </w:rPr>
        <w:t>programa</w:t>
      </w:r>
      <w:proofErr w:type="spellEnd"/>
      <w:r w:rsidR="00025E10" w:rsidRPr="00420D0C">
        <w:rPr>
          <w:rFonts w:asciiTheme="minorHAnsi" w:hAnsiTheme="minorHAnsi"/>
          <w:sz w:val="20"/>
          <w:szCs w:val="20"/>
          <w:lang w:val="en-GB"/>
        </w:rPr>
        <w:t xml:space="preserve"> </w:t>
      </w:r>
      <w:proofErr w:type="spellStart"/>
      <w:r w:rsidR="00025E10" w:rsidRPr="00420D0C">
        <w:rPr>
          <w:rFonts w:asciiTheme="minorHAnsi" w:hAnsiTheme="minorHAnsi"/>
          <w:sz w:val="20"/>
          <w:szCs w:val="20"/>
          <w:lang w:val="en-GB"/>
        </w:rPr>
        <w:t>mednarodna</w:t>
      </w:r>
      <w:proofErr w:type="spellEnd"/>
      <w:r w:rsidR="00025E10" w:rsidRPr="00420D0C">
        <w:rPr>
          <w:rFonts w:asciiTheme="minorHAnsi" w:hAnsiTheme="minorHAnsi"/>
          <w:sz w:val="20"/>
          <w:szCs w:val="20"/>
          <w:lang w:val="en-GB"/>
        </w:rPr>
        <w:t xml:space="preserve"> </w:t>
      </w:r>
      <w:proofErr w:type="spellStart"/>
      <w:r w:rsidR="00025E10" w:rsidRPr="00420D0C">
        <w:rPr>
          <w:rFonts w:asciiTheme="minorHAnsi" w:hAnsiTheme="minorHAnsi"/>
          <w:sz w:val="20"/>
          <w:szCs w:val="20"/>
          <w:lang w:val="en-GB"/>
        </w:rPr>
        <w:t>matura</w:t>
      </w:r>
      <w:proofErr w:type="spellEnd"/>
      <w:r w:rsidR="00025E10" w:rsidRPr="00420D0C">
        <w:rPr>
          <w:rFonts w:asciiTheme="minorHAnsi" w:hAnsiTheme="minorHAnsi"/>
          <w:sz w:val="20"/>
          <w:szCs w:val="20"/>
          <w:lang w:val="en-GB"/>
        </w:rPr>
        <w:t xml:space="preserve">. </w:t>
      </w:r>
      <w:proofErr w:type="spellStart"/>
      <w:r w:rsidR="009F6679">
        <w:rPr>
          <w:rFonts w:asciiTheme="minorHAnsi" w:hAnsiTheme="minorHAnsi"/>
          <w:sz w:val="20"/>
          <w:szCs w:val="20"/>
          <w:lang w:val="en-GB"/>
        </w:rPr>
        <w:t>Postopek</w:t>
      </w:r>
      <w:proofErr w:type="spellEnd"/>
      <w:r w:rsidR="009F6679">
        <w:rPr>
          <w:rFonts w:asciiTheme="minorHAnsi" w:hAnsiTheme="minorHAnsi"/>
          <w:sz w:val="20"/>
          <w:szCs w:val="20"/>
          <w:lang w:val="en-GB"/>
        </w:rPr>
        <w:t>:</w:t>
      </w:r>
    </w:p>
    <w:p w14:paraId="3DA36706" w14:textId="77777777" w:rsidR="009F6679" w:rsidRPr="009A2729" w:rsidRDefault="009F6679" w:rsidP="009F6679">
      <w:pPr>
        <w:pStyle w:val="Brezrazmikov"/>
        <w:ind w:left="720"/>
        <w:jc w:val="both"/>
        <w:rPr>
          <w:rFonts w:asciiTheme="minorHAnsi" w:hAnsiTheme="minorHAnsi"/>
          <w:sz w:val="20"/>
          <w:szCs w:val="20"/>
          <w:lang w:val="en-GB"/>
        </w:rPr>
      </w:pPr>
      <w:r w:rsidRPr="009A2729">
        <w:rPr>
          <w:rFonts w:asciiTheme="minorHAnsi" w:hAnsiTheme="minorHAnsi"/>
          <w:sz w:val="20"/>
          <w:szCs w:val="20"/>
          <w:lang w:val="en-GB"/>
        </w:rPr>
        <w:t xml:space="preserve">Prva </w:t>
      </w:r>
      <w:proofErr w:type="spellStart"/>
      <w:r w:rsidRPr="009A2729">
        <w:rPr>
          <w:rFonts w:asciiTheme="minorHAnsi" w:hAnsiTheme="minorHAnsi"/>
          <w:sz w:val="20"/>
          <w:szCs w:val="20"/>
          <w:lang w:val="en-GB"/>
        </w:rPr>
        <w:t>kršitev</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opomin</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razgovor</w:t>
      </w:r>
      <w:proofErr w:type="spellEnd"/>
      <w:r w:rsidRPr="009A2729">
        <w:rPr>
          <w:rFonts w:asciiTheme="minorHAnsi" w:hAnsiTheme="minorHAnsi"/>
          <w:sz w:val="20"/>
          <w:szCs w:val="20"/>
          <w:lang w:val="en-GB"/>
        </w:rPr>
        <w:t xml:space="preserve"> med </w:t>
      </w:r>
      <w:proofErr w:type="spellStart"/>
      <w:r w:rsidRPr="009A2729">
        <w:rPr>
          <w:rFonts w:asciiTheme="minorHAnsi" w:hAnsiTheme="minorHAnsi"/>
          <w:sz w:val="20"/>
          <w:szCs w:val="20"/>
          <w:lang w:val="en-GB"/>
        </w:rPr>
        <w:t>dijakom</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učiteljem</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razrednikom</w:t>
      </w:r>
      <w:proofErr w:type="spellEnd"/>
      <w:r w:rsidRPr="009A2729">
        <w:rPr>
          <w:rFonts w:asciiTheme="minorHAnsi" w:hAnsiTheme="minorHAnsi"/>
          <w:sz w:val="20"/>
          <w:szCs w:val="20"/>
          <w:lang w:val="en-GB"/>
        </w:rPr>
        <w:t xml:space="preserve"> in </w:t>
      </w:r>
      <w:proofErr w:type="spellStart"/>
      <w:r w:rsidRPr="009A2729">
        <w:rPr>
          <w:rFonts w:asciiTheme="minorHAnsi" w:hAnsiTheme="minorHAnsi"/>
          <w:sz w:val="20"/>
          <w:szCs w:val="20"/>
          <w:lang w:val="en-GB"/>
        </w:rPr>
        <w:t>koordinatorjem</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mednarodne</w:t>
      </w:r>
      <w:proofErr w:type="spellEnd"/>
      <w:r w:rsidRPr="009A2729">
        <w:rPr>
          <w:rFonts w:asciiTheme="minorHAnsi" w:hAnsiTheme="minorHAnsi"/>
          <w:sz w:val="20"/>
          <w:szCs w:val="20"/>
          <w:lang w:val="en-GB"/>
        </w:rPr>
        <w:t xml:space="preserve"> mature. </w:t>
      </w:r>
      <w:proofErr w:type="spellStart"/>
      <w:r w:rsidRPr="009A2729">
        <w:rPr>
          <w:rFonts w:asciiTheme="minorHAnsi" w:hAnsiTheme="minorHAnsi"/>
          <w:sz w:val="20"/>
          <w:szCs w:val="20"/>
          <w:lang w:val="en-GB"/>
        </w:rPr>
        <w:t>Razrednik</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obvesti</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starše</w:t>
      </w:r>
      <w:proofErr w:type="spellEnd"/>
    </w:p>
    <w:p w14:paraId="50B86970" w14:textId="77777777" w:rsidR="009F6679" w:rsidRPr="009A2729" w:rsidRDefault="009F6679" w:rsidP="009F6679">
      <w:pPr>
        <w:pStyle w:val="Brezrazmikov"/>
        <w:ind w:left="720"/>
        <w:jc w:val="both"/>
        <w:rPr>
          <w:rFonts w:asciiTheme="minorHAnsi" w:hAnsiTheme="minorHAnsi"/>
          <w:sz w:val="20"/>
          <w:szCs w:val="20"/>
          <w:lang w:val="en-GB"/>
        </w:rPr>
      </w:pPr>
      <w:r w:rsidRPr="009A2729">
        <w:rPr>
          <w:rFonts w:asciiTheme="minorHAnsi" w:hAnsiTheme="minorHAnsi"/>
          <w:sz w:val="20"/>
          <w:szCs w:val="20"/>
          <w:lang w:val="en-GB"/>
        </w:rPr>
        <w:t xml:space="preserve">Druga </w:t>
      </w:r>
      <w:proofErr w:type="spellStart"/>
      <w:r w:rsidRPr="009A2729">
        <w:rPr>
          <w:rFonts w:asciiTheme="minorHAnsi" w:hAnsiTheme="minorHAnsi"/>
          <w:sz w:val="20"/>
          <w:szCs w:val="20"/>
          <w:lang w:val="en-GB"/>
        </w:rPr>
        <w:t>kršitev</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izključitev</w:t>
      </w:r>
      <w:proofErr w:type="spellEnd"/>
      <w:r w:rsidRPr="009A2729">
        <w:rPr>
          <w:rFonts w:asciiTheme="minorHAnsi" w:hAnsiTheme="minorHAnsi"/>
          <w:sz w:val="20"/>
          <w:szCs w:val="20"/>
          <w:lang w:val="en-GB"/>
        </w:rPr>
        <w:t xml:space="preserve"> iz </w:t>
      </w:r>
      <w:proofErr w:type="spellStart"/>
      <w:r w:rsidRPr="009A2729">
        <w:rPr>
          <w:rFonts w:asciiTheme="minorHAnsi" w:hAnsiTheme="minorHAnsi"/>
          <w:sz w:val="20"/>
          <w:szCs w:val="20"/>
          <w:lang w:val="en-GB"/>
        </w:rPr>
        <w:t>programa</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mednarodna</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matura</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razgovor</w:t>
      </w:r>
      <w:proofErr w:type="spellEnd"/>
      <w:r w:rsidRPr="009A2729">
        <w:rPr>
          <w:rFonts w:asciiTheme="minorHAnsi" w:hAnsiTheme="minorHAnsi"/>
          <w:sz w:val="20"/>
          <w:szCs w:val="20"/>
          <w:lang w:val="en-GB"/>
        </w:rPr>
        <w:t xml:space="preserve"> med </w:t>
      </w:r>
      <w:proofErr w:type="spellStart"/>
      <w:r w:rsidRPr="009A2729">
        <w:rPr>
          <w:rFonts w:asciiTheme="minorHAnsi" w:hAnsiTheme="minorHAnsi"/>
          <w:sz w:val="20"/>
          <w:szCs w:val="20"/>
          <w:lang w:val="en-GB"/>
        </w:rPr>
        <w:t>dijakom</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starši</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učiteljem</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razrednikom</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koordinatorjem</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mednarodne</w:t>
      </w:r>
      <w:proofErr w:type="spellEnd"/>
      <w:r w:rsidRPr="009A2729">
        <w:rPr>
          <w:rFonts w:asciiTheme="minorHAnsi" w:hAnsiTheme="minorHAnsi"/>
          <w:sz w:val="20"/>
          <w:szCs w:val="20"/>
          <w:lang w:val="en-GB"/>
        </w:rPr>
        <w:t xml:space="preserve"> mature in </w:t>
      </w:r>
      <w:proofErr w:type="spellStart"/>
      <w:r w:rsidRPr="009A2729">
        <w:rPr>
          <w:rFonts w:asciiTheme="minorHAnsi" w:hAnsiTheme="minorHAnsi"/>
          <w:sz w:val="20"/>
          <w:szCs w:val="20"/>
          <w:lang w:val="en-GB"/>
        </w:rPr>
        <w:t>ravnateljem</w:t>
      </w:r>
      <w:proofErr w:type="spellEnd"/>
      <w:r w:rsidRPr="009A2729">
        <w:rPr>
          <w:rFonts w:asciiTheme="minorHAnsi" w:hAnsiTheme="minorHAnsi"/>
          <w:sz w:val="20"/>
          <w:szCs w:val="20"/>
          <w:lang w:val="en-GB"/>
        </w:rPr>
        <w:t>)</w:t>
      </w:r>
    </w:p>
    <w:p w14:paraId="01ED6985" w14:textId="77777777" w:rsidR="007510EA" w:rsidRPr="009A2729" w:rsidRDefault="0040135D" w:rsidP="007510EA">
      <w:pPr>
        <w:pStyle w:val="Brezrazmikov"/>
        <w:jc w:val="both"/>
        <w:rPr>
          <w:rFonts w:asciiTheme="minorHAnsi" w:hAnsiTheme="minorHAnsi"/>
          <w:sz w:val="20"/>
          <w:szCs w:val="20"/>
          <w:lang w:val="en-GB"/>
        </w:rPr>
      </w:pPr>
      <w:proofErr w:type="spellStart"/>
      <w:r w:rsidRPr="009A2729">
        <w:rPr>
          <w:rFonts w:asciiTheme="minorHAnsi" w:hAnsiTheme="minorHAnsi"/>
          <w:sz w:val="20"/>
          <w:szCs w:val="20"/>
          <w:lang w:val="en-GB"/>
        </w:rPr>
        <w:t>Dijake</w:t>
      </w:r>
      <w:proofErr w:type="spellEnd"/>
      <w:r w:rsidRPr="009A2729">
        <w:rPr>
          <w:rFonts w:asciiTheme="minorHAnsi" w:hAnsiTheme="minorHAnsi"/>
          <w:sz w:val="20"/>
          <w:szCs w:val="20"/>
          <w:lang w:val="en-GB"/>
        </w:rPr>
        <w:t xml:space="preserve"> s </w:t>
      </w:r>
      <w:proofErr w:type="spellStart"/>
      <w:r w:rsidRPr="009A2729">
        <w:rPr>
          <w:rFonts w:asciiTheme="minorHAnsi" w:hAnsiTheme="minorHAnsi"/>
          <w:sz w:val="20"/>
          <w:szCs w:val="20"/>
          <w:lang w:val="en-GB"/>
        </w:rPr>
        <w:t>pravili</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akademske</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poštenosti</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seznani</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ob</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vpisu</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na</w:t>
      </w:r>
      <w:proofErr w:type="spellEnd"/>
      <w:r w:rsidRPr="009A2729">
        <w:rPr>
          <w:rFonts w:asciiTheme="minorHAnsi" w:hAnsiTheme="minorHAnsi"/>
          <w:sz w:val="20"/>
          <w:szCs w:val="20"/>
          <w:lang w:val="en-GB"/>
        </w:rPr>
        <w:t xml:space="preserve"> program </w:t>
      </w:r>
      <w:proofErr w:type="spellStart"/>
      <w:r w:rsidRPr="009A2729">
        <w:rPr>
          <w:rFonts w:asciiTheme="minorHAnsi" w:hAnsiTheme="minorHAnsi"/>
          <w:sz w:val="20"/>
          <w:szCs w:val="20"/>
          <w:lang w:val="en-GB"/>
        </w:rPr>
        <w:t>mednarodne</w:t>
      </w:r>
      <w:proofErr w:type="spellEnd"/>
      <w:r w:rsidRPr="009A2729">
        <w:rPr>
          <w:rFonts w:asciiTheme="minorHAnsi" w:hAnsiTheme="minorHAnsi"/>
          <w:sz w:val="20"/>
          <w:szCs w:val="20"/>
          <w:lang w:val="en-GB"/>
        </w:rPr>
        <w:t xml:space="preserve"> mature in </w:t>
      </w:r>
      <w:proofErr w:type="spellStart"/>
      <w:r w:rsidRPr="009A2729">
        <w:rPr>
          <w:rFonts w:asciiTheme="minorHAnsi" w:hAnsiTheme="minorHAnsi"/>
          <w:sz w:val="20"/>
          <w:szCs w:val="20"/>
          <w:lang w:val="en-GB"/>
        </w:rPr>
        <w:t>na</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delavnicah</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skozi</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celotno</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trajanje</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šolanja</w:t>
      </w:r>
      <w:proofErr w:type="spellEnd"/>
      <w:r w:rsidRPr="009A2729">
        <w:rPr>
          <w:rFonts w:asciiTheme="minorHAnsi" w:hAnsiTheme="minorHAnsi"/>
          <w:sz w:val="20"/>
          <w:szCs w:val="20"/>
          <w:lang w:val="en-GB"/>
        </w:rPr>
        <w:t xml:space="preserve">. Koordinator </w:t>
      </w:r>
      <w:proofErr w:type="spellStart"/>
      <w:r w:rsidRPr="009A2729">
        <w:rPr>
          <w:rFonts w:asciiTheme="minorHAnsi" w:hAnsiTheme="minorHAnsi"/>
          <w:sz w:val="20"/>
          <w:szCs w:val="20"/>
          <w:lang w:val="en-GB"/>
        </w:rPr>
        <w:t>mednarodne</w:t>
      </w:r>
      <w:proofErr w:type="spellEnd"/>
      <w:r w:rsidRPr="009A2729">
        <w:rPr>
          <w:rFonts w:asciiTheme="minorHAnsi" w:hAnsiTheme="minorHAnsi"/>
          <w:sz w:val="20"/>
          <w:szCs w:val="20"/>
          <w:lang w:val="en-GB"/>
        </w:rPr>
        <w:t xml:space="preserve"> mature, </w:t>
      </w:r>
      <w:proofErr w:type="spellStart"/>
      <w:r w:rsidRPr="009A2729">
        <w:rPr>
          <w:rFonts w:asciiTheme="minorHAnsi" w:hAnsiTheme="minorHAnsi"/>
          <w:sz w:val="20"/>
          <w:szCs w:val="20"/>
          <w:lang w:val="en-GB"/>
        </w:rPr>
        <w:t>knjižičarka</w:t>
      </w:r>
      <w:proofErr w:type="spellEnd"/>
      <w:r w:rsidRPr="009A2729">
        <w:rPr>
          <w:rFonts w:asciiTheme="minorHAnsi" w:hAnsiTheme="minorHAnsi"/>
          <w:sz w:val="20"/>
          <w:szCs w:val="20"/>
          <w:lang w:val="en-GB"/>
        </w:rPr>
        <w:t xml:space="preserve"> in </w:t>
      </w:r>
      <w:proofErr w:type="spellStart"/>
      <w:r w:rsidRPr="009A2729">
        <w:rPr>
          <w:rFonts w:asciiTheme="minorHAnsi" w:hAnsiTheme="minorHAnsi"/>
          <w:sz w:val="20"/>
          <w:szCs w:val="20"/>
          <w:lang w:val="en-GB"/>
        </w:rPr>
        <w:t>učitelji</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dijake</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seznanjajo</w:t>
      </w:r>
      <w:proofErr w:type="spellEnd"/>
      <w:r w:rsidRPr="009A2729">
        <w:rPr>
          <w:rFonts w:asciiTheme="minorHAnsi" w:hAnsiTheme="minorHAnsi"/>
          <w:sz w:val="20"/>
          <w:szCs w:val="20"/>
          <w:lang w:val="en-GB"/>
        </w:rPr>
        <w:t xml:space="preserve"> s </w:t>
      </w:r>
      <w:proofErr w:type="spellStart"/>
      <w:r w:rsidRPr="009A2729">
        <w:rPr>
          <w:rFonts w:asciiTheme="minorHAnsi" w:hAnsiTheme="minorHAnsi"/>
          <w:sz w:val="20"/>
          <w:szCs w:val="20"/>
          <w:lang w:val="en-GB"/>
        </w:rPr>
        <w:t>pomembnostjo</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akademske</w:t>
      </w:r>
      <w:proofErr w:type="spellEnd"/>
      <w:r w:rsidRPr="009A2729">
        <w:rPr>
          <w:rFonts w:asciiTheme="minorHAnsi" w:hAnsiTheme="minorHAnsi"/>
          <w:sz w:val="20"/>
          <w:szCs w:val="20"/>
          <w:lang w:val="en-GB"/>
        </w:rPr>
        <w:t xml:space="preserve"> </w:t>
      </w:r>
      <w:proofErr w:type="spellStart"/>
      <w:r w:rsidRPr="009A2729">
        <w:rPr>
          <w:rFonts w:asciiTheme="minorHAnsi" w:hAnsiTheme="minorHAnsi"/>
          <w:sz w:val="20"/>
          <w:szCs w:val="20"/>
          <w:lang w:val="en-GB"/>
        </w:rPr>
        <w:t>poštenosti</w:t>
      </w:r>
      <w:proofErr w:type="spellEnd"/>
      <w:r w:rsidRPr="009A2729">
        <w:rPr>
          <w:rFonts w:asciiTheme="minorHAnsi" w:hAnsiTheme="minorHAnsi"/>
          <w:sz w:val="20"/>
          <w:szCs w:val="20"/>
          <w:lang w:val="en-GB"/>
        </w:rPr>
        <w:t xml:space="preserve">. </w:t>
      </w:r>
    </w:p>
    <w:p w14:paraId="67C0C651" w14:textId="77777777" w:rsidR="0040135D" w:rsidRPr="009A2729" w:rsidRDefault="0040135D" w:rsidP="007510EA">
      <w:pPr>
        <w:pStyle w:val="Brezrazmikov"/>
        <w:jc w:val="both"/>
        <w:rPr>
          <w:rFonts w:asciiTheme="minorHAnsi" w:hAnsiTheme="minorHAnsi"/>
          <w:sz w:val="20"/>
          <w:szCs w:val="20"/>
          <w:lang w:val="en-GB"/>
        </w:rPr>
      </w:pPr>
    </w:p>
    <w:p w14:paraId="51885E99" w14:textId="77777777" w:rsidR="007510EA" w:rsidRPr="00420D0C" w:rsidRDefault="007510EA" w:rsidP="0036664C">
      <w:pPr>
        <w:pStyle w:val="Brezrazmikov"/>
        <w:numPr>
          <w:ilvl w:val="0"/>
          <w:numId w:val="7"/>
        </w:numPr>
        <w:jc w:val="both"/>
        <w:rPr>
          <w:rFonts w:asciiTheme="minorHAnsi" w:hAnsiTheme="minorHAnsi"/>
          <w:b/>
          <w:sz w:val="20"/>
          <w:szCs w:val="20"/>
          <w:lang w:val="en-GB"/>
        </w:rPr>
      </w:pPr>
      <w:proofErr w:type="spellStart"/>
      <w:r w:rsidRPr="00420D0C">
        <w:rPr>
          <w:rFonts w:asciiTheme="minorHAnsi" w:hAnsiTheme="minorHAnsi"/>
          <w:b/>
          <w:sz w:val="20"/>
          <w:szCs w:val="20"/>
          <w:lang w:val="en-GB"/>
        </w:rPr>
        <w:t>člen</w:t>
      </w:r>
      <w:proofErr w:type="spellEnd"/>
      <w:r w:rsidRPr="00420D0C">
        <w:rPr>
          <w:rFonts w:asciiTheme="minorHAnsi" w:hAnsiTheme="minorHAnsi"/>
          <w:b/>
          <w:sz w:val="20"/>
          <w:szCs w:val="20"/>
          <w:lang w:val="en-GB"/>
        </w:rPr>
        <w:t xml:space="preserve"> (</w:t>
      </w:r>
      <w:proofErr w:type="spellStart"/>
      <w:r w:rsidRPr="00420D0C">
        <w:rPr>
          <w:rFonts w:asciiTheme="minorHAnsi" w:hAnsiTheme="minorHAnsi"/>
          <w:b/>
          <w:sz w:val="20"/>
          <w:szCs w:val="20"/>
          <w:lang w:val="en-GB"/>
        </w:rPr>
        <w:t>veljavnost</w:t>
      </w:r>
      <w:proofErr w:type="spellEnd"/>
      <w:r w:rsidRPr="00420D0C">
        <w:rPr>
          <w:rFonts w:asciiTheme="minorHAnsi" w:hAnsiTheme="minorHAnsi"/>
          <w:b/>
          <w:sz w:val="20"/>
          <w:szCs w:val="20"/>
          <w:lang w:val="en-GB"/>
        </w:rPr>
        <w:t>)</w:t>
      </w:r>
    </w:p>
    <w:p w14:paraId="6830EF9A" w14:textId="77777777" w:rsidR="007510EA" w:rsidRDefault="007510EA" w:rsidP="007510EA">
      <w:pPr>
        <w:pStyle w:val="Brezrazmikov"/>
        <w:jc w:val="both"/>
        <w:rPr>
          <w:rFonts w:asciiTheme="minorHAnsi" w:hAnsiTheme="minorHAnsi"/>
          <w:sz w:val="20"/>
          <w:szCs w:val="20"/>
          <w:lang w:val="en-GB"/>
        </w:rPr>
      </w:pPr>
      <w:r w:rsidRPr="00420D0C">
        <w:rPr>
          <w:rFonts w:asciiTheme="minorHAnsi" w:hAnsiTheme="minorHAnsi"/>
          <w:sz w:val="20"/>
          <w:szCs w:val="20"/>
          <w:lang w:val="en-GB"/>
        </w:rPr>
        <w:t xml:space="preserve">Ta </w:t>
      </w:r>
      <w:proofErr w:type="spellStart"/>
      <w:r w:rsidRPr="00420D0C">
        <w:rPr>
          <w:rFonts w:asciiTheme="minorHAnsi" w:hAnsiTheme="minorHAnsi"/>
          <w:sz w:val="20"/>
          <w:szCs w:val="20"/>
          <w:lang w:val="en-GB"/>
        </w:rPr>
        <w:t>pravilnik</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začne</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veljati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po</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obravnavi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na</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pedagoški</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konferenci</w:t>
      </w:r>
      <w:proofErr w:type="spellEnd"/>
      <w:r w:rsidRPr="00420D0C">
        <w:rPr>
          <w:rFonts w:asciiTheme="minorHAnsi" w:hAnsiTheme="minorHAnsi"/>
          <w:sz w:val="20"/>
          <w:szCs w:val="20"/>
          <w:lang w:val="en-GB"/>
        </w:rPr>
        <w:t xml:space="preserve">. </w:t>
      </w:r>
    </w:p>
    <w:p w14:paraId="308D56CC" w14:textId="77777777" w:rsidR="00D171B0" w:rsidRDefault="00D171B0" w:rsidP="007510EA">
      <w:pPr>
        <w:pStyle w:val="Brezrazmikov"/>
        <w:jc w:val="both"/>
        <w:rPr>
          <w:rFonts w:asciiTheme="minorHAnsi" w:hAnsiTheme="minorHAnsi"/>
          <w:sz w:val="20"/>
          <w:szCs w:val="20"/>
          <w:lang w:val="en-GB"/>
        </w:rPr>
      </w:pPr>
    </w:p>
    <w:p w14:paraId="76D76A64" w14:textId="77777777" w:rsidR="00FF0600" w:rsidRPr="00FF0600" w:rsidRDefault="007510EA" w:rsidP="00FF0600">
      <w:pPr>
        <w:pStyle w:val="Brezrazmikov"/>
        <w:jc w:val="right"/>
        <w:rPr>
          <w:rFonts w:asciiTheme="minorHAnsi" w:hAnsiTheme="minorHAnsi"/>
          <w:sz w:val="20"/>
        </w:rPr>
      </w:pPr>
      <w:r w:rsidRPr="00420D0C">
        <w:rPr>
          <w:rFonts w:asciiTheme="minorHAnsi" w:hAnsiTheme="minorHAnsi"/>
          <w:sz w:val="20"/>
          <w:szCs w:val="20"/>
          <w:lang w:val="en-GB"/>
        </w:rPr>
        <w:tab/>
      </w:r>
      <w:r w:rsidRPr="00420D0C">
        <w:rPr>
          <w:rFonts w:asciiTheme="minorHAnsi" w:hAnsiTheme="minorHAnsi"/>
          <w:sz w:val="20"/>
          <w:szCs w:val="20"/>
          <w:lang w:val="en-GB"/>
        </w:rPr>
        <w:tab/>
      </w:r>
      <w:r w:rsidRPr="00420D0C">
        <w:rPr>
          <w:rFonts w:asciiTheme="minorHAnsi" w:hAnsiTheme="minorHAnsi"/>
          <w:sz w:val="20"/>
          <w:szCs w:val="20"/>
          <w:lang w:val="en-GB"/>
        </w:rPr>
        <w:tab/>
      </w:r>
      <w:r w:rsidRPr="00420D0C">
        <w:rPr>
          <w:rFonts w:asciiTheme="minorHAnsi" w:hAnsiTheme="minorHAnsi"/>
          <w:sz w:val="20"/>
          <w:szCs w:val="20"/>
          <w:lang w:val="en-GB"/>
        </w:rPr>
        <w:tab/>
      </w:r>
      <w:r w:rsidRPr="00420D0C">
        <w:rPr>
          <w:rFonts w:asciiTheme="minorHAnsi" w:hAnsiTheme="minorHAnsi"/>
          <w:sz w:val="20"/>
          <w:szCs w:val="20"/>
          <w:lang w:val="en-GB"/>
        </w:rPr>
        <w:tab/>
      </w:r>
      <w:r w:rsidRPr="00420D0C">
        <w:rPr>
          <w:rFonts w:asciiTheme="minorHAnsi" w:hAnsiTheme="minorHAnsi"/>
          <w:sz w:val="20"/>
          <w:szCs w:val="20"/>
          <w:lang w:val="en-GB"/>
        </w:rPr>
        <w:tab/>
      </w:r>
      <w:r w:rsidRPr="00420D0C">
        <w:rPr>
          <w:rFonts w:asciiTheme="minorHAnsi" w:hAnsiTheme="minorHAnsi"/>
          <w:sz w:val="20"/>
          <w:szCs w:val="20"/>
          <w:lang w:val="en-GB"/>
        </w:rPr>
        <w:tab/>
      </w:r>
      <w:r w:rsidRPr="00420D0C">
        <w:rPr>
          <w:rFonts w:asciiTheme="minorHAnsi" w:hAnsiTheme="minorHAnsi"/>
          <w:sz w:val="20"/>
          <w:szCs w:val="20"/>
          <w:lang w:val="en-GB"/>
        </w:rPr>
        <w:tab/>
      </w:r>
      <w:r w:rsidR="00FF0600" w:rsidRPr="00FF0600">
        <w:rPr>
          <w:rFonts w:asciiTheme="minorHAnsi" w:hAnsiTheme="minorHAnsi"/>
          <w:sz w:val="20"/>
        </w:rPr>
        <w:t xml:space="preserve">                  Ravnatelj </w:t>
      </w:r>
    </w:p>
    <w:p w14:paraId="2F2A1DBF" w14:textId="3A89FE57" w:rsidR="00FF0600" w:rsidRDefault="00FF0600" w:rsidP="0B116A7C">
      <w:pPr>
        <w:pStyle w:val="Brezrazmikov"/>
        <w:spacing w:line="259" w:lineRule="auto"/>
        <w:jc w:val="right"/>
        <w:rPr>
          <w:rFonts w:asciiTheme="minorHAnsi" w:hAnsiTheme="minorHAnsi"/>
          <w:sz w:val="20"/>
          <w:szCs w:val="20"/>
        </w:rPr>
      </w:pPr>
      <w:r w:rsidRPr="0B116A7C">
        <w:rPr>
          <w:rFonts w:asciiTheme="minorHAnsi" w:hAnsiTheme="minorHAnsi"/>
          <w:sz w:val="20"/>
          <w:szCs w:val="20"/>
        </w:rPr>
        <w:t xml:space="preserve">                                                                                                       mag. </w:t>
      </w:r>
      <w:r w:rsidR="2544BA45" w:rsidRPr="0B116A7C">
        <w:rPr>
          <w:rFonts w:asciiTheme="minorHAnsi" w:hAnsiTheme="minorHAnsi"/>
          <w:sz w:val="20"/>
          <w:szCs w:val="20"/>
        </w:rPr>
        <w:t>Aljoša Brlogar</w:t>
      </w:r>
    </w:p>
    <w:p w14:paraId="797E50C6" w14:textId="77777777" w:rsidR="00FF0600" w:rsidRPr="00FF0600" w:rsidRDefault="00FF0600" w:rsidP="00FF0600">
      <w:pPr>
        <w:pStyle w:val="Brezrazmikov"/>
        <w:jc w:val="right"/>
        <w:rPr>
          <w:rFonts w:asciiTheme="minorHAnsi" w:hAnsiTheme="minorHAnsi"/>
          <w:sz w:val="20"/>
        </w:rPr>
      </w:pPr>
    </w:p>
    <w:p w14:paraId="7B04FA47" w14:textId="77777777" w:rsidR="00FF0600" w:rsidRPr="00FF0600" w:rsidRDefault="00FF0600" w:rsidP="00FF0600">
      <w:pPr>
        <w:pStyle w:val="Brezrazmikov"/>
        <w:jc w:val="both"/>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3001"/>
        <w:gridCol w:w="3001"/>
      </w:tblGrid>
      <w:tr w:rsidR="00FF0600" w:rsidRPr="00FF0600" w14:paraId="4D4C0614" w14:textId="77777777" w:rsidTr="0B116A7C">
        <w:tc>
          <w:tcPr>
            <w:tcW w:w="9004" w:type="dxa"/>
            <w:gridSpan w:val="3"/>
          </w:tcPr>
          <w:p w14:paraId="3FA1031A" w14:textId="77777777" w:rsidR="00FF0600" w:rsidRPr="00FF0600" w:rsidRDefault="00FF0600" w:rsidP="003435FF">
            <w:pPr>
              <w:pStyle w:val="Brezrazmikov"/>
              <w:jc w:val="both"/>
              <w:rPr>
                <w:rFonts w:asciiTheme="minorHAnsi" w:hAnsiTheme="minorHAnsi"/>
                <w:sz w:val="20"/>
              </w:rPr>
            </w:pPr>
            <w:r w:rsidRPr="00FF0600">
              <w:rPr>
                <w:rFonts w:asciiTheme="minorHAnsi" w:hAnsiTheme="minorHAnsi"/>
                <w:sz w:val="20"/>
              </w:rPr>
              <w:t xml:space="preserve">S svojim podpisom potrjujem, da sem seznanjen s pogoji preverjanja in ocenjevanja na programu mednarodne mature na Gimnaziji Kranj. </w:t>
            </w:r>
          </w:p>
          <w:p w14:paraId="568C698B" w14:textId="77777777" w:rsidR="00FF0600" w:rsidRPr="00FF0600" w:rsidRDefault="00FF0600" w:rsidP="003435FF">
            <w:pPr>
              <w:pStyle w:val="Brezrazmikov"/>
              <w:jc w:val="both"/>
              <w:rPr>
                <w:rFonts w:asciiTheme="minorHAnsi" w:hAnsiTheme="minorHAnsi"/>
                <w:sz w:val="20"/>
              </w:rPr>
            </w:pPr>
          </w:p>
          <w:p w14:paraId="08550E8D" w14:textId="655D87D3" w:rsidR="00FF0600" w:rsidRPr="00FF0600" w:rsidRDefault="00FF0600" w:rsidP="0B116A7C">
            <w:pPr>
              <w:pStyle w:val="Brezrazmikov"/>
              <w:jc w:val="both"/>
              <w:rPr>
                <w:rFonts w:asciiTheme="minorHAnsi" w:hAnsiTheme="minorHAnsi"/>
                <w:sz w:val="20"/>
                <w:szCs w:val="20"/>
              </w:rPr>
            </w:pPr>
            <w:r w:rsidRPr="0B116A7C">
              <w:rPr>
                <w:rFonts w:asciiTheme="minorHAnsi" w:hAnsiTheme="minorHAnsi"/>
                <w:sz w:val="20"/>
                <w:szCs w:val="20"/>
              </w:rPr>
              <w:t>Kranj, 23. junij 20</w:t>
            </w:r>
            <w:r w:rsidR="1624935F" w:rsidRPr="0B116A7C">
              <w:rPr>
                <w:rFonts w:asciiTheme="minorHAnsi" w:hAnsiTheme="minorHAnsi"/>
                <w:sz w:val="20"/>
                <w:szCs w:val="20"/>
              </w:rPr>
              <w:t>21</w:t>
            </w:r>
          </w:p>
          <w:p w14:paraId="1A939487" w14:textId="77777777" w:rsidR="00FF0600" w:rsidRPr="00FF0600" w:rsidRDefault="00FF0600" w:rsidP="003435FF">
            <w:pPr>
              <w:pStyle w:val="Brezrazmikov"/>
              <w:jc w:val="both"/>
              <w:rPr>
                <w:rFonts w:asciiTheme="minorHAnsi" w:hAnsiTheme="minorHAnsi"/>
                <w:sz w:val="20"/>
              </w:rPr>
            </w:pPr>
          </w:p>
        </w:tc>
      </w:tr>
      <w:tr w:rsidR="00FF0600" w:rsidRPr="00FF0600" w14:paraId="234A626E" w14:textId="77777777" w:rsidTr="0B116A7C">
        <w:trPr>
          <w:trHeight w:val="248"/>
        </w:trPr>
        <w:tc>
          <w:tcPr>
            <w:tcW w:w="3002" w:type="dxa"/>
          </w:tcPr>
          <w:p w14:paraId="1E5FD50B" w14:textId="77777777" w:rsidR="00FF0600" w:rsidRPr="00FF0600" w:rsidRDefault="00FF0600" w:rsidP="003435FF">
            <w:pPr>
              <w:pStyle w:val="Brezrazmikov"/>
              <w:jc w:val="both"/>
              <w:rPr>
                <w:rFonts w:asciiTheme="minorHAnsi" w:hAnsiTheme="minorHAnsi"/>
                <w:sz w:val="20"/>
              </w:rPr>
            </w:pPr>
            <w:r w:rsidRPr="00FF0600">
              <w:rPr>
                <w:rFonts w:asciiTheme="minorHAnsi" w:hAnsiTheme="minorHAnsi"/>
                <w:sz w:val="20"/>
              </w:rPr>
              <w:t>Ime in priimek dijaka:</w:t>
            </w:r>
          </w:p>
        </w:tc>
        <w:tc>
          <w:tcPr>
            <w:tcW w:w="3001" w:type="dxa"/>
          </w:tcPr>
          <w:p w14:paraId="31A953D7" w14:textId="77777777" w:rsidR="00FF0600" w:rsidRPr="00FF0600" w:rsidRDefault="00FF0600" w:rsidP="003435FF">
            <w:pPr>
              <w:pStyle w:val="Brezrazmikov"/>
              <w:jc w:val="both"/>
              <w:rPr>
                <w:rFonts w:asciiTheme="minorHAnsi" w:hAnsiTheme="minorHAnsi"/>
                <w:sz w:val="20"/>
              </w:rPr>
            </w:pPr>
            <w:r w:rsidRPr="00FF0600">
              <w:rPr>
                <w:rFonts w:asciiTheme="minorHAnsi" w:hAnsiTheme="minorHAnsi"/>
                <w:sz w:val="20"/>
              </w:rPr>
              <w:t>Podpis dijaka:</w:t>
            </w:r>
          </w:p>
        </w:tc>
        <w:tc>
          <w:tcPr>
            <w:tcW w:w="3001" w:type="dxa"/>
          </w:tcPr>
          <w:p w14:paraId="36D90BA1" w14:textId="77777777" w:rsidR="00FF0600" w:rsidRPr="00FF0600" w:rsidRDefault="00FF0600" w:rsidP="003435FF">
            <w:pPr>
              <w:pStyle w:val="Brezrazmikov"/>
              <w:jc w:val="both"/>
              <w:rPr>
                <w:rFonts w:asciiTheme="minorHAnsi" w:hAnsiTheme="minorHAnsi"/>
                <w:sz w:val="20"/>
              </w:rPr>
            </w:pPr>
            <w:r w:rsidRPr="00FF0600">
              <w:rPr>
                <w:rFonts w:asciiTheme="minorHAnsi" w:hAnsiTheme="minorHAnsi"/>
                <w:sz w:val="20"/>
              </w:rPr>
              <w:t xml:space="preserve">Podpis starša: </w:t>
            </w:r>
          </w:p>
        </w:tc>
      </w:tr>
      <w:tr w:rsidR="00FF0600" w:rsidRPr="00FF0600" w14:paraId="6AA258D8" w14:textId="77777777" w:rsidTr="0B116A7C">
        <w:tc>
          <w:tcPr>
            <w:tcW w:w="3002" w:type="dxa"/>
          </w:tcPr>
          <w:p w14:paraId="6FFBD3EC" w14:textId="77777777" w:rsidR="00FF0600" w:rsidRPr="00FF0600" w:rsidRDefault="00FF0600" w:rsidP="003435FF">
            <w:pPr>
              <w:pStyle w:val="Brezrazmikov"/>
              <w:jc w:val="both"/>
              <w:rPr>
                <w:rFonts w:asciiTheme="minorHAnsi" w:hAnsiTheme="minorHAnsi"/>
                <w:sz w:val="20"/>
              </w:rPr>
            </w:pPr>
          </w:p>
          <w:p w14:paraId="30DCCCAD" w14:textId="77777777" w:rsidR="00FF0600" w:rsidRPr="00FF0600" w:rsidRDefault="00FF0600" w:rsidP="003435FF">
            <w:pPr>
              <w:pStyle w:val="Brezrazmikov"/>
              <w:jc w:val="both"/>
              <w:rPr>
                <w:rFonts w:asciiTheme="minorHAnsi" w:hAnsiTheme="minorHAnsi"/>
                <w:sz w:val="20"/>
              </w:rPr>
            </w:pPr>
          </w:p>
          <w:p w14:paraId="36AF6883" w14:textId="77777777" w:rsidR="00FF0600" w:rsidRPr="00FF0600" w:rsidRDefault="00FF0600" w:rsidP="003435FF">
            <w:pPr>
              <w:pStyle w:val="Brezrazmikov"/>
              <w:jc w:val="both"/>
              <w:rPr>
                <w:rFonts w:asciiTheme="minorHAnsi" w:hAnsiTheme="minorHAnsi"/>
                <w:sz w:val="20"/>
              </w:rPr>
            </w:pPr>
          </w:p>
          <w:p w14:paraId="54C529ED" w14:textId="77777777" w:rsidR="00FF0600" w:rsidRPr="00FF0600" w:rsidRDefault="00FF0600" w:rsidP="003435FF">
            <w:pPr>
              <w:pStyle w:val="Brezrazmikov"/>
              <w:jc w:val="both"/>
              <w:rPr>
                <w:rFonts w:asciiTheme="minorHAnsi" w:hAnsiTheme="minorHAnsi"/>
                <w:sz w:val="20"/>
              </w:rPr>
            </w:pPr>
          </w:p>
          <w:p w14:paraId="1C0157D6" w14:textId="77777777" w:rsidR="00FF0600" w:rsidRPr="00FF0600" w:rsidRDefault="00FF0600" w:rsidP="003435FF">
            <w:pPr>
              <w:pStyle w:val="Brezrazmikov"/>
              <w:jc w:val="both"/>
              <w:rPr>
                <w:rFonts w:asciiTheme="minorHAnsi" w:hAnsiTheme="minorHAnsi"/>
                <w:sz w:val="20"/>
              </w:rPr>
            </w:pPr>
          </w:p>
        </w:tc>
        <w:tc>
          <w:tcPr>
            <w:tcW w:w="3001" w:type="dxa"/>
          </w:tcPr>
          <w:p w14:paraId="3691E7B2" w14:textId="77777777" w:rsidR="00FF0600" w:rsidRPr="00FF0600" w:rsidRDefault="00FF0600" w:rsidP="003435FF">
            <w:pPr>
              <w:pStyle w:val="Brezrazmikov"/>
              <w:jc w:val="both"/>
              <w:rPr>
                <w:rFonts w:asciiTheme="minorHAnsi" w:hAnsiTheme="minorHAnsi"/>
                <w:sz w:val="20"/>
              </w:rPr>
            </w:pPr>
          </w:p>
        </w:tc>
        <w:tc>
          <w:tcPr>
            <w:tcW w:w="3001" w:type="dxa"/>
          </w:tcPr>
          <w:p w14:paraId="526770CE" w14:textId="77777777" w:rsidR="00FF0600" w:rsidRPr="00FF0600" w:rsidRDefault="00FF0600" w:rsidP="003435FF">
            <w:pPr>
              <w:pStyle w:val="Brezrazmikov"/>
              <w:jc w:val="both"/>
              <w:rPr>
                <w:rFonts w:asciiTheme="minorHAnsi" w:hAnsiTheme="minorHAnsi"/>
                <w:sz w:val="20"/>
              </w:rPr>
            </w:pPr>
          </w:p>
        </w:tc>
      </w:tr>
    </w:tbl>
    <w:p w14:paraId="7CBEED82" w14:textId="77777777" w:rsidR="008D1376" w:rsidRPr="00420D0C" w:rsidRDefault="008D1376" w:rsidP="00FF0600">
      <w:pPr>
        <w:pStyle w:val="Brezrazmikov"/>
        <w:jc w:val="right"/>
        <w:rPr>
          <w:lang w:val="en-GB"/>
        </w:rPr>
      </w:pPr>
    </w:p>
    <w:p w14:paraId="6E36661F" w14:textId="77777777" w:rsidR="008D1376" w:rsidRPr="00420D0C" w:rsidRDefault="008D1376" w:rsidP="008D1376">
      <w:pPr>
        <w:rPr>
          <w:lang w:val="en-GB"/>
        </w:rPr>
      </w:pPr>
    </w:p>
    <w:p w14:paraId="38645DC7" w14:textId="77777777" w:rsidR="008D1376" w:rsidRPr="00420D0C" w:rsidRDefault="008D1376" w:rsidP="008D1376">
      <w:pPr>
        <w:rPr>
          <w:lang w:val="en-GB"/>
        </w:rPr>
      </w:pPr>
    </w:p>
    <w:p w14:paraId="135E58C4" w14:textId="77777777" w:rsidR="008D1376" w:rsidRPr="00420D0C" w:rsidRDefault="008D1376" w:rsidP="008D1376">
      <w:pPr>
        <w:rPr>
          <w:lang w:val="en-GB"/>
        </w:rPr>
      </w:pPr>
    </w:p>
    <w:p w14:paraId="62EBF9A1" w14:textId="77777777" w:rsidR="008D1376" w:rsidRPr="00420D0C" w:rsidRDefault="008D1376" w:rsidP="008D1376">
      <w:pPr>
        <w:rPr>
          <w:lang w:val="en-GB"/>
        </w:rPr>
      </w:pPr>
    </w:p>
    <w:p w14:paraId="0C6C2CD5" w14:textId="77777777" w:rsidR="008D1376" w:rsidRPr="00420D0C" w:rsidRDefault="008D1376" w:rsidP="008D1376">
      <w:pPr>
        <w:rPr>
          <w:lang w:val="en-GB"/>
        </w:rPr>
      </w:pPr>
    </w:p>
    <w:p w14:paraId="709E88E4" w14:textId="77777777" w:rsidR="008D1376" w:rsidRPr="00420D0C" w:rsidRDefault="008D1376" w:rsidP="008D1376">
      <w:pPr>
        <w:rPr>
          <w:lang w:val="en-GB"/>
        </w:rPr>
      </w:pPr>
    </w:p>
    <w:p w14:paraId="508C98E9" w14:textId="77777777" w:rsidR="008D1376" w:rsidRPr="00420D0C" w:rsidRDefault="008D1376" w:rsidP="00417E35">
      <w:pPr>
        <w:pStyle w:val="Naslov1"/>
        <w:rPr>
          <w:rFonts w:asciiTheme="minorHAnsi" w:hAnsiTheme="minorHAnsi"/>
          <w:color w:val="A50021"/>
          <w:sz w:val="24"/>
          <w:lang w:val="en-GB"/>
        </w:rPr>
      </w:pPr>
    </w:p>
    <w:p w14:paraId="11101848" w14:textId="64F98DAC" w:rsidR="007510EA" w:rsidRPr="00797C68" w:rsidRDefault="00417E35" w:rsidP="00797C68">
      <w:pPr>
        <w:pStyle w:val="Naslov1"/>
        <w:rPr>
          <w:rFonts w:asciiTheme="minorHAnsi" w:hAnsiTheme="minorHAnsi" w:cstheme="minorHAnsi"/>
          <w:i/>
          <w:color w:val="C00000"/>
          <w:sz w:val="24"/>
          <w:szCs w:val="24"/>
          <w:lang w:val="en-GB"/>
        </w:rPr>
      </w:pPr>
      <w:bookmarkStart w:id="16" w:name="_Toc65497098"/>
      <w:r w:rsidRPr="00797C68">
        <w:rPr>
          <w:rFonts w:asciiTheme="minorHAnsi" w:hAnsiTheme="minorHAnsi" w:cstheme="minorHAnsi"/>
          <w:color w:val="C00000"/>
          <w:sz w:val="24"/>
          <w:szCs w:val="24"/>
          <w:lang w:val="en-GB"/>
        </w:rPr>
        <w:t xml:space="preserve">Appendix 2: </w:t>
      </w:r>
      <w:r w:rsidR="007510EA" w:rsidRPr="00797C68">
        <w:rPr>
          <w:rFonts w:asciiTheme="minorHAnsi" w:hAnsiTheme="minorHAnsi" w:cstheme="minorHAnsi"/>
          <w:color w:val="C00000"/>
          <w:sz w:val="24"/>
          <w:szCs w:val="24"/>
          <w:lang w:val="en-GB"/>
        </w:rPr>
        <w:t xml:space="preserve">Assessment and Academic </w:t>
      </w:r>
      <w:r w:rsidR="00797C68">
        <w:rPr>
          <w:rFonts w:asciiTheme="minorHAnsi" w:hAnsiTheme="minorHAnsi" w:cstheme="minorHAnsi"/>
          <w:color w:val="C00000"/>
          <w:sz w:val="24"/>
          <w:szCs w:val="24"/>
          <w:lang w:val="en-GB"/>
        </w:rPr>
        <w:t>Integrity</w:t>
      </w:r>
      <w:r w:rsidR="007510EA" w:rsidRPr="00797C68">
        <w:rPr>
          <w:rFonts w:asciiTheme="minorHAnsi" w:hAnsiTheme="minorHAnsi" w:cstheme="minorHAnsi"/>
          <w:color w:val="C00000"/>
          <w:sz w:val="24"/>
          <w:szCs w:val="24"/>
          <w:lang w:val="en-GB"/>
        </w:rPr>
        <w:t xml:space="preserve"> Policy at Gimnazija Kranj</w:t>
      </w:r>
      <w:bookmarkEnd w:id="16"/>
    </w:p>
    <w:p w14:paraId="779F8E76" w14:textId="77777777" w:rsidR="007510EA" w:rsidRPr="00420D0C" w:rsidRDefault="007510EA" w:rsidP="007510EA">
      <w:pPr>
        <w:pStyle w:val="Brezrazmikov"/>
        <w:jc w:val="both"/>
        <w:rPr>
          <w:rFonts w:asciiTheme="minorHAnsi" w:hAnsiTheme="minorHAnsi"/>
          <w:sz w:val="20"/>
          <w:lang w:val="en-GB"/>
        </w:rPr>
      </w:pPr>
    </w:p>
    <w:p w14:paraId="13BC5B5C" w14:textId="77777777" w:rsidR="00FF0600" w:rsidRPr="00420D0C" w:rsidRDefault="00FF0600" w:rsidP="00FF0600">
      <w:pPr>
        <w:pStyle w:val="Brezrazmikov"/>
        <w:jc w:val="both"/>
        <w:rPr>
          <w:rFonts w:asciiTheme="minorHAnsi" w:hAnsiTheme="minorHAnsi"/>
          <w:b/>
          <w:sz w:val="20"/>
          <w:szCs w:val="20"/>
          <w:lang w:val="en-GB"/>
        </w:rPr>
      </w:pPr>
      <w:r w:rsidRPr="00420D0C">
        <w:rPr>
          <w:rFonts w:asciiTheme="minorHAnsi" w:hAnsiTheme="minorHAnsi"/>
          <w:b/>
          <w:sz w:val="20"/>
          <w:szCs w:val="20"/>
          <w:lang w:val="en-GB"/>
        </w:rPr>
        <w:t>Article 1</w:t>
      </w:r>
    </w:p>
    <w:p w14:paraId="7B169350" w14:textId="77777777" w:rsidR="00FF0600" w:rsidRPr="00420D0C" w:rsidRDefault="00FF0600" w:rsidP="00FF0600">
      <w:pPr>
        <w:pStyle w:val="Brezrazmikov"/>
        <w:jc w:val="both"/>
        <w:rPr>
          <w:rFonts w:asciiTheme="minorHAnsi" w:hAnsiTheme="minorHAnsi"/>
          <w:sz w:val="20"/>
          <w:szCs w:val="20"/>
          <w:lang w:val="en-GB"/>
        </w:rPr>
      </w:pPr>
      <w:r w:rsidRPr="00420D0C">
        <w:rPr>
          <w:rFonts w:asciiTheme="minorHAnsi" w:hAnsiTheme="minorHAnsi"/>
          <w:sz w:val="20"/>
          <w:szCs w:val="20"/>
          <w:lang w:val="en-GB"/>
        </w:rPr>
        <w:t>These policy is formed as part of school rules of Gimnazija and regulations of the International Baccalaureate Organization (IBO)</w:t>
      </w:r>
    </w:p>
    <w:p w14:paraId="7818863E" w14:textId="77777777" w:rsidR="00FF0600" w:rsidRPr="00420D0C" w:rsidRDefault="00FF0600" w:rsidP="00FF0600">
      <w:pPr>
        <w:pStyle w:val="Brezrazmikov"/>
        <w:jc w:val="both"/>
        <w:rPr>
          <w:rFonts w:asciiTheme="minorHAnsi" w:hAnsiTheme="minorHAnsi"/>
          <w:sz w:val="20"/>
          <w:szCs w:val="20"/>
          <w:lang w:val="en-GB"/>
        </w:rPr>
      </w:pPr>
    </w:p>
    <w:p w14:paraId="58EF7EAF" w14:textId="77777777" w:rsidR="00FF0600" w:rsidRPr="00420D0C" w:rsidRDefault="00FF0600" w:rsidP="00FF0600">
      <w:pPr>
        <w:pStyle w:val="Brezrazmikov"/>
        <w:jc w:val="both"/>
        <w:rPr>
          <w:rFonts w:asciiTheme="minorHAnsi" w:hAnsiTheme="minorHAnsi"/>
          <w:b/>
          <w:sz w:val="20"/>
          <w:szCs w:val="20"/>
          <w:lang w:val="en-GB"/>
        </w:rPr>
      </w:pPr>
      <w:r w:rsidRPr="00420D0C">
        <w:rPr>
          <w:rFonts w:asciiTheme="minorHAnsi" w:hAnsiTheme="minorHAnsi"/>
          <w:b/>
          <w:sz w:val="20"/>
          <w:szCs w:val="20"/>
          <w:lang w:val="en-GB"/>
        </w:rPr>
        <w:t>Article 2</w:t>
      </w:r>
    </w:p>
    <w:p w14:paraId="1FCA23D0" w14:textId="77777777" w:rsidR="00FF0600" w:rsidRPr="00420D0C" w:rsidRDefault="00FF0600" w:rsidP="00FF0600">
      <w:pPr>
        <w:pStyle w:val="Brezrazmikov"/>
        <w:jc w:val="both"/>
        <w:rPr>
          <w:rFonts w:asciiTheme="minorHAnsi" w:hAnsiTheme="minorHAnsi"/>
          <w:sz w:val="20"/>
          <w:szCs w:val="20"/>
          <w:lang w:val="en-GB"/>
        </w:rPr>
      </w:pPr>
      <w:r w:rsidRPr="00420D0C">
        <w:rPr>
          <w:rFonts w:asciiTheme="minorHAnsi" w:hAnsiTheme="minorHAnsi"/>
          <w:sz w:val="20"/>
          <w:szCs w:val="20"/>
          <w:lang w:val="en-GB"/>
        </w:rPr>
        <w:t xml:space="preserve">These policy regulates the ways and methods of the IB students' knowledge conditions for the students' progression from year 3 to year 4 of the IBDP at Gimnazija Kranj, conversation from IB grade scale (from 1 to 7) into the </w:t>
      </w:r>
      <w:proofErr w:type="spellStart"/>
      <w:r w:rsidRPr="00420D0C">
        <w:rPr>
          <w:rFonts w:asciiTheme="minorHAnsi" w:hAnsiTheme="minorHAnsi"/>
          <w:sz w:val="20"/>
          <w:szCs w:val="20"/>
          <w:lang w:val="en-GB"/>
        </w:rPr>
        <w:t>slovenian</w:t>
      </w:r>
      <w:proofErr w:type="spellEnd"/>
      <w:r w:rsidRPr="00420D0C">
        <w:rPr>
          <w:rFonts w:asciiTheme="minorHAnsi" w:hAnsiTheme="minorHAnsi"/>
          <w:sz w:val="20"/>
          <w:szCs w:val="20"/>
          <w:lang w:val="en-GB"/>
        </w:rPr>
        <w:t xml:space="preserve"> grade scale from (from 1 to 5) and the evaluation of the students' academic achievement</w:t>
      </w:r>
      <w:r>
        <w:rPr>
          <w:rFonts w:asciiTheme="minorHAnsi" w:hAnsiTheme="minorHAnsi"/>
          <w:sz w:val="20"/>
          <w:szCs w:val="20"/>
          <w:lang w:val="en-GB"/>
        </w:rPr>
        <w:t xml:space="preserve"> in year 3, year 4 and at the examination for the reward purposes. </w:t>
      </w:r>
    </w:p>
    <w:p w14:paraId="44F69B9A" w14:textId="77777777" w:rsidR="00FF0600" w:rsidRPr="00420D0C" w:rsidRDefault="00FF0600" w:rsidP="00FF0600">
      <w:pPr>
        <w:pStyle w:val="Brezrazmikov"/>
        <w:jc w:val="both"/>
        <w:rPr>
          <w:rFonts w:asciiTheme="minorHAnsi" w:hAnsiTheme="minorHAnsi"/>
          <w:sz w:val="20"/>
          <w:szCs w:val="20"/>
          <w:lang w:val="en-GB"/>
        </w:rPr>
      </w:pPr>
    </w:p>
    <w:p w14:paraId="3580433C" w14:textId="77777777" w:rsidR="00FF0600" w:rsidRPr="008E290C" w:rsidRDefault="00FF0600" w:rsidP="00FF0600">
      <w:pPr>
        <w:pStyle w:val="Brezrazmikov"/>
        <w:jc w:val="both"/>
        <w:rPr>
          <w:rFonts w:asciiTheme="minorHAnsi" w:hAnsiTheme="minorHAnsi"/>
          <w:b/>
          <w:sz w:val="20"/>
          <w:szCs w:val="20"/>
          <w:lang w:val="en-GB"/>
        </w:rPr>
      </w:pPr>
      <w:r w:rsidRPr="008E290C">
        <w:rPr>
          <w:rFonts w:asciiTheme="minorHAnsi" w:hAnsiTheme="minorHAnsi"/>
          <w:b/>
          <w:sz w:val="20"/>
          <w:szCs w:val="20"/>
          <w:lang w:val="en-GB"/>
        </w:rPr>
        <w:t>Article 3</w:t>
      </w:r>
    </w:p>
    <w:p w14:paraId="40574EDD" w14:textId="77777777" w:rsidR="00FF0600" w:rsidRDefault="00FF0600" w:rsidP="00FF0600">
      <w:pPr>
        <w:pStyle w:val="Brezrazmikov"/>
        <w:jc w:val="both"/>
        <w:rPr>
          <w:rFonts w:asciiTheme="minorHAnsi" w:hAnsiTheme="minorHAnsi"/>
          <w:sz w:val="20"/>
          <w:szCs w:val="20"/>
          <w:lang w:val="en-GB"/>
        </w:rPr>
      </w:pPr>
      <w:r>
        <w:rPr>
          <w:rFonts w:asciiTheme="minorHAnsi" w:hAnsiTheme="minorHAnsi"/>
          <w:sz w:val="20"/>
          <w:szCs w:val="20"/>
          <w:lang w:val="en-GB"/>
        </w:rPr>
        <w:t>The duties of the IB students at Gimnazija Kranj</w:t>
      </w:r>
    </w:p>
    <w:p w14:paraId="4798CB56" w14:textId="77777777" w:rsidR="00FF0600" w:rsidRDefault="00FF0600" w:rsidP="0036664C">
      <w:pPr>
        <w:pStyle w:val="Brezrazmikov"/>
        <w:numPr>
          <w:ilvl w:val="0"/>
          <w:numId w:val="17"/>
        </w:numPr>
        <w:jc w:val="both"/>
        <w:rPr>
          <w:rFonts w:asciiTheme="minorHAnsi" w:hAnsiTheme="minorHAnsi"/>
          <w:sz w:val="20"/>
          <w:szCs w:val="20"/>
          <w:lang w:val="en-GB"/>
        </w:rPr>
      </w:pPr>
      <w:r>
        <w:rPr>
          <w:rFonts w:asciiTheme="minorHAnsi" w:hAnsiTheme="minorHAnsi"/>
          <w:sz w:val="20"/>
          <w:szCs w:val="20"/>
          <w:lang w:val="en-GB"/>
        </w:rPr>
        <w:t>attend</w:t>
      </w:r>
      <w:r w:rsidRPr="00DD6C01">
        <w:rPr>
          <w:rFonts w:asciiTheme="minorHAnsi" w:hAnsiTheme="minorHAnsi"/>
          <w:sz w:val="20"/>
          <w:szCs w:val="20"/>
          <w:lang w:val="en-GB"/>
        </w:rPr>
        <w:t xml:space="preserve"> classes regularly and on time and abides the school rules</w:t>
      </w:r>
    </w:p>
    <w:p w14:paraId="049EC9D4" w14:textId="77777777" w:rsidR="00FF0600" w:rsidRDefault="00FF0600" w:rsidP="0036664C">
      <w:pPr>
        <w:pStyle w:val="Brezrazmikov"/>
        <w:numPr>
          <w:ilvl w:val="0"/>
          <w:numId w:val="17"/>
        </w:numPr>
        <w:jc w:val="both"/>
        <w:rPr>
          <w:rFonts w:asciiTheme="minorHAnsi" w:hAnsiTheme="minorHAnsi"/>
          <w:sz w:val="20"/>
          <w:szCs w:val="20"/>
          <w:lang w:val="en-GB"/>
        </w:rPr>
      </w:pPr>
      <w:r>
        <w:rPr>
          <w:rFonts w:asciiTheme="minorHAnsi" w:hAnsiTheme="minorHAnsi"/>
          <w:sz w:val="20"/>
          <w:szCs w:val="20"/>
          <w:lang w:val="en-GB"/>
        </w:rPr>
        <w:t>inform parents/guardians of their academic achievements, class attendance, parent meetings and of any notifications addressed to them regularly and on time</w:t>
      </w:r>
    </w:p>
    <w:p w14:paraId="5F07D11E" w14:textId="77777777" w:rsidR="00FF0600" w:rsidRPr="00DD6C01" w:rsidRDefault="00FF0600" w:rsidP="00FF0600">
      <w:pPr>
        <w:pStyle w:val="Brezrazmikov"/>
        <w:jc w:val="both"/>
        <w:rPr>
          <w:rFonts w:asciiTheme="minorHAnsi" w:hAnsiTheme="minorHAnsi"/>
          <w:sz w:val="20"/>
          <w:szCs w:val="20"/>
          <w:lang w:val="en-GB"/>
        </w:rPr>
      </w:pPr>
    </w:p>
    <w:p w14:paraId="6592EF23" w14:textId="77777777" w:rsidR="00FF0600" w:rsidRPr="008E290C" w:rsidRDefault="00FF0600" w:rsidP="00FF0600">
      <w:pPr>
        <w:pStyle w:val="Brezrazmikov"/>
        <w:jc w:val="both"/>
        <w:rPr>
          <w:rFonts w:asciiTheme="minorHAnsi" w:hAnsiTheme="minorHAnsi"/>
          <w:b/>
          <w:sz w:val="20"/>
          <w:szCs w:val="20"/>
          <w:lang w:val="en-GB"/>
        </w:rPr>
      </w:pPr>
      <w:r w:rsidRPr="008E290C">
        <w:rPr>
          <w:rFonts w:asciiTheme="minorHAnsi" w:hAnsiTheme="minorHAnsi"/>
          <w:b/>
          <w:sz w:val="20"/>
          <w:szCs w:val="20"/>
          <w:lang w:val="en-GB"/>
        </w:rPr>
        <w:t>Article 4</w:t>
      </w:r>
    </w:p>
    <w:p w14:paraId="6DAE61C5" w14:textId="77777777" w:rsidR="00FF0600" w:rsidRDefault="00FF0600" w:rsidP="00FF0600">
      <w:pPr>
        <w:pStyle w:val="Brezrazmikov"/>
        <w:jc w:val="both"/>
        <w:rPr>
          <w:rFonts w:asciiTheme="minorHAnsi" w:hAnsiTheme="minorHAnsi"/>
          <w:sz w:val="20"/>
          <w:szCs w:val="20"/>
          <w:lang w:val="en-GB"/>
        </w:rPr>
      </w:pPr>
      <w:r>
        <w:rPr>
          <w:rFonts w:asciiTheme="minorHAnsi" w:hAnsiTheme="minorHAnsi"/>
          <w:sz w:val="20"/>
          <w:szCs w:val="20"/>
          <w:lang w:val="en-GB"/>
        </w:rPr>
        <w:t xml:space="preserve">Students’ performance is measured against different defined levels of achievements (assessment criteria) during the lessons and the examination session. IB Diploma Programme at Gimnazija Kranj offers students three possibilities to acquire knowledge: internal assessment, external assessment and school assessment. Teachers assess students’ tests, oral examinations, essays, project work, practical work, group work, presentations, homework … Every assessment component is foretold. </w:t>
      </w:r>
    </w:p>
    <w:p w14:paraId="41508A3C" w14:textId="77777777" w:rsidR="00FF0600" w:rsidRDefault="00FF0600" w:rsidP="00FF0600">
      <w:pPr>
        <w:pStyle w:val="Brezrazmikov"/>
        <w:jc w:val="both"/>
        <w:rPr>
          <w:rFonts w:asciiTheme="minorHAnsi" w:hAnsiTheme="minorHAnsi"/>
          <w:sz w:val="20"/>
          <w:szCs w:val="20"/>
          <w:lang w:val="en-GB"/>
        </w:rPr>
      </w:pPr>
    </w:p>
    <w:p w14:paraId="35939CB3" w14:textId="77777777" w:rsidR="00FF0600" w:rsidRPr="00C327C9" w:rsidRDefault="00FF0600" w:rsidP="00FF0600">
      <w:pPr>
        <w:pStyle w:val="Brezrazmikov"/>
        <w:jc w:val="both"/>
        <w:rPr>
          <w:rFonts w:asciiTheme="minorHAnsi" w:hAnsiTheme="minorHAnsi"/>
          <w:b/>
          <w:sz w:val="20"/>
          <w:szCs w:val="20"/>
          <w:lang w:val="en-US"/>
        </w:rPr>
      </w:pPr>
      <w:r w:rsidRPr="00C327C9">
        <w:rPr>
          <w:rFonts w:asciiTheme="minorHAnsi" w:hAnsiTheme="minorHAnsi"/>
          <w:b/>
          <w:sz w:val="20"/>
          <w:szCs w:val="20"/>
          <w:lang w:val="en-US"/>
        </w:rPr>
        <w:t>Article 4</w:t>
      </w:r>
    </w:p>
    <w:p w14:paraId="6B2A288B" w14:textId="77777777" w:rsidR="00FF0600" w:rsidRDefault="00FF0600" w:rsidP="00FF0600">
      <w:pPr>
        <w:pStyle w:val="Brezrazmikov"/>
        <w:jc w:val="both"/>
        <w:rPr>
          <w:rFonts w:asciiTheme="minorHAnsi" w:hAnsiTheme="minorHAnsi"/>
          <w:sz w:val="20"/>
          <w:szCs w:val="20"/>
          <w:lang w:val="en-US"/>
        </w:rPr>
      </w:pPr>
      <w:r w:rsidRPr="00C327C9">
        <w:rPr>
          <w:rFonts w:asciiTheme="minorHAnsi" w:hAnsiTheme="minorHAnsi"/>
          <w:sz w:val="20"/>
          <w:szCs w:val="20"/>
          <w:lang w:val="en-US"/>
        </w:rPr>
        <w:t>At the school assessment student</w:t>
      </w:r>
      <w:r>
        <w:rPr>
          <w:rFonts w:asciiTheme="minorHAnsi" w:hAnsiTheme="minorHAnsi"/>
          <w:sz w:val="20"/>
          <w:szCs w:val="20"/>
          <w:lang w:val="en-US"/>
        </w:rPr>
        <w:t>s’ performance can be measured according to</w:t>
      </w:r>
      <w:r w:rsidRPr="00C327C9">
        <w:rPr>
          <w:rFonts w:asciiTheme="minorHAnsi" w:hAnsiTheme="minorHAnsi"/>
          <w:sz w:val="20"/>
          <w:szCs w:val="20"/>
          <w:lang w:val="en-US"/>
        </w:rPr>
        <w:t xml:space="preserve"> three criteria systems: </w:t>
      </w:r>
    </w:p>
    <w:p w14:paraId="1269B3A6" w14:textId="77777777" w:rsidR="00FF0600" w:rsidRDefault="00FF0600" w:rsidP="0036664C">
      <w:pPr>
        <w:pStyle w:val="Brezrazmikov"/>
        <w:numPr>
          <w:ilvl w:val="0"/>
          <w:numId w:val="12"/>
        </w:numPr>
        <w:jc w:val="both"/>
        <w:rPr>
          <w:rFonts w:asciiTheme="minorHAnsi" w:hAnsiTheme="minorHAnsi"/>
          <w:sz w:val="20"/>
          <w:szCs w:val="20"/>
          <w:lang w:val="en-US"/>
        </w:rPr>
      </w:pPr>
      <w:proofErr w:type="spellStart"/>
      <w:r>
        <w:rPr>
          <w:rFonts w:asciiTheme="minorHAnsi" w:hAnsiTheme="minorHAnsi"/>
          <w:sz w:val="20"/>
          <w:szCs w:val="20"/>
          <w:lang w:val="en-US"/>
        </w:rPr>
        <w:t>Pravilnik</w:t>
      </w:r>
      <w:proofErr w:type="spellEnd"/>
      <w:r>
        <w:rPr>
          <w:rFonts w:asciiTheme="minorHAnsi" w:hAnsiTheme="minorHAnsi"/>
          <w:sz w:val="20"/>
          <w:szCs w:val="20"/>
          <w:lang w:val="en-US"/>
        </w:rPr>
        <w:t xml:space="preserve"> o </w:t>
      </w:r>
      <w:proofErr w:type="spellStart"/>
      <w:r>
        <w:rPr>
          <w:rFonts w:asciiTheme="minorHAnsi" w:hAnsiTheme="minorHAnsi"/>
          <w:sz w:val="20"/>
          <w:szCs w:val="20"/>
          <w:lang w:val="en-US"/>
        </w:rPr>
        <w:t>ocenjevanju</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znanja</w:t>
      </w:r>
      <w:proofErr w:type="spellEnd"/>
      <w:r>
        <w:rPr>
          <w:rFonts w:asciiTheme="minorHAnsi" w:hAnsiTheme="minorHAnsi"/>
          <w:sz w:val="20"/>
          <w:szCs w:val="20"/>
          <w:lang w:val="en-US"/>
        </w:rPr>
        <w:t xml:space="preserve"> v </w:t>
      </w:r>
      <w:proofErr w:type="spellStart"/>
      <w:r>
        <w:rPr>
          <w:rFonts w:asciiTheme="minorHAnsi" w:hAnsiTheme="minorHAnsi"/>
          <w:sz w:val="20"/>
          <w:szCs w:val="20"/>
          <w:lang w:val="en-US"/>
        </w:rPr>
        <w:t>srednjih</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šolah</w:t>
      </w:r>
      <w:proofErr w:type="spellEnd"/>
      <w:r>
        <w:rPr>
          <w:rFonts w:asciiTheme="minorHAnsi" w:hAnsiTheme="minorHAnsi"/>
          <w:sz w:val="20"/>
          <w:szCs w:val="20"/>
          <w:lang w:val="en-US"/>
        </w:rPr>
        <w:t xml:space="preserve"> </w:t>
      </w:r>
    </w:p>
    <w:p w14:paraId="369ACACA" w14:textId="77777777" w:rsidR="00FF0600" w:rsidRDefault="00FF0600" w:rsidP="0036664C">
      <w:pPr>
        <w:pStyle w:val="Brezrazmikov"/>
        <w:numPr>
          <w:ilvl w:val="0"/>
          <w:numId w:val="12"/>
        </w:numPr>
        <w:jc w:val="both"/>
        <w:rPr>
          <w:rFonts w:asciiTheme="minorHAnsi" w:hAnsiTheme="minorHAnsi"/>
          <w:sz w:val="20"/>
          <w:szCs w:val="20"/>
          <w:lang w:val="en-US"/>
        </w:rPr>
      </w:pPr>
      <w:r>
        <w:rPr>
          <w:rFonts w:asciiTheme="minorHAnsi" w:hAnsiTheme="minorHAnsi"/>
          <w:sz w:val="20"/>
          <w:szCs w:val="20"/>
          <w:lang w:val="en-US"/>
        </w:rPr>
        <w:t>IB assessment criteria</w:t>
      </w:r>
    </w:p>
    <w:p w14:paraId="2A40D56F" w14:textId="77777777" w:rsidR="00FF0600" w:rsidRDefault="00FF0600" w:rsidP="0036664C">
      <w:pPr>
        <w:pStyle w:val="Brezrazmikov"/>
        <w:numPr>
          <w:ilvl w:val="0"/>
          <w:numId w:val="12"/>
        </w:numPr>
        <w:jc w:val="both"/>
        <w:rPr>
          <w:rFonts w:asciiTheme="minorHAnsi" w:hAnsiTheme="minorHAnsi"/>
          <w:sz w:val="20"/>
          <w:szCs w:val="20"/>
          <w:lang w:val="en-US"/>
        </w:rPr>
      </w:pPr>
      <w:r>
        <w:rPr>
          <w:rFonts w:asciiTheme="minorHAnsi" w:hAnsiTheme="minorHAnsi"/>
          <w:sz w:val="20"/>
          <w:szCs w:val="20"/>
          <w:lang w:val="en-US"/>
        </w:rPr>
        <w:t>Gimnazija Kranj assessment criteria</w:t>
      </w:r>
    </w:p>
    <w:p w14:paraId="43D6B1D6" w14:textId="77777777" w:rsidR="00FF0600" w:rsidRDefault="00FF0600" w:rsidP="00FF0600">
      <w:pPr>
        <w:pStyle w:val="Brezrazmikov"/>
        <w:jc w:val="both"/>
        <w:rPr>
          <w:rFonts w:asciiTheme="minorHAnsi" w:hAnsiTheme="minorHAnsi"/>
          <w:sz w:val="20"/>
          <w:szCs w:val="20"/>
          <w:lang w:val="en-US"/>
        </w:rPr>
      </w:pPr>
    </w:p>
    <w:p w14:paraId="26AFFBAB" w14:textId="77777777" w:rsidR="00FF0600" w:rsidRPr="005455CE" w:rsidRDefault="00FF0600" w:rsidP="00FF0600">
      <w:pPr>
        <w:jc w:val="both"/>
        <w:rPr>
          <w:rFonts w:asciiTheme="minorHAnsi" w:hAnsiTheme="minorHAnsi"/>
          <w:b/>
          <w:sz w:val="20"/>
          <w:lang w:val="en-GB"/>
        </w:rPr>
      </w:pPr>
      <w:r w:rsidRPr="005455CE">
        <w:rPr>
          <w:rFonts w:asciiTheme="minorHAnsi" w:hAnsiTheme="minorHAnsi"/>
          <w:b/>
          <w:sz w:val="20"/>
          <w:lang w:val="en-GB"/>
        </w:rPr>
        <w:lastRenderedPageBreak/>
        <w:t xml:space="preserve">The IB assessment criteria: </w:t>
      </w:r>
    </w:p>
    <w:p w14:paraId="190289E3" w14:textId="77777777" w:rsidR="00FF0600" w:rsidRDefault="00FF0600" w:rsidP="00FF0600">
      <w:pPr>
        <w:jc w:val="both"/>
        <w:rPr>
          <w:rFonts w:asciiTheme="minorHAnsi" w:hAnsiTheme="minorHAnsi"/>
          <w:sz w:val="20"/>
          <w:lang w:val="en-GB"/>
        </w:rPr>
      </w:pPr>
      <w:r w:rsidRPr="00420D0C">
        <w:rPr>
          <w:rFonts w:asciiTheme="minorHAnsi" w:hAnsiTheme="minorHAnsi"/>
          <w:sz w:val="20"/>
          <w:lang w:val="en-GB"/>
        </w:rPr>
        <w:t xml:space="preserve">For each subject well-defined assessment criteria </w:t>
      </w:r>
      <w:proofErr w:type="gramStart"/>
      <w:r w:rsidRPr="00420D0C">
        <w:rPr>
          <w:rFonts w:asciiTheme="minorHAnsi" w:hAnsiTheme="minorHAnsi"/>
          <w:sz w:val="20"/>
          <w:lang w:val="en-GB"/>
        </w:rPr>
        <w:t>is</w:t>
      </w:r>
      <w:proofErr w:type="gramEnd"/>
      <w:r w:rsidRPr="00420D0C">
        <w:rPr>
          <w:rFonts w:asciiTheme="minorHAnsi" w:hAnsiTheme="minorHAnsi"/>
          <w:sz w:val="20"/>
          <w:lang w:val="en-GB"/>
        </w:rPr>
        <w:t xml:space="preserve"> published in subject guides and used to measure the student’s performance. The subjects are graded on the scale from 1 to 7 (1 being the lowest and 7 being the highest).</w:t>
      </w:r>
    </w:p>
    <w:p w14:paraId="17DBC151" w14:textId="77777777" w:rsidR="00FF0600" w:rsidRPr="00420D0C" w:rsidRDefault="00FF0600" w:rsidP="00FF0600">
      <w:pPr>
        <w:jc w:val="both"/>
        <w:rPr>
          <w:rFonts w:asciiTheme="minorHAnsi" w:hAnsiTheme="minorHAnsi"/>
          <w:sz w:val="20"/>
          <w:lang w:val="en-GB"/>
        </w:rPr>
      </w:pPr>
    </w:p>
    <w:p w14:paraId="50E80F07" w14:textId="77777777" w:rsidR="00FF0600" w:rsidRPr="005455CE" w:rsidRDefault="00FF0600" w:rsidP="00FF0600">
      <w:pPr>
        <w:pStyle w:val="Brezrazmikov"/>
        <w:jc w:val="both"/>
        <w:rPr>
          <w:rFonts w:asciiTheme="minorHAnsi" w:hAnsiTheme="minorHAnsi"/>
          <w:b/>
          <w:sz w:val="20"/>
          <w:szCs w:val="20"/>
          <w:lang w:val="en-US"/>
        </w:rPr>
      </w:pPr>
      <w:r w:rsidRPr="005455CE">
        <w:rPr>
          <w:rFonts w:asciiTheme="minorHAnsi" w:hAnsiTheme="minorHAnsi"/>
          <w:b/>
          <w:sz w:val="20"/>
          <w:szCs w:val="20"/>
          <w:lang w:val="en-US"/>
        </w:rPr>
        <w:t>Gimnazija Kranj assessment criteria:</w:t>
      </w:r>
    </w:p>
    <w:p w14:paraId="422974A7" w14:textId="77777777" w:rsidR="00FF0600" w:rsidRPr="00420D0C" w:rsidRDefault="00FF0600" w:rsidP="00FF0600">
      <w:pPr>
        <w:pStyle w:val="Brezrazmikov"/>
        <w:jc w:val="both"/>
        <w:rPr>
          <w:rFonts w:asciiTheme="minorHAnsi" w:hAnsiTheme="minorHAnsi"/>
          <w:sz w:val="20"/>
          <w:szCs w:val="20"/>
          <w:lang w:val="en-GB"/>
        </w:rPr>
      </w:pPr>
      <w:r w:rsidRPr="00420D0C">
        <w:rPr>
          <w:rFonts w:asciiTheme="minorHAnsi" w:hAnsiTheme="minorHAnsi"/>
          <w:sz w:val="20"/>
          <w:szCs w:val="20"/>
          <w:lang w:val="en-GB"/>
        </w:rPr>
        <w:t xml:space="preserve">0 – 44%: </w:t>
      </w:r>
      <w:proofErr w:type="gramStart"/>
      <w:r>
        <w:rPr>
          <w:rFonts w:asciiTheme="minorHAnsi" w:hAnsiTheme="minorHAnsi"/>
          <w:sz w:val="20"/>
          <w:szCs w:val="20"/>
          <w:lang w:val="en-GB"/>
        </w:rPr>
        <w:t>fail</w:t>
      </w:r>
      <w:r w:rsidRPr="00420D0C">
        <w:rPr>
          <w:rFonts w:asciiTheme="minorHAnsi" w:hAnsiTheme="minorHAnsi"/>
          <w:sz w:val="20"/>
          <w:szCs w:val="20"/>
          <w:lang w:val="en-GB"/>
        </w:rPr>
        <w:t xml:space="preserve">  (</w:t>
      </w:r>
      <w:proofErr w:type="gramEnd"/>
      <w:r w:rsidRPr="00420D0C">
        <w:rPr>
          <w:rFonts w:asciiTheme="minorHAnsi" w:hAnsiTheme="minorHAnsi"/>
          <w:sz w:val="20"/>
          <w:szCs w:val="20"/>
          <w:lang w:val="en-GB"/>
        </w:rPr>
        <w:t>1)</w:t>
      </w:r>
    </w:p>
    <w:p w14:paraId="63CAC8FF" w14:textId="77777777" w:rsidR="00FF0600" w:rsidRPr="00420D0C" w:rsidRDefault="00FF0600" w:rsidP="00FF0600">
      <w:pPr>
        <w:pStyle w:val="Brezrazmikov"/>
        <w:jc w:val="both"/>
        <w:rPr>
          <w:rFonts w:asciiTheme="minorHAnsi" w:hAnsiTheme="minorHAnsi"/>
          <w:sz w:val="20"/>
          <w:szCs w:val="20"/>
          <w:lang w:val="en-GB"/>
        </w:rPr>
      </w:pPr>
      <w:r w:rsidRPr="00420D0C">
        <w:rPr>
          <w:rFonts w:asciiTheme="minorHAnsi" w:hAnsiTheme="minorHAnsi"/>
          <w:sz w:val="20"/>
          <w:szCs w:val="20"/>
          <w:lang w:val="en-GB"/>
        </w:rPr>
        <w:t xml:space="preserve">45% - 59%: </w:t>
      </w:r>
      <w:proofErr w:type="gramStart"/>
      <w:r>
        <w:rPr>
          <w:rFonts w:asciiTheme="minorHAnsi" w:hAnsiTheme="minorHAnsi"/>
          <w:sz w:val="20"/>
          <w:szCs w:val="20"/>
          <w:lang w:val="en-GB"/>
        </w:rPr>
        <w:t>pass</w:t>
      </w:r>
      <w:r w:rsidRPr="00420D0C">
        <w:rPr>
          <w:rFonts w:asciiTheme="minorHAnsi" w:hAnsiTheme="minorHAnsi"/>
          <w:sz w:val="20"/>
          <w:szCs w:val="20"/>
          <w:lang w:val="en-GB"/>
        </w:rPr>
        <w:t xml:space="preserve">  (</w:t>
      </w:r>
      <w:proofErr w:type="gramEnd"/>
      <w:r w:rsidRPr="00420D0C">
        <w:rPr>
          <w:rFonts w:asciiTheme="minorHAnsi" w:hAnsiTheme="minorHAnsi"/>
          <w:sz w:val="20"/>
          <w:szCs w:val="20"/>
          <w:lang w:val="en-GB"/>
        </w:rPr>
        <w:t xml:space="preserve">2) </w:t>
      </w:r>
    </w:p>
    <w:p w14:paraId="3D8CF39A" w14:textId="77777777" w:rsidR="00FF0600" w:rsidRPr="00420D0C" w:rsidRDefault="00FF0600" w:rsidP="00FF0600">
      <w:pPr>
        <w:pStyle w:val="Brezrazmikov"/>
        <w:jc w:val="both"/>
        <w:rPr>
          <w:rFonts w:asciiTheme="minorHAnsi" w:hAnsiTheme="minorHAnsi"/>
          <w:sz w:val="20"/>
          <w:szCs w:val="20"/>
          <w:lang w:val="en-GB"/>
        </w:rPr>
      </w:pPr>
      <w:r w:rsidRPr="00420D0C">
        <w:rPr>
          <w:rFonts w:asciiTheme="minorHAnsi" w:hAnsiTheme="minorHAnsi"/>
          <w:sz w:val="20"/>
          <w:szCs w:val="20"/>
          <w:lang w:val="en-GB"/>
        </w:rPr>
        <w:t xml:space="preserve">60% - 69%: </w:t>
      </w:r>
      <w:r>
        <w:rPr>
          <w:rFonts w:asciiTheme="minorHAnsi" w:hAnsiTheme="minorHAnsi"/>
          <w:sz w:val="20"/>
          <w:szCs w:val="20"/>
          <w:lang w:val="en-GB"/>
        </w:rPr>
        <w:t>good</w:t>
      </w:r>
      <w:r w:rsidRPr="00420D0C">
        <w:rPr>
          <w:rFonts w:asciiTheme="minorHAnsi" w:hAnsiTheme="minorHAnsi"/>
          <w:sz w:val="20"/>
          <w:szCs w:val="20"/>
          <w:lang w:val="en-GB"/>
        </w:rPr>
        <w:t xml:space="preserve"> (3)</w:t>
      </w:r>
    </w:p>
    <w:p w14:paraId="7A98508A" w14:textId="77777777" w:rsidR="00FF0600" w:rsidRPr="00420D0C" w:rsidRDefault="00FF0600" w:rsidP="00FF0600">
      <w:pPr>
        <w:pStyle w:val="Brezrazmikov"/>
        <w:jc w:val="both"/>
        <w:rPr>
          <w:rFonts w:asciiTheme="minorHAnsi" w:hAnsiTheme="minorHAnsi"/>
          <w:sz w:val="20"/>
          <w:szCs w:val="20"/>
          <w:lang w:val="en-GB"/>
        </w:rPr>
      </w:pPr>
      <w:r w:rsidRPr="00420D0C">
        <w:rPr>
          <w:rFonts w:asciiTheme="minorHAnsi" w:hAnsiTheme="minorHAnsi"/>
          <w:sz w:val="20"/>
          <w:szCs w:val="20"/>
          <w:lang w:val="en-GB"/>
        </w:rPr>
        <w:t xml:space="preserve">70% - 84%: </w:t>
      </w:r>
      <w:r>
        <w:rPr>
          <w:rFonts w:asciiTheme="minorHAnsi" w:hAnsiTheme="minorHAnsi"/>
          <w:sz w:val="20"/>
          <w:szCs w:val="20"/>
          <w:lang w:val="en-GB"/>
        </w:rPr>
        <w:t>very good</w:t>
      </w:r>
      <w:r w:rsidRPr="00420D0C">
        <w:rPr>
          <w:rFonts w:asciiTheme="minorHAnsi" w:hAnsiTheme="minorHAnsi"/>
          <w:sz w:val="20"/>
          <w:szCs w:val="20"/>
          <w:lang w:val="en-GB"/>
        </w:rPr>
        <w:t xml:space="preserve"> (4) </w:t>
      </w:r>
    </w:p>
    <w:p w14:paraId="28798859" w14:textId="77777777" w:rsidR="00FF0600" w:rsidRDefault="00FF0600" w:rsidP="00FF0600">
      <w:pPr>
        <w:pStyle w:val="Brezrazmikov"/>
        <w:jc w:val="both"/>
        <w:rPr>
          <w:rFonts w:asciiTheme="minorHAnsi" w:hAnsiTheme="minorHAnsi"/>
          <w:sz w:val="20"/>
          <w:szCs w:val="20"/>
          <w:lang w:val="en-GB"/>
        </w:rPr>
      </w:pPr>
      <w:r w:rsidRPr="00420D0C">
        <w:rPr>
          <w:rFonts w:asciiTheme="minorHAnsi" w:hAnsiTheme="minorHAnsi"/>
          <w:sz w:val="20"/>
          <w:szCs w:val="20"/>
          <w:lang w:val="en-GB"/>
        </w:rPr>
        <w:t xml:space="preserve">85% - 100%: </w:t>
      </w:r>
      <w:r>
        <w:rPr>
          <w:rFonts w:asciiTheme="minorHAnsi" w:hAnsiTheme="minorHAnsi"/>
          <w:sz w:val="20"/>
          <w:szCs w:val="20"/>
          <w:lang w:val="en-GB"/>
        </w:rPr>
        <w:t>excellent</w:t>
      </w:r>
      <w:r w:rsidRPr="00420D0C">
        <w:rPr>
          <w:rFonts w:asciiTheme="minorHAnsi" w:hAnsiTheme="minorHAnsi"/>
          <w:sz w:val="20"/>
          <w:szCs w:val="20"/>
          <w:lang w:val="en-GB"/>
        </w:rPr>
        <w:t xml:space="preserve"> (5) </w:t>
      </w:r>
    </w:p>
    <w:p w14:paraId="6F8BD81B" w14:textId="77777777" w:rsidR="00FF0600" w:rsidRDefault="00FF0600" w:rsidP="00FF0600">
      <w:pPr>
        <w:pStyle w:val="Brezrazmikov"/>
        <w:jc w:val="both"/>
        <w:rPr>
          <w:rFonts w:asciiTheme="minorHAnsi" w:hAnsiTheme="minorHAnsi"/>
          <w:sz w:val="20"/>
          <w:szCs w:val="20"/>
          <w:lang w:val="en-GB"/>
        </w:rPr>
      </w:pPr>
    </w:p>
    <w:p w14:paraId="768D3D18" w14:textId="77777777" w:rsidR="00FF0600" w:rsidRDefault="00FF0600" w:rsidP="00FF0600">
      <w:pPr>
        <w:pStyle w:val="Brezrazmikov"/>
        <w:jc w:val="both"/>
        <w:rPr>
          <w:rFonts w:asciiTheme="minorHAnsi" w:hAnsiTheme="minorHAnsi"/>
          <w:sz w:val="20"/>
          <w:szCs w:val="20"/>
          <w:lang w:val="en-GB"/>
        </w:rPr>
      </w:pPr>
      <w:r>
        <w:rPr>
          <w:rFonts w:asciiTheme="minorHAnsi" w:hAnsiTheme="minorHAnsi"/>
          <w:sz w:val="20"/>
          <w:szCs w:val="20"/>
          <w:lang w:val="en-GB"/>
        </w:rPr>
        <w:t xml:space="preserve">The final grade in a subject is the calculated as the average of all grades. </w:t>
      </w:r>
    </w:p>
    <w:p w14:paraId="2613E9C1" w14:textId="77777777" w:rsidR="00FF0600" w:rsidRDefault="00FF0600" w:rsidP="00FF0600">
      <w:pPr>
        <w:pStyle w:val="Brezrazmikov"/>
        <w:jc w:val="both"/>
        <w:rPr>
          <w:rFonts w:asciiTheme="minorHAnsi" w:hAnsiTheme="minorHAnsi"/>
          <w:b/>
          <w:sz w:val="20"/>
          <w:szCs w:val="20"/>
          <w:lang w:val="en-GB"/>
        </w:rPr>
      </w:pPr>
    </w:p>
    <w:p w14:paraId="0B587A6A" w14:textId="77777777" w:rsidR="00FF0600" w:rsidRDefault="00FF0600" w:rsidP="00FF0600">
      <w:pPr>
        <w:pStyle w:val="Brezrazmikov"/>
        <w:jc w:val="both"/>
        <w:rPr>
          <w:rFonts w:asciiTheme="minorHAnsi" w:hAnsiTheme="minorHAnsi"/>
          <w:sz w:val="20"/>
          <w:szCs w:val="20"/>
          <w:lang w:val="en-GB"/>
        </w:rPr>
      </w:pPr>
      <w:r>
        <w:rPr>
          <w:rFonts w:asciiTheme="minorHAnsi" w:hAnsiTheme="minorHAnsi"/>
          <w:b/>
          <w:sz w:val="20"/>
          <w:szCs w:val="20"/>
          <w:lang w:val="en-GB"/>
        </w:rPr>
        <w:t>Article 5</w:t>
      </w:r>
    </w:p>
    <w:p w14:paraId="50561828" w14:textId="77777777" w:rsidR="00FF0600" w:rsidRDefault="00FF0600" w:rsidP="00FF0600">
      <w:pPr>
        <w:pStyle w:val="Brezrazmikov"/>
        <w:jc w:val="both"/>
        <w:rPr>
          <w:rFonts w:asciiTheme="minorHAnsi" w:hAnsiTheme="minorHAnsi"/>
          <w:sz w:val="20"/>
          <w:szCs w:val="20"/>
          <w:lang w:val="en-GB"/>
        </w:rPr>
      </w:pPr>
      <w:r>
        <w:rPr>
          <w:rFonts w:asciiTheme="minorHAnsi" w:hAnsiTheme="minorHAnsi"/>
          <w:sz w:val="20"/>
          <w:szCs w:val="20"/>
          <w:lang w:val="en-GB"/>
        </w:rPr>
        <w:t xml:space="preserve">Conditions for IB students to progress from year 3 to year 4: </w:t>
      </w:r>
    </w:p>
    <w:p w14:paraId="0869897A" w14:textId="77777777" w:rsidR="00FF0600" w:rsidRDefault="00FF0600" w:rsidP="0036664C">
      <w:pPr>
        <w:pStyle w:val="Brezrazmikov"/>
        <w:numPr>
          <w:ilvl w:val="0"/>
          <w:numId w:val="13"/>
        </w:numPr>
        <w:jc w:val="both"/>
        <w:rPr>
          <w:rFonts w:asciiTheme="minorHAnsi" w:hAnsiTheme="minorHAnsi"/>
          <w:sz w:val="20"/>
          <w:szCs w:val="20"/>
          <w:lang w:val="en-GB"/>
        </w:rPr>
      </w:pPr>
      <w:r>
        <w:rPr>
          <w:rFonts w:asciiTheme="minorHAnsi" w:hAnsiTheme="minorHAnsi"/>
          <w:sz w:val="20"/>
          <w:szCs w:val="20"/>
          <w:lang w:val="en-GB"/>
        </w:rPr>
        <w:t>the student meets all subject requirements defined by the teacher</w:t>
      </w:r>
    </w:p>
    <w:p w14:paraId="29B6D952" w14:textId="77777777" w:rsidR="00FF0600" w:rsidRDefault="00FF0600" w:rsidP="0036664C">
      <w:pPr>
        <w:pStyle w:val="Brezrazmikov"/>
        <w:numPr>
          <w:ilvl w:val="0"/>
          <w:numId w:val="13"/>
        </w:numPr>
        <w:jc w:val="both"/>
        <w:rPr>
          <w:rFonts w:asciiTheme="minorHAnsi" w:hAnsiTheme="minorHAnsi"/>
          <w:sz w:val="20"/>
          <w:szCs w:val="20"/>
          <w:lang w:val="en-GB"/>
        </w:rPr>
      </w:pPr>
      <w:r>
        <w:rPr>
          <w:rFonts w:asciiTheme="minorHAnsi" w:hAnsiTheme="minorHAnsi"/>
          <w:sz w:val="20"/>
          <w:szCs w:val="20"/>
          <w:lang w:val="en-GB"/>
        </w:rPr>
        <w:t>the final grade in every subject needs to be positive</w:t>
      </w:r>
    </w:p>
    <w:p w14:paraId="588B10F1" w14:textId="77777777" w:rsidR="00FF0600" w:rsidRDefault="00FF0600" w:rsidP="0036664C">
      <w:pPr>
        <w:pStyle w:val="Brezrazmikov"/>
        <w:numPr>
          <w:ilvl w:val="0"/>
          <w:numId w:val="13"/>
        </w:numPr>
        <w:jc w:val="both"/>
        <w:rPr>
          <w:rFonts w:asciiTheme="minorHAnsi" w:hAnsiTheme="minorHAnsi"/>
          <w:sz w:val="20"/>
          <w:szCs w:val="20"/>
          <w:lang w:val="en-GB"/>
        </w:rPr>
      </w:pPr>
      <w:r>
        <w:rPr>
          <w:rFonts w:asciiTheme="minorHAnsi" w:hAnsiTheme="minorHAnsi"/>
          <w:sz w:val="20"/>
          <w:szCs w:val="20"/>
          <w:lang w:val="en-GB"/>
        </w:rPr>
        <w:t xml:space="preserve">students </w:t>
      </w:r>
      <w:proofErr w:type="gramStart"/>
      <w:r>
        <w:rPr>
          <w:rFonts w:asciiTheme="minorHAnsi" w:hAnsiTheme="minorHAnsi"/>
          <w:sz w:val="20"/>
          <w:szCs w:val="20"/>
          <w:lang w:val="en-GB"/>
        </w:rPr>
        <w:t>has</w:t>
      </w:r>
      <w:proofErr w:type="gramEnd"/>
      <w:r>
        <w:rPr>
          <w:rFonts w:asciiTheme="minorHAnsi" w:hAnsiTheme="minorHAnsi"/>
          <w:sz w:val="20"/>
          <w:szCs w:val="20"/>
          <w:lang w:val="en-GB"/>
        </w:rPr>
        <w:t xml:space="preserve"> to hand in the </w:t>
      </w:r>
      <w:r w:rsidRPr="00420D0C">
        <w:rPr>
          <w:rFonts w:asciiTheme="minorHAnsi" w:hAnsiTheme="minorHAnsi"/>
          <w:sz w:val="20"/>
          <w:szCs w:val="20"/>
          <w:lang w:val="en-GB"/>
        </w:rPr>
        <w:t>First draft of the Extended Essay</w:t>
      </w:r>
      <w:r>
        <w:rPr>
          <w:rFonts w:asciiTheme="minorHAnsi" w:hAnsiTheme="minorHAnsi"/>
          <w:sz w:val="20"/>
          <w:szCs w:val="20"/>
          <w:lang w:val="en-GB"/>
        </w:rPr>
        <w:t xml:space="preserve"> – 2000 words</w:t>
      </w:r>
    </w:p>
    <w:p w14:paraId="27FF3204" w14:textId="77777777" w:rsidR="00FF0600" w:rsidRDefault="00FF0600" w:rsidP="0036664C">
      <w:pPr>
        <w:pStyle w:val="Brezrazmikov"/>
        <w:numPr>
          <w:ilvl w:val="0"/>
          <w:numId w:val="13"/>
        </w:numPr>
        <w:jc w:val="both"/>
        <w:rPr>
          <w:rFonts w:asciiTheme="minorHAnsi" w:hAnsiTheme="minorHAnsi"/>
          <w:sz w:val="20"/>
          <w:szCs w:val="20"/>
          <w:lang w:val="en-GB"/>
        </w:rPr>
      </w:pPr>
      <w:r w:rsidRPr="005C3717">
        <w:rPr>
          <w:rFonts w:asciiTheme="minorHAnsi" w:hAnsiTheme="minorHAnsi"/>
          <w:sz w:val="20"/>
          <w:szCs w:val="20"/>
          <w:lang w:val="en-GB"/>
        </w:rPr>
        <w:t xml:space="preserve">the students </w:t>
      </w:r>
      <w:proofErr w:type="gramStart"/>
      <w:r w:rsidRPr="005C3717">
        <w:rPr>
          <w:rFonts w:asciiTheme="minorHAnsi" w:hAnsiTheme="minorHAnsi"/>
          <w:sz w:val="20"/>
          <w:szCs w:val="20"/>
          <w:lang w:val="en-GB"/>
        </w:rPr>
        <w:t>has</w:t>
      </w:r>
      <w:proofErr w:type="gramEnd"/>
      <w:r w:rsidRPr="005C3717">
        <w:rPr>
          <w:rFonts w:asciiTheme="minorHAnsi" w:hAnsiTheme="minorHAnsi"/>
          <w:sz w:val="20"/>
          <w:szCs w:val="20"/>
          <w:lang w:val="en-GB"/>
        </w:rPr>
        <w:t xml:space="preserve"> to meet all the TOK, CAS and G4 requirements</w:t>
      </w:r>
    </w:p>
    <w:p w14:paraId="1037B8A3" w14:textId="77777777" w:rsidR="00FF0600" w:rsidRPr="005C3717" w:rsidRDefault="00FF0600" w:rsidP="00FF0600">
      <w:pPr>
        <w:pStyle w:val="Brezrazmikov"/>
        <w:jc w:val="both"/>
        <w:rPr>
          <w:rFonts w:asciiTheme="minorHAnsi" w:hAnsiTheme="minorHAnsi"/>
          <w:sz w:val="20"/>
          <w:szCs w:val="20"/>
          <w:lang w:val="en-GB"/>
        </w:rPr>
      </w:pPr>
    </w:p>
    <w:p w14:paraId="2CCE16BA" w14:textId="77777777" w:rsidR="00FF0600" w:rsidRPr="008E290C" w:rsidRDefault="00FF0600" w:rsidP="00FF0600">
      <w:pPr>
        <w:pStyle w:val="Brezrazmikov"/>
        <w:jc w:val="both"/>
        <w:rPr>
          <w:rFonts w:asciiTheme="minorHAnsi" w:hAnsiTheme="minorHAnsi"/>
          <w:b/>
          <w:sz w:val="20"/>
          <w:szCs w:val="20"/>
          <w:lang w:val="en-GB"/>
        </w:rPr>
      </w:pPr>
      <w:r w:rsidRPr="008E290C">
        <w:rPr>
          <w:rFonts w:asciiTheme="minorHAnsi" w:hAnsiTheme="minorHAnsi"/>
          <w:b/>
          <w:sz w:val="20"/>
          <w:szCs w:val="20"/>
          <w:lang w:val="en-GB"/>
        </w:rPr>
        <w:t>Article 6</w:t>
      </w:r>
    </w:p>
    <w:p w14:paraId="0EA8E40A" w14:textId="77777777" w:rsidR="00FF0600" w:rsidRDefault="00FF0600" w:rsidP="00FF0600">
      <w:pPr>
        <w:pStyle w:val="Brezrazmikov"/>
        <w:jc w:val="both"/>
        <w:rPr>
          <w:rFonts w:asciiTheme="minorHAnsi" w:hAnsiTheme="minorHAnsi"/>
          <w:sz w:val="20"/>
          <w:szCs w:val="20"/>
          <w:lang w:val="en-GB"/>
        </w:rPr>
      </w:pPr>
      <w:r>
        <w:rPr>
          <w:rFonts w:asciiTheme="minorHAnsi" w:hAnsiTheme="minorHAnsi"/>
          <w:sz w:val="20"/>
          <w:szCs w:val="20"/>
          <w:lang w:val="en-GB"/>
        </w:rPr>
        <w:t xml:space="preserve">At the end of the school year the whole IB teaching assembly is authorized to evaluate academic achievements of students and decides whether an IB student meets all the necessary requirements to progress from year 3 to year 4. Mutual exchange about the students’ academic progress between the school, students and parents is assured with regular meetings and reporting. </w:t>
      </w:r>
    </w:p>
    <w:p w14:paraId="687C6DE0" w14:textId="77777777" w:rsidR="00FF0600" w:rsidRDefault="00FF0600" w:rsidP="00FF0600">
      <w:pPr>
        <w:pStyle w:val="Brezrazmikov"/>
        <w:jc w:val="both"/>
        <w:rPr>
          <w:rFonts w:asciiTheme="minorHAnsi" w:hAnsiTheme="minorHAnsi"/>
          <w:sz w:val="20"/>
          <w:szCs w:val="20"/>
          <w:lang w:val="en-GB"/>
        </w:rPr>
      </w:pPr>
    </w:p>
    <w:p w14:paraId="0EBDAB99" w14:textId="77777777" w:rsidR="00FF0600" w:rsidRPr="008E290C" w:rsidRDefault="00FF0600" w:rsidP="00FF0600">
      <w:pPr>
        <w:pStyle w:val="Brezrazmikov"/>
        <w:jc w:val="both"/>
        <w:rPr>
          <w:rFonts w:asciiTheme="minorHAnsi" w:hAnsiTheme="minorHAnsi"/>
          <w:b/>
          <w:sz w:val="20"/>
          <w:szCs w:val="20"/>
          <w:lang w:val="en-GB"/>
        </w:rPr>
      </w:pPr>
      <w:r w:rsidRPr="008E290C">
        <w:rPr>
          <w:rFonts w:asciiTheme="minorHAnsi" w:hAnsiTheme="minorHAnsi"/>
          <w:b/>
          <w:sz w:val="20"/>
          <w:szCs w:val="20"/>
          <w:lang w:val="en-GB"/>
        </w:rPr>
        <w:t>Article 7</w:t>
      </w:r>
    </w:p>
    <w:p w14:paraId="2AD8AB44" w14:textId="77777777" w:rsidR="00FF0600" w:rsidRPr="003F4B69" w:rsidRDefault="00FF0600" w:rsidP="00FF0600">
      <w:pPr>
        <w:pStyle w:val="Brezrazmikov"/>
        <w:jc w:val="both"/>
        <w:rPr>
          <w:rFonts w:asciiTheme="minorHAnsi" w:hAnsiTheme="minorHAnsi"/>
          <w:sz w:val="20"/>
          <w:szCs w:val="20"/>
          <w:lang w:val="en-GB"/>
        </w:rPr>
      </w:pPr>
      <w:r>
        <w:rPr>
          <w:rFonts w:asciiTheme="minorHAnsi" w:hAnsiTheme="minorHAnsi"/>
          <w:sz w:val="20"/>
          <w:szCs w:val="20"/>
          <w:lang w:val="en-GB"/>
        </w:rPr>
        <w:t xml:space="preserve">A student with an unsatisfactory final grade in a subject at the end of the academic year can retake a subject according to </w:t>
      </w:r>
      <w:proofErr w:type="spellStart"/>
      <w:r w:rsidRPr="00420D0C">
        <w:rPr>
          <w:rFonts w:asciiTheme="minorHAnsi" w:hAnsiTheme="minorHAnsi"/>
          <w:sz w:val="20"/>
          <w:szCs w:val="20"/>
          <w:lang w:val="en-GB"/>
        </w:rPr>
        <w:t>Pravilnik</w:t>
      </w:r>
      <w:proofErr w:type="spellEnd"/>
      <w:r w:rsidRPr="00420D0C">
        <w:rPr>
          <w:rFonts w:asciiTheme="minorHAnsi" w:hAnsiTheme="minorHAnsi"/>
          <w:sz w:val="20"/>
          <w:szCs w:val="20"/>
          <w:lang w:val="en-GB"/>
        </w:rPr>
        <w:t xml:space="preserve"> o </w:t>
      </w:r>
      <w:proofErr w:type="spellStart"/>
      <w:r w:rsidRPr="00420D0C">
        <w:rPr>
          <w:rFonts w:asciiTheme="minorHAnsi" w:hAnsiTheme="minorHAnsi"/>
          <w:sz w:val="20"/>
          <w:szCs w:val="20"/>
          <w:lang w:val="en-GB"/>
        </w:rPr>
        <w:t>ocenjevanju</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znanja</w:t>
      </w:r>
      <w:proofErr w:type="spellEnd"/>
      <w:r w:rsidRPr="00420D0C">
        <w:rPr>
          <w:rFonts w:asciiTheme="minorHAnsi" w:hAnsiTheme="minorHAnsi"/>
          <w:sz w:val="20"/>
          <w:szCs w:val="20"/>
          <w:lang w:val="en-GB"/>
        </w:rPr>
        <w:t xml:space="preserve"> v </w:t>
      </w:r>
      <w:proofErr w:type="spellStart"/>
      <w:r w:rsidRPr="00420D0C">
        <w:rPr>
          <w:rFonts w:asciiTheme="minorHAnsi" w:hAnsiTheme="minorHAnsi"/>
          <w:sz w:val="20"/>
          <w:szCs w:val="20"/>
          <w:lang w:val="en-GB"/>
        </w:rPr>
        <w:t>srednjih</w:t>
      </w:r>
      <w:proofErr w:type="spellEnd"/>
      <w:r w:rsidRPr="00420D0C">
        <w:rPr>
          <w:rFonts w:asciiTheme="minorHAnsi" w:hAnsiTheme="minorHAnsi"/>
          <w:sz w:val="20"/>
          <w:szCs w:val="20"/>
          <w:lang w:val="en-GB"/>
        </w:rPr>
        <w:t xml:space="preserve"> </w:t>
      </w:r>
      <w:proofErr w:type="spellStart"/>
      <w:r w:rsidRPr="00420D0C">
        <w:rPr>
          <w:rFonts w:asciiTheme="minorHAnsi" w:hAnsiTheme="minorHAnsi"/>
          <w:sz w:val="20"/>
          <w:szCs w:val="20"/>
          <w:lang w:val="en-GB"/>
        </w:rPr>
        <w:t>šolah</w:t>
      </w:r>
      <w:proofErr w:type="spellEnd"/>
      <w:r>
        <w:rPr>
          <w:rFonts w:asciiTheme="minorHAnsi" w:hAnsiTheme="minorHAnsi"/>
          <w:sz w:val="20"/>
          <w:szCs w:val="20"/>
          <w:lang w:val="en-GB"/>
        </w:rPr>
        <w:t xml:space="preserve">. A student can improve a grade in every subject in agreement with the teacher.   </w:t>
      </w:r>
    </w:p>
    <w:p w14:paraId="5B2F9378" w14:textId="77777777" w:rsidR="00FF0600" w:rsidRDefault="00FF0600" w:rsidP="00FF0600">
      <w:pPr>
        <w:pStyle w:val="Brezrazmikov"/>
        <w:jc w:val="both"/>
        <w:rPr>
          <w:rFonts w:asciiTheme="minorHAnsi" w:hAnsiTheme="minorHAnsi"/>
          <w:b/>
          <w:sz w:val="20"/>
          <w:szCs w:val="20"/>
          <w:lang w:val="en-GB"/>
        </w:rPr>
      </w:pPr>
    </w:p>
    <w:p w14:paraId="76647006" w14:textId="77777777" w:rsidR="00FF0600" w:rsidRPr="008E290C" w:rsidRDefault="00FF0600" w:rsidP="00FF0600">
      <w:pPr>
        <w:pStyle w:val="Brezrazmikov"/>
        <w:jc w:val="both"/>
        <w:rPr>
          <w:rFonts w:asciiTheme="minorHAnsi" w:hAnsiTheme="minorHAnsi"/>
          <w:b/>
          <w:sz w:val="20"/>
          <w:szCs w:val="20"/>
          <w:lang w:val="en-GB"/>
        </w:rPr>
      </w:pPr>
      <w:r w:rsidRPr="008E290C">
        <w:rPr>
          <w:rFonts w:asciiTheme="minorHAnsi" w:hAnsiTheme="minorHAnsi"/>
          <w:b/>
          <w:sz w:val="20"/>
          <w:szCs w:val="20"/>
          <w:lang w:val="en-GB"/>
        </w:rPr>
        <w:t>Article 8</w:t>
      </w:r>
    </w:p>
    <w:p w14:paraId="28618864" w14:textId="77777777" w:rsidR="00FF0600" w:rsidRDefault="00FF0600" w:rsidP="00FF0600">
      <w:pPr>
        <w:pStyle w:val="Brezrazmikov"/>
        <w:jc w:val="both"/>
        <w:rPr>
          <w:rFonts w:asciiTheme="minorHAnsi" w:hAnsiTheme="minorHAnsi"/>
          <w:sz w:val="20"/>
          <w:szCs w:val="20"/>
          <w:lang w:val="en-GB"/>
        </w:rPr>
      </w:pPr>
      <w:r>
        <w:rPr>
          <w:rFonts w:asciiTheme="minorHAnsi" w:hAnsiTheme="minorHAnsi"/>
          <w:sz w:val="20"/>
          <w:szCs w:val="20"/>
          <w:lang w:val="en-GB"/>
        </w:rPr>
        <w:t xml:space="preserve">The student who fails to meet the requirements to progress from year 3 to year 4. The student can re-enrol in the year 3 of the national programme (program </w:t>
      </w:r>
      <w:proofErr w:type="spellStart"/>
      <w:r>
        <w:rPr>
          <w:rFonts w:asciiTheme="minorHAnsi" w:hAnsiTheme="minorHAnsi"/>
          <w:sz w:val="20"/>
          <w:szCs w:val="20"/>
          <w:lang w:val="en-GB"/>
        </w:rPr>
        <w:t>gimnazija</w:t>
      </w:r>
      <w:proofErr w:type="spellEnd"/>
      <w:r>
        <w:rPr>
          <w:rFonts w:asciiTheme="minorHAnsi" w:hAnsiTheme="minorHAnsi"/>
          <w:sz w:val="20"/>
          <w:szCs w:val="20"/>
          <w:lang w:val="en-GB"/>
        </w:rPr>
        <w:t xml:space="preserve">) or attend the IB year 3 again. In this case the </w:t>
      </w:r>
      <w:proofErr w:type="spellStart"/>
      <w:r>
        <w:rPr>
          <w:rFonts w:asciiTheme="minorHAnsi" w:hAnsiTheme="minorHAnsi"/>
          <w:sz w:val="20"/>
          <w:szCs w:val="20"/>
          <w:lang w:val="en-GB"/>
        </w:rPr>
        <w:t>Ib</w:t>
      </w:r>
      <w:proofErr w:type="spellEnd"/>
      <w:r>
        <w:rPr>
          <w:rFonts w:asciiTheme="minorHAnsi" w:hAnsiTheme="minorHAnsi"/>
          <w:sz w:val="20"/>
          <w:szCs w:val="20"/>
          <w:lang w:val="en-GB"/>
        </w:rPr>
        <w:t xml:space="preserve"> student covers the IB tuition fees. </w:t>
      </w:r>
    </w:p>
    <w:p w14:paraId="58E6DD4E" w14:textId="77777777" w:rsidR="00FF0600" w:rsidRDefault="00FF0600" w:rsidP="00FF0600">
      <w:pPr>
        <w:pStyle w:val="Brezrazmikov"/>
        <w:jc w:val="both"/>
        <w:rPr>
          <w:rFonts w:asciiTheme="minorHAnsi" w:hAnsiTheme="minorHAnsi"/>
          <w:sz w:val="20"/>
          <w:szCs w:val="20"/>
          <w:lang w:val="en-GB"/>
        </w:rPr>
      </w:pPr>
    </w:p>
    <w:p w14:paraId="3F19A233" w14:textId="77777777" w:rsidR="00FF0600" w:rsidRPr="008E290C" w:rsidRDefault="00FF0600" w:rsidP="00FF0600">
      <w:pPr>
        <w:pStyle w:val="Brezrazmikov"/>
        <w:jc w:val="both"/>
        <w:rPr>
          <w:rFonts w:asciiTheme="minorHAnsi" w:hAnsiTheme="minorHAnsi"/>
          <w:b/>
          <w:sz w:val="20"/>
          <w:szCs w:val="20"/>
          <w:lang w:val="en-GB"/>
        </w:rPr>
      </w:pPr>
      <w:r w:rsidRPr="008E290C">
        <w:rPr>
          <w:rFonts w:asciiTheme="minorHAnsi" w:hAnsiTheme="minorHAnsi"/>
          <w:b/>
          <w:sz w:val="20"/>
          <w:szCs w:val="20"/>
          <w:lang w:val="en-GB"/>
        </w:rPr>
        <w:t>Article 9</w:t>
      </w:r>
    </w:p>
    <w:p w14:paraId="7A29D4AB" w14:textId="77777777" w:rsidR="00FF0600" w:rsidRPr="009F6679" w:rsidRDefault="00FF0600" w:rsidP="00FF0600">
      <w:pPr>
        <w:pStyle w:val="Brezrazmikov"/>
        <w:jc w:val="both"/>
        <w:rPr>
          <w:rFonts w:asciiTheme="minorHAnsi" w:hAnsiTheme="minorHAnsi"/>
          <w:sz w:val="20"/>
          <w:szCs w:val="20"/>
          <w:lang w:val="en-GB"/>
        </w:rPr>
      </w:pPr>
      <w:r>
        <w:rPr>
          <w:rFonts w:asciiTheme="minorHAnsi" w:hAnsiTheme="minorHAnsi"/>
          <w:sz w:val="20"/>
          <w:szCs w:val="20"/>
          <w:lang w:val="en-GB"/>
        </w:rPr>
        <w:t xml:space="preserve">If the reasons for a student’s inability to meet the requirements are justifiable, the head of school may permit the student to progress from IB year 3 to IB year 4 and together with the teachers sets the deadlines by which the student has to meet the requirements from IB year 3. </w:t>
      </w:r>
    </w:p>
    <w:p w14:paraId="7D3BEE8F" w14:textId="77777777" w:rsidR="00FF0600" w:rsidRDefault="00FF0600" w:rsidP="00FF0600">
      <w:pPr>
        <w:pStyle w:val="Brezrazmikov"/>
        <w:jc w:val="both"/>
        <w:rPr>
          <w:rFonts w:asciiTheme="minorHAnsi" w:hAnsiTheme="minorHAnsi"/>
          <w:b/>
          <w:sz w:val="20"/>
          <w:szCs w:val="20"/>
          <w:lang w:val="en-GB"/>
        </w:rPr>
      </w:pPr>
    </w:p>
    <w:p w14:paraId="7C4746FA" w14:textId="77777777" w:rsidR="00FF0600" w:rsidRPr="008E290C" w:rsidRDefault="00FF0600" w:rsidP="00FF0600">
      <w:pPr>
        <w:pStyle w:val="Brezrazmikov"/>
        <w:jc w:val="both"/>
        <w:rPr>
          <w:rFonts w:asciiTheme="minorHAnsi" w:hAnsiTheme="minorHAnsi"/>
          <w:b/>
          <w:sz w:val="20"/>
          <w:szCs w:val="20"/>
          <w:lang w:val="en-GB"/>
        </w:rPr>
      </w:pPr>
      <w:r w:rsidRPr="008E290C">
        <w:rPr>
          <w:rFonts w:asciiTheme="minorHAnsi" w:hAnsiTheme="minorHAnsi"/>
          <w:b/>
          <w:sz w:val="20"/>
          <w:szCs w:val="20"/>
          <w:lang w:val="en-GB"/>
        </w:rPr>
        <w:t>Article 10</w:t>
      </w:r>
    </w:p>
    <w:p w14:paraId="5D0FCA74" w14:textId="77777777" w:rsidR="00FF0600" w:rsidRPr="00420D0C" w:rsidRDefault="00FF0600" w:rsidP="00FF0600">
      <w:pPr>
        <w:pStyle w:val="Brezrazmikov"/>
        <w:jc w:val="both"/>
        <w:rPr>
          <w:rFonts w:asciiTheme="minorHAnsi" w:hAnsiTheme="minorHAnsi"/>
          <w:sz w:val="20"/>
          <w:szCs w:val="20"/>
          <w:lang w:val="en-GB"/>
        </w:rPr>
      </w:pPr>
      <w:r>
        <w:rPr>
          <w:rFonts w:asciiTheme="minorHAnsi" w:hAnsiTheme="minorHAnsi"/>
          <w:sz w:val="20"/>
          <w:szCs w:val="20"/>
          <w:lang w:val="en-GB"/>
        </w:rPr>
        <w:t>In order for a student to receive the grade report for year 3 (</w:t>
      </w:r>
      <w:proofErr w:type="spellStart"/>
      <w:r>
        <w:rPr>
          <w:rFonts w:asciiTheme="minorHAnsi" w:hAnsiTheme="minorHAnsi"/>
          <w:sz w:val="20"/>
          <w:szCs w:val="20"/>
          <w:lang w:val="en-GB"/>
        </w:rPr>
        <w:t>letno</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spričevalo</w:t>
      </w:r>
      <w:proofErr w:type="spellEnd"/>
      <w:r>
        <w:rPr>
          <w:rFonts w:asciiTheme="minorHAnsi" w:hAnsiTheme="minorHAnsi"/>
          <w:sz w:val="20"/>
          <w:szCs w:val="20"/>
          <w:lang w:val="en-GB"/>
        </w:rPr>
        <w:t xml:space="preserve"> za 3. </w:t>
      </w:r>
      <w:proofErr w:type="spellStart"/>
      <w:r>
        <w:rPr>
          <w:rFonts w:asciiTheme="minorHAnsi" w:hAnsiTheme="minorHAnsi"/>
          <w:sz w:val="20"/>
          <w:szCs w:val="20"/>
          <w:lang w:val="en-GB"/>
        </w:rPr>
        <w:t>letnik</w:t>
      </w:r>
      <w:proofErr w:type="spellEnd"/>
      <w:r>
        <w:rPr>
          <w:rFonts w:asciiTheme="minorHAnsi" w:hAnsiTheme="minorHAnsi"/>
          <w:sz w:val="20"/>
          <w:szCs w:val="20"/>
          <w:lang w:val="en-GB"/>
        </w:rPr>
        <w:t xml:space="preserve">), a student has to meet all the requirements.  </w:t>
      </w:r>
    </w:p>
    <w:p w14:paraId="3B88899E" w14:textId="77777777" w:rsidR="00FF0600" w:rsidRPr="00420D0C" w:rsidRDefault="00FF0600" w:rsidP="00FF0600">
      <w:pPr>
        <w:pStyle w:val="Brezrazmikov"/>
        <w:jc w:val="both"/>
        <w:rPr>
          <w:rFonts w:asciiTheme="minorHAnsi" w:hAnsiTheme="minorHAnsi"/>
          <w:sz w:val="20"/>
          <w:szCs w:val="20"/>
          <w:lang w:val="en-GB"/>
        </w:rPr>
      </w:pPr>
    </w:p>
    <w:p w14:paraId="3D331A78" w14:textId="77777777" w:rsidR="00FF0600" w:rsidRPr="008E290C" w:rsidRDefault="00FF0600" w:rsidP="00FF0600">
      <w:pPr>
        <w:pStyle w:val="Brezrazmikov"/>
        <w:jc w:val="both"/>
        <w:rPr>
          <w:rFonts w:asciiTheme="minorHAnsi" w:hAnsiTheme="minorHAnsi"/>
          <w:b/>
          <w:sz w:val="20"/>
          <w:szCs w:val="20"/>
          <w:lang w:val="en-GB"/>
        </w:rPr>
      </w:pPr>
      <w:r w:rsidRPr="008E290C">
        <w:rPr>
          <w:rFonts w:asciiTheme="minorHAnsi" w:hAnsiTheme="minorHAnsi"/>
          <w:b/>
          <w:sz w:val="20"/>
          <w:szCs w:val="20"/>
          <w:lang w:val="en-GB"/>
        </w:rPr>
        <w:t>Article 11</w:t>
      </w:r>
    </w:p>
    <w:p w14:paraId="5068FC21" w14:textId="77777777" w:rsidR="00FF0600" w:rsidRPr="00420D0C" w:rsidRDefault="00FF0600" w:rsidP="00FF0600">
      <w:pPr>
        <w:pStyle w:val="Brezrazmikov"/>
        <w:jc w:val="both"/>
        <w:rPr>
          <w:rFonts w:asciiTheme="minorHAnsi" w:hAnsiTheme="minorHAnsi"/>
          <w:sz w:val="20"/>
          <w:szCs w:val="20"/>
          <w:lang w:val="en-GB"/>
        </w:rPr>
      </w:pPr>
      <w:r>
        <w:rPr>
          <w:rFonts w:asciiTheme="minorHAnsi" w:hAnsiTheme="minorHAnsi"/>
          <w:sz w:val="20"/>
          <w:szCs w:val="20"/>
          <w:lang w:val="en-GB"/>
        </w:rPr>
        <w:t xml:space="preserve">In order for a student to obtain the IB diploma, a student has to meet all the requirements defined by the </w:t>
      </w:r>
      <w:r w:rsidRPr="00420D0C">
        <w:rPr>
          <w:rFonts w:asciiTheme="minorHAnsi" w:hAnsiTheme="minorHAnsi"/>
          <w:sz w:val="20"/>
          <w:szCs w:val="20"/>
          <w:lang w:val="en-GB"/>
        </w:rPr>
        <w:t>IBO (Internatio</w:t>
      </w:r>
      <w:r>
        <w:rPr>
          <w:rFonts w:asciiTheme="minorHAnsi" w:hAnsiTheme="minorHAnsi"/>
          <w:sz w:val="20"/>
          <w:szCs w:val="20"/>
          <w:lang w:val="en-GB"/>
        </w:rPr>
        <w:t xml:space="preserve">nal Baccalaureate Organization). IB diploma grades are converted into the Slovenian grade scale from 1 to 5. Students get a grade report for year 4 and a grade report for the IB Diploma Programme at the end of their education at Gimnazija Kranj. </w:t>
      </w:r>
    </w:p>
    <w:p w14:paraId="69E2BB2B" w14:textId="77777777" w:rsidR="00FF0600" w:rsidRPr="00420D0C" w:rsidRDefault="00FF0600" w:rsidP="00FF0600">
      <w:pPr>
        <w:pStyle w:val="Brezrazmikov"/>
        <w:jc w:val="both"/>
        <w:rPr>
          <w:rFonts w:asciiTheme="minorHAnsi" w:hAnsiTheme="minorHAnsi"/>
          <w:sz w:val="20"/>
          <w:szCs w:val="20"/>
          <w:lang w:val="en-GB"/>
        </w:rPr>
      </w:pPr>
    </w:p>
    <w:p w14:paraId="006D7448" w14:textId="77777777" w:rsidR="00FF0600" w:rsidRPr="008E290C" w:rsidRDefault="00FF0600" w:rsidP="00FF0600">
      <w:pPr>
        <w:jc w:val="both"/>
        <w:rPr>
          <w:rFonts w:asciiTheme="minorHAnsi" w:hAnsiTheme="minorHAnsi"/>
          <w:b/>
          <w:sz w:val="20"/>
          <w:szCs w:val="20"/>
          <w:lang w:val="en-GB"/>
        </w:rPr>
      </w:pPr>
      <w:r w:rsidRPr="008E290C">
        <w:rPr>
          <w:rFonts w:asciiTheme="minorHAnsi" w:hAnsiTheme="minorHAnsi"/>
          <w:b/>
          <w:sz w:val="20"/>
          <w:szCs w:val="20"/>
          <w:lang w:val="en-GB"/>
        </w:rPr>
        <w:t>Article 13</w:t>
      </w:r>
    </w:p>
    <w:p w14:paraId="57C0D796" w14:textId="77777777" w:rsidR="00FF0600" w:rsidRDefault="00FF0600" w:rsidP="00FF0600">
      <w:pPr>
        <w:jc w:val="both"/>
        <w:rPr>
          <w:rFonts w:asciiTheme="minorHAnsi" w:hAnsiTheme="minorHAnsi"/>
          <w:sz w:val="20"/>
          <w:szCs w:val="20"/>
          <w:lang w:val="en-GB"/>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2426"/>
        <w:gridCol w:w="2410"/>
        <w:gridCol w:w="2976"/>
      </w:tblGrid>
      <w:tr w:rsidR="00FF0600" w:rsidRPr="00420D0C" w14:paraId="6C2E58E1" w14:textId="77777777" w:rsidTr="003435FF">
        <w:trPr>
          <w:trHeight w:val="583"/>
        </w:trPr>
        <w:tc>
          <w:tcPr>
            <w:tcW w:w="9216" w:type="dxa"/>
            <w:gridSpan w:val="4"/>
            <w:hideMark/>
          </w:tcPr>
          <w:p w14:paraId="78C7E524" w14:textId="77777777" w:rsidR="00FF0600" w:rsidRPr="00420D0C" w:rsidRDefault="00FF0600" w:rsidP="003435FF">
            <w:pPr>
              <w:jc w:val="both"/>
              <w:rPr>
                <w:rFonts w:asciiTheme="minorHAnsi" w:hAnsiTheme="minorHAnsi"/>
                <w:sz w:val="20"/>
                <w:szCs w:val="20"/>
                <w:lang w:val="en-GB"/>
              </w:rPr>
            </w:pPr>
            <w:r>
              <w:rPr>
                <w:rFonts w:asciiTheme="minorHAnsi" w:hAnsiTheme="minorHAnsi"/>
                <w:sz w:val="20"/>
                <w:szCs w:val="20"/>
                <w:lang w:val="en-GB"/>
              </w:rPr>
              <w:t>CONVERSION FROM THE IB GRADE SCALE TO SLOVENIAN GRADE SCALE</w:t>
            </w:r>
          </w:p>
        </w:tc>
      </w:tr>
      <w:tr w:rsidR="00FF0600" w:rsidRPr="00420D0C" w14:paraId="2DD45AED" w14:textId="77777777" w:rsidTr="003435FF">
        <w:trPr>
          <w:trHeight w:val="438"/>
        </w:trPr>
        <w:tc>
          <w:tcPr>
            <w:tcW w:w="1404" w:type="dxa"/>
            <w:hideMark/>
          </w:tcPr>
          <w:p w14:paraId="7034517E" w14:textId="77777777" w:rsidR="00FF0600" w:rsidRPr="00420D0C" w:rsidRDefault="00FF0600" w:rsidP="003435FF">
            <w:pPr>
              <w:jc w:val="both"/>
              <w:rPr>
                <w:rFonts w:asciiTheme="minorHAnsi" w:hAnsiTheme="minorHAnsi"/>
                <w:sz w:val="20"/>
                <w:szCs w:val="20"/>
                <w:lang w:val="en-GB"/>
              </w:rPr>
            </w:pPr>
            <w:r w:rsidRPr="00420D0C">
              <w:rPr>
                <w:rFonts w:asciiTheme="minorHAnsi" w:hAnsiTheme="minorHAnsi"/>
                <w:bCs/>
                <w:sz w:val="20"/>
                <w:szCs w:val="20"/>
                <w:lang w:val="en-GB"/>
              </w:rPr>
              <w:lastRenderedPageBreak/>
              <w:t xml:space="preserve">IB </w:t>
            </w:r>
            <w:r>
              <w:rPr>
                <w:rFonts w:asciiTheme="minorHAnsi" w:hAnsiTheme="minorHAnsi"/>
                <w:bCs/>
                <w:sz w:val="20"/>
                <w:szCs w:val="20"/>
                <w:lang w:val="en-GB"/>
              </w:rPr>
              <w:t>GRADE</w:t>
            </w:r>
            <w:r w:rsidRPr="00420D0C">
              <w:rPr>
                <w:rFonts w:asciiTheme="minorHAnsi" w:hAnsiTheme="minorHAnsi"/>
                <w:sz w:val="20"/>
                <w:szCs w:val="20"/>
                <w:lang w:val="en-GB"/>
              </w:rPr>
              <w:t xml:space="preserve"> </w:t>
            </w:r>
          </w:p>
        </w:tc>
        <w:tc>
          <w:tcPr>
            <w:tcW w:w="2426" w:type="dxa"/>
            <w:hideMark/>
          </w:tcPr>
          <w:p w14:paraId="51E1A43B" w14:textId="77777777" w:rsidR="00FF0600" w:rsidRPr="00420D0C" w:rsidRDefault="00FF0600" w:rsidP="003435FF">
            <w:pPr>
              <w:jc w:val="both"/>
              <w:rPr>
                <w:rFonts w:asciiTheme="minorHAnsi" w:hAnsiTheme="minorHAnsi"/>
                <w:sz w:val="20"/>
                <w:szCs w:val="20"/>
                <w:lang w:val="en-GB"/>
              </w:rPr>
            </w:pPr>
            <w:r>
              <w:rPr>
                <w:rFonts w:asciiTheme="minorHAnsi" w:hAnsiTheme="minorHAnsi"/>
                <w:bCs/>
                <w:sz w:val="20"/>
                <w:szCs w:val="20"/>
                <w:lang w:val="en-GB"/>
              </w:rPr>
              <w:t>SLOVENIAN</w:t>
            </w:r>
            <w:r w:rsidRPr="00420D0C">
              <w:rPr>
                <w:rFonts w:asciiTheme="minorHAnsi" w:hAnsiTheme="minorHAnsi"/>
                <w:bCs/>
                <w:sz w:val="20"/>
                <w:szCs w:val="20"/>
                <w:lang w:val="en-GB"/>
              </w:rPr>
              <w:t xml:space="preserve"> OCENA</w:t>
            </w:r>
            <w:r w:rsidRPr="00420D0C">
              <w:rPr>
                <w:rFonts w:asciiTheme="minorHAnsi" w:hAnsiTheme="minorHAnsi"/>
                <w:sz w:val="20"/>
                <w:szCs w:val="20"/>
                <w:lang w:val="en-GB"/>
              </w:rPr>
              <w:t xml:space="preserve"> </w:t>
            </w:r>
          </w:p>
        </w:tc>
        <w:tc>
          <w:tcPr>
            <w:tcW w:w="2410" w:type="dxa"/>
            <w:hideMark/>
          </w:tcPr>
          <w:p w14:paraId="6A18B7D5" w14:textId="77777777" w:rsidR="00FF0600" w:rsidRDefault="00FF0600" w:rsidP="003435FF">
            <w:pPr>
              <w:jc w:val="both"/>
              <w:rPr>
                <w:rFonts w:asciiTheme="minorHAnsi" w:hAnsiTheme="minorHAnsi"/>
                <w:sz w:val="20"/>
                <w:szCs w:val="20"/>
                <w:lang w:val="en-GB"/>
              </w:rPr>
            </w:pPr>
            <w:r>
              <w:rPr>
                <w:rFonts w:asciiTheme="minorHAnsi" w:hAnsiTheme="minorHAnsi"/>
                <w:bCs/>
                <w:sz w:val="20"/>
                <w:szCs w:val="20"/>
                <w:lang w:val="en-GB"/>
              </w:rPr>
              <w:t>MOTHER TONGUE</w:t>
            </w:r>
            <w:r w:rsidRPr="00420D0C">
              <w:rPr>
                <w:rFonts w:asciiTheme="minorHAnsi" w:hAnsiTheme="minorHAnsi"/>
                <w:bCs/>
                <w:sz w:val="20"/>
                <w:szCs w:val="20"/>
                <w:lang w:val="en-GB"/>
              </w:rPr>
              <w:t xml:space="preserve"> (HL)</w:t>
            </w:r>
            <w:r w:rsidRPr="00420D0C">
              <w:rPr>
                <w:rFonts w:asciiTheme="minorHAnsi" w:hAnsiTheme="minorHAnsi"/>
                <w:sz w:val="20"/>
                <w:szCs w:val="20"/>
                <w:lang w:val="en-GB"/>
              </w:rPr>
              <w:t xml:space="preserve"> </w:t>
            </w:r>
          </w:p>
          <w:p w14:paraId="5EA6FE42" w14:textId="77777777" w:rsidR="00FF0600" w:rsidRPr="00420D0C" w:rsidRDefault="00FF0600" w:rsidP="003435FF">
            <w:pPr>
              <w:jc w:val="both"/>
              <w:rPr>
                <w:rFonts w:asciiTheme="minorHAnsi" w:hAnsiTheme="minorHAnsi"/>
                <w:sz w:val="20"/>
                <w:szCs w:val="20"/>
                <w:lang w:val="en-GB"/>
              </w:rPr>
            </w:pPr>
            <w:r>
              <w:rPr>
                <w:rFonts w:asciiTheme="minorHAnsi" w:hAnsiTheme="minorHAnsi"/>
                <w:sz w:val="20"/>
                <w:szCs w:val="20"/>
                <w:lang w:val="en-GB"/>
              </w:rPr>
              <w:t>Additional points</w:t>
            </w:r>
          </w:p>
        </w:tc>
        <w:tc>
          <w:tcPr>
            <w:tcW w:w="2976" w:type="dxa"/>
            <w:hideMark/>
          </w:tcPr>
          <w:p w14:paraId="3FE903E3" w14:textId="77777777" w:rsidR="00FF0600" w:rsidRDefault="00FF0600" w:rsidP="003435FF">
            <w:pPr>
              <w:jc w:val="both"/>
              <w:rPr>
                <w:rFonts w:asciiTheme="minorHAnsi" w:hAnsiTheme="minorHAnsi"/>
                <w:sz w:val="20"/>
                <w:szCs w:val="20"/>
                <w:lang w:val="en-GB"/>
              </w:rPr>
            </w:pPr>
            <w:r>
              <w:rPr>
                <w:rFonts w:asciiTheme="minorHAnsi" w:hAnsiTheme="minorHAnsi"/>
                <w:bCs/>
                <w:sz w:val="20"/>
                <w:szCs w:val="20"/>
                <w:lang w:val="en-GB"/>
              </w:rPr>
              <w:t>Other subject</w:t>
            </w:r>
            <w:r w:rsidRPr="00420D0C">
              <w:rPr>
                <w:rFonts w:asciiTheme="minorHAnsi" w:hAnsiTheme="minorHAnsi"/>
                <w:bCs/>
                <w:sz w:val="20"/>
                <w:szCs w:val="20"/>
                <w:lang w:val="en-GB"/>
              </w:rPr>
              <w:t xml:space="preserve"> (HL)</w:t>
            </w:r>
            <w:r w:rsidRPr="00420D0C">
              <w:rPr>
                <w:rFonts w:asciiTheme="minorHAnsi" w:hAnsiTheme="minorHAnsi"/>
                <w:sz w:val="20"/>
                <w:szCs w:val="20"/>
                <w:lang w:val="en-GB"/>
              </w:rPr>
              <w:t xml:space="preserve"> </w:t>
            </w:r>
          </w:p>
          <w:p w14:paraId="7AF7AC1E" w14:textId="77777777" w:rsidR="00FF0600" w:rsidRPr="00420D0C" w:rsidRDefault="00FF0600" w:rsidP="003435FF">
            <w:pPr>
              <w:jc w:val="both"/>
              <w:rPr>
                <w:rFonts w:asciiTheme="minorHAnsi" w:hAnsiTheme="minorHAnsi"/>
                <w:sz w:val="20"/>
                <w:szCs w:val="20"/>
                <w:lang w:val="en-GB"/>
              </w:rPr>
            </w:pPr>
            <w:r>
              <w:rPr>
                <w:rFonts w:asciiTheme="minorHAnsi" w:hAnsiTheme="minorHAnsi"/>
                <w:sz w:val="20"/>
                <w:szCs w:val="20"/>
                <w:lang w:val="en-GB"/>
              </w:rPr>
              <w:t>Additional points</w:t>
            </w:r>
          </w:p>
        </w:tc>
      </w:tr>
      <w:tr w:rsidR="00FF0600" w:rsidRPr="00420D0C" w14:paraId="3C416872" w14:textId="77777777" w:rsidTr="003435FF">
        <w:trPr>
          <w:trHeight w:val="267"/>
        </w:trPr>
        <w:tc>
          <w:tcPr>
            <w:tcW w:w="1404" w:type="dxa"/>
            <w:hideMark/>
          </w:tcPr>
          <w:p w14:paraId="109B8484" w14:textId="77777777" w:rsidR="00FF0600" w:rsidRPr="00420D0C" w:rsidRDefault="00FF0600" w:rsidP="003435FF">
            <w:pPr>
              <w:jc w:val="both"/>
              <w:rPr>
                <w:rFonts w:asciiTheme="minorHAnsi" w:hAnsiTheme="minorHAnsi"/>
                <w:sz w:val="20"/>
                <w:szCs w:val="20"/>
                <w:lang w:val="en-GB"/>
              </w:rPr>
            </w:pPr>
            <w:r w:rsidRPr="00420D0C">
              <w:rPr>
                <w:rFonts w:asciiTheme="minorHAnsi" w:hAnsiTheme="minorHAnsi"/>
                <w:sz w:val="20"/>
                <w:szCs w:val="20"/>
                <w:lang w:val="en-GB"/>
              </w:rPr>
              <w:t>7</w:t>
            </w:r>
          </w:p>
        </w:tc>
        <w:tc>
          <w:tcPr>
            <w:tcW w:w="2426" w:type="dxa"/>
            <w:hideMark/>
          </w:tcPr>
          <w:p w14:paraId="1D0ADF7A" w14:textId="77777777" w:rsidR="00FF0600" w:rsidRPr="00420D0C" w:rsidRDefault="00FF0600" w:rsidP="003435FF">
            <w:pPr>
              <w:jc w:val="both"/>
              <w:rPr>
                <w:rFonts w:asciiTheme="minorHAnsi" w:hAnsiTheme="minorHAnsi"/>
                <w:sz w:val="20"/>
                <w:szCs w:val="20"/>
                <w:lang w:val="en-GB"/>
              </w:rPr>
            </w:pPr>
            <w:r w:rsidRPr="00420D0C">
              <w:rPr>
                <w:rFonts w:asciiTheme="minorHAnsi" w:hAnsiTheme="minorHAnsi"/>
                <w:sz w:val="20"/>
                <w:szCs w:val="20"/>
                <w:lang w:val="en-GB"/>
              </w:rPr>
              <w:t>5</w:t>
            </w:r>
          </w:p>
        </w:tc>
        <w:tc>
          <w:tcPr>
            <w:tcW w:w="2410" w:type="dxa"/>
            <w:hideMark/>
          </w:tcPr>
          <w:p w14:paraId="2FDADC54" w14:textId="77777777" w:rsidR="00FF0600" w:rsidRPr="00420D0C" w:rsidRDefault="00FF0600" w:rsidP="003435FF">
            <w:pPr>
              <w:jc w:val="both"/>
              <w:rPr>
                <w:rFonts w:asciiTheme="minorHAnsi" w:hAnsiTheme="minorHAnsi"/>
                <w:sz w:val="20"/>
                <w:szCs w:val="20"/>
                <w:lang w:val="en-GB"/>
              </w:rPr>
            </w:pPr>
            <w:r w:rsidRPr="00420D0C">
              <w:rPr>
                <w:rFonts w:asciiTheme="minorHAnsi" w:hAnsiTheme="minorHAnsi"/>
                <w:sz w:val="20"/>
                <w:szCs w:val="20"/>
                <w:lang w:val="en-GB"/>
              </w:rPr>
              <w:t>+3</w:t>
            </w:r>
          </w:p>
        </w:tc>
        <w:tc>
          <w:tcPr>
            <w:tcW w:w="2976" w:type="dxa"/>
            <w:hideMark/>
          </w:tcPr>
          <w:p w14:paraId="4EEBABDC" w14:textId="77777777" w:rsidR="00FF0600" w:rsidRPr="00420D0C" w:rsidRDefault="00FF0600" w:rsidP="003435FF">
            <w:pPr>
              <w:jc w:val="both"/>
              <w:rPr>
                <w:rFonts w:asciiTheme="minorHAnsi" w:hAnsiTheme="minorHAnsi"/>
                <w:sz w:val="20"/>
                <w:szCs w:val="20"/>
                <w:lang w:val="en-GB"/>
              </w:rPr>
            </w:pPr>
            <w:r w:rsidRPr="00420D0C">
              <w:rPr>
                <w:rFonts w:asciiTheme="minorHAnsi" w:hAnsiTheme="minorHAnsi"/>
                <w:sz w:val="20"/>
                <w:szCs w:val="20"/>
                <w:lang w:val="en-GB"/>
              </w:rPr>
              <w:t>+3</w:t>
            </w:r>
          </w:p>
        </w:tc>
      </w:tr>
      <w:tr w:rsidR="00FF0600" w:rsidRPr="00420D0C" w14:paraId="53CB86D8" w14:textId="77777777" w:rsidTr="003435FF">
        <w:trPr>
          <w:trHeight w:val="316"/>
        </w:trPr>
        <w:tc>
          <w:tcPr>
            <w:tcW w:w="1404" w:type="dxa"/>
            <w:hideMark/>
          </w:tcPr>
          <w:p w14:paraId="1B87E3DE" w14:textId="77777777" w:rsidR="00FF0600" w:rsidRPr="00420D0C" w:rsidRDefault="00FF0600" w:rsidP="003435FF">
            <w:pPr>
              <w:jc w:val="both"/>
              <w:rPr>
                <w:rFonts w:asciiTheme="minorHAnsi" w:hAnsiTheme="minorHAnsi"/>
                <w:sz w:val="20"/>
                <w:szCs w:val="20"/>
                <w:lang w:val="en-GB"/>
              </w:rPr>
            </w:pPr>
            <w:r w:rsidRPr="00420D0C">
              <w:rPr>
                <w:rFonts w:asciiTheme="minorHAnsi" w:hAnsiTheme="minorHAnsi"/>
                <w:sz w:val="20"/>
                <w:szCs w:val="20"/>
                <w:lang w:val="en-GB"/>
              </w:rPr>
              <w:t>6</w:t>
            </w:r>
          </w:p>
        </w:tc>
        <w:tc>
          <w:tcPr>
            <w:tcW w:w="2426" w:type="dxa"/>
            <w:hideMark/>
          </w:tcPr>
          <w:p w14:paraId="14648C29" w14:textId="77777777" w:rsidR="00FF0600" w:rsidRPr="00420D0C" w:rsidRDefault="00FF0600" w:rsidP="003435FF">
            <w:pPr>
              <w:jc w:val="both"/>
              <w:rPr>
                <w:rFonts w:asciiTheme="minorHAnsi" w:hAnsiTheme="minorHAnsi"/>
                <w:sz w:val="20"/>
                <w:szCs w:val="20"/>
                <w:lang w:val="en-GB"/>
              </w:rPr>
            </w:pPr>
            <w:r w:rsidRPr="00420D0C">
              <w:rPr>
                <w:rFonts w:asciiTheme="minorHAnsi" w:hAnsiTheme="minorHAnsi"/>
                <w:sz w:val="20"/>
                <w:szCs w:val="20"/>
                <w:lang w:val="en-GB"/>
              </w:rPr>
              <w:t>5</w:t>
            </w:r>
          </w:p>
        </w:tc>
        <w:tc>
          <w:tcPr>
            <w:tcW w:w="2410" w:type="dxa"/>
            <w:hideMark/>
          </w:tcPr>
          <w:p w14:paraId="2FD9BDBD" w14:textId="77777777" w:rsidR="00FF0600" w:rsidRPr="00420D0C" w:rsidRDefault="00FF0600" w:rsidP="003435FF">
            <w:pPr>
              <w:jc w:val="both"/>
              <w:rPr>
                <w:rFonts w:asciiTheme="minorHAnsi" w:hAnsiTheme="minorHAnsi"/>
                <w:sz w:val="20"/>
                <w:szCs w:val="20"/>
                <w:lang w:val="en-GB"/>
              </w:rPr>
            </w:pPr>
            <w:r w:rsidRPr="00420D0C">
              <w:rPr>
                <w:rFonts w:asciiTheme="minorHAnsi" w:hAnsiTheme="minorHAnsi"/>
                <w:sz w:val="20"/>
                <w:szCs w:val="20"/>
                <w:lang w:val="en-GB"/>
              </w:rPr>
              <w:t>+2</w:t>
            </w:r>
          </w:p>
        </w:tc>
        <w:tc>
          <w:tcPr>
            <w:tcW w:w="2976" w:type="dxa"/>
            <w:hideMark/>
          </w:tcPr>
          <w:p w14:paraId="09EB6126" w14:textId="77777777" w:rsidR="00FF0600" w:rsidRPr="00420D0C" w:rsidRDefault="00FF0600" w:rsidP="003435FF">
            <w:pPr>
              <w:jc w:val="both"/>
              <w:rPr>
                <w:rFonts w:asciiTheme="minorHAnsi" w:hAnsiTheme="minorHAnsi"/>
                <w:sz w:val="20"/>
                <w:szCs w:val="20"/>
                <w:lang w:val="en-GB"/>
              </w:rPr>
            </w:pPr>
            <w:r w:rsidRPr="00420D0C">
              <w:rPr>
                <w:rFonts w:asciiTheme="minorHAnsi" w:hAnsiTheme="minorHAnsi"/>
                <w:sz w:val="20"/>
                <w:szCs w:val="20"/>
                <w:lang w:val="en-GB"/>
              </w:rPr>
              <w:t>+3</w:t>
            </w:r>
          </w:p>
        </w:tc>
      </w:tr>
      <w:tr w:rsidR="00FF0600" w:rsidRPr="00420D0C" w14:paraId="36EC0195" w14:textId="77777777" w:rsidTr="003435FF">
        <w:trPr>
          <w:trHeight w:val="366"/>
        </w:trPr>
        <w:tc>
          <w:tcPr>
            <w:tcW w:w="1404" w:type="dxa"/>
            <w:hideMark/>
          </w:tcPr>
          <w:p w14:paraId="34C3CC76" w14:textId="77777777" w:rsidR="00FF0600" w:rsidRPr="00420D0C" w:rsidRDefault="00FF0600" w:rsidP="003435FF">
            <w:pPr>
              <w:jc w:val="both"/>
              <w:rPr>
                <w:rFonts w:asciiTheme="minorHAnsi" w:hAnsiTheme="minorHAnsi"/>
                <w:sz w:val="20"/>
                <w:szCs w:val="20"/>
                <w:lang w:val="en-GB"/>
              </w:rPr>
            </w:pPr>
            <w:r w:rsidRPr="00420D0C">
              <w:rPr>
                <w:rFonts w:asciiTheme="minorHAnsi" w:hAnsiTheme="minorHAnsi"/>
                <w:sz w:val="20"/>
                <w:szCs w:val="20"/>
                <w:lang w:val="en-GB"/>
              </w:rPr>
              <w:t>5</w:t>
            </w:r>
          </w:p>
        </w:tc>
        <w:tc>
          <w:tcPr>
            <w:tcW w:w="2426" w:type="dxa"/>
            <w:hideMark/>
          </w:tcPr>
          <w:p w14:paraId="17310F6F" w14:textId="77777777" w:rsidR="00FF0600" w:rsidRPr="00420D0C" w:rsidRDefault="00FF0600" w:rsidP="003435FF">
            <w:pPr>
              <w:jc w:val="both"/>
              <w:rPr>
                <w:rFonts w:asciiTheme="minorHAnsi" w:hAnsiTheme="minorHAnsi"/>
                <w:sz w:val="20"/>
                <w:szCs w:val="20"/>
                <w:lang w:val="en-GB"/>
              </w:rPr>
            </w:pPr>
            <w:r w:rsidRPr="00420D0C">
              <w:rPr>
                <w:rFonts w:asciiTheme="minorHAnsi" w:hAnsiTheme="minorHAnsi"/>
                <w:sz w:val="20"/>
                <w:szCs w:val="20"/>
                <w:lang w:val="en-GB"/>
              </w:rPr>
              <w:t>4</w:t>
            </w:r>
          </w:p>
        </w:tc>
        <w:tc>
          <w:tcPr>
            <w:tcW w:w="2410" w:type="dxa"/>
            <w:hideMark/>
          </w:tcPr>
          <w:p w14:paraId="3217AC86" w14:textId="77777777" w:rsidR="00FF0600" w:rsidRPr="00420D0C" w:rsidRDefault="00FF0600" w:rsidP="003435FF">
            <w:pPr>
              <w:jc w:val="both"/>
              <w:rPr>
                <w:rFonts w:asciiTheme="minorHAnsi" w:hAnsiTheme="minorHAnsi"/>
                <w:sz w:val="20"/>
                <w:szCs w:val="20"/>
                <w:lang w:val="en-GB"/>
              </w:rPr>
            </w:pPr>
            <w:r w:rsidRPr="00420D0C">
              <w:rPr>
                <w:rFonts w:asciiTheme="minorHAnsi" w:hAnsiTheme="minorHAnsi"/>
                <w:sz w:val="20"/>
                <w:szCs w:val="20"/>
                <w:lang w:val="en-GB"/>
              </w:rPr>
              <w:t>+2</w:t>
            </w:r>
          </w:p>
        </w:tc>
        <w:tc>
          <w:tcPr>
            <w:tcW w:w="2976" w:type="dxa"/>
            <w:hideMark/>
          </w:tcPr>
          <w:p w14:paraId="2B30D544" w14:textId="77777777" w:rsidR="00FF0600" w:rsidRPr="00420D0C" w:rsidRDefault="00FF0600" w:rsidP="003435FF">
            <w:pPr>
              <w:jc w:val="both"/>
              <w:rPr>
                <w:rFonts w:asciiTheme="minorHAnsi" w:hAnsiTheme="minorHAnsi"/>
                <w:sz w:val="20"/>
                <w:szCs w:val="20"/>
                <w:lang w:val="en-GB"/>
              </w:rPr>
            </w:pPr>
            <w:r w:rsidRPr="00420D0C">
              <w:rPr>
                <w:rFonts w:asciiTheme="minorHAnsi" w:hAnsiTheme="minorHAnsi"/>
                <w:sz w:val="20"/>
                <w:szCs w:val="20"/>
                <w:lang w:val="en-GB"/>
              </w:rPr>
              <w:t>+2</w:t>
            </w:r>
          </w:p>
        </w:tc>
      </w:tr>
      <w:tr w:rsidR="00FF0600" w:rsidRPr="00420D0C" w14:paraId="74040854" w14:textId="77777777" w:rsidTr="003435FF">
        <w:trPr>
          <w:trHeight w:val="274"/>
        </w:trPr>
        <w:tc>
          <w:tcPr>
            <w:tcW w:w="1404" w:type="dxa"/>
            <w:hideMark/>
          </w:tcPr>
          <w:p w14:paraId="22C3D751" w14:textId="77777777" w:rsidR="00FF0600" w:rsidRPr="00420D0C" w:rsidRDefault="00FF0600" w:rsidP="003435FF">
            <w:pPr>
              <w:jc w:val="both"/>
              <w:rPr>
                <w:rFonts w:asciiTheme="minorHAnsi" w:hAnsiTheme="minorHAnsi"/>
                <w:sz w:val="20"/>
                <w:szCs w:val="20"/>
                <w:lang w:val="en-GB"/>
              </w:rPr>
            </w:pPr>
            <w:r w:rsidRPr="00420D0C">
              <w:rPr>
                <w:rFonts w:asciiTheme="minorHAnsi" w:hAnsiTheme="minorHAnsi"/>
                <w:sz w:val="20"/>
                <w:szCs w:val="20"/>
                <w:lang w:val="en-GB"/>
              </w:rPr>
              <w:t>4</w:t>
            </w:r>
          </w:p>
        </w:tc>
        <w:tc>
          <w:tcPr>
            <w:tcW w:w="2426" w:type="dxa"/>
            <w:hideMark/>
          </w:tcPr>
          <w:p w14:paraId="68D9363B" w14:textId="77777777" w:rsidR="00FF0600" w:rsidRPr="00420D0C" w:rsidRDefault="00FF0600" w:rsidP="003435FF">
            <w:pPr>
              <w:jc w:val="both"/>
              <w:rPr>
                <w:rFonts w:asciiTheme="minorHAnsi" w:hAnsiTheme="minorHAnsi"/>
                <w:sz w:val="20"/>
                <w:szCs w:val="20"/>
                <w:lang w:val="en-GB"/>
              </w:rPr>
            </w:pPr>
            <w:r w:rsidRPr="00420D0C">
              <w:rPr>
                <w:rFonts w:asciiTheme="minorHAnsi" w:hAnsiTheme="minorHAnsi"/>
                <w:sz w:val="20"/>
                <w:szCs w:val="20"/>
                <w:lang w:val="en-GB"/>
              </w:rPr>
              <w:t>3</w:t>
            </w:r>
          </w:p>
        </w:tc>
        <w:tc>
          <w:tcPr>
            <w:tcW w:w="2410" w:type="dxa"/>
            <w:hideMark/>
          </w:tcPr>
          <w:p w14:paraId="3EDD0640" w14:textId="77777777" w:rsidR="00FF0600" w:rsidRPr="00420D0C" w:rsidRDefault="00FF0600" w:rsidP="003435FF">
            <w:pPr>
              <w:jc w:val="both"/>
              <w:rPr>
                <w:rFonts w:asciiTheme="minorHAnsi" w:hAnsiTheme="minorHAnsi"/>
                <w:sz w:val="20"/>
                <w:szCs w:val="20"/>
                <w:lang w:val="en-GB"/>
              </w:rPr>
            </w:pPr>
            <w:r w:rsidRPr="00420D0C">
              <w:rPr>
                <w:rFonts w:asciiTheme="minorHAnsi" w:hAnsiTheme="minorHAnsi"/>
                <w:sz w:val="20"/>
                <w:szCs w:val="20"/>
                <w:lang w:val="en-GB"/>
              </w:rPr>
              <w:t>+1</w:t>
            </w:r>
          </w:p>
        </w:tc>
        <w:tc>
          <w:tcPr>
            <w:tcW w:w="2976" w:type="dxa"/>
            <w:hideMark/>
          </w:tcPr>
          <w:p w14:paraId="45DDF076" w14:textId="77777777" w:rsidR="00FF0600" w:rsidRPr="00420D0C" w:rsidRDefault="00FF0600" w:rsidP="003435FF">
            <w:pPr>
              <w:jc w:val="both"/>
              <w:rPr>
                <w:rFonts w:asciiTheme="minorHAnsi" w:hAnsiTheme="minorHAnsi"/>
                <w:sz w:val="20"/>
                <w:szCs w:val="20"/>
                <w:lang w:val="en-GB"/>
              </w:rPr>
            </w:pPr>
            <w:r w:rsidRPr="00420D0C">
              <w:rPr>
                <w:rFonts w:asciiTheme="minorHAnsi" w:hAnsiTheme="minorHAnsi"/>
                <w:sz w:val="20"/>
                <w:szCs w:val="20"/>
                <w:lang w:val="en-GB"/>
              </w:rPr>
              <w:t>+1</w:t>
            </w:r>
          </w:p>
        </w:tc>
      </w:tr>
      <w:tr w:rsidR="00FF0600" w:rsidRPr="00420D0C" w14:paraId="6DFE8000" w14:textId="77777777" w:rsidTr="003435FF">
        <w:trPr>
          <w:trHeight w:val="324"/>
        </w:trPr>
        <w:tc>
          <w:tcPr>
            <w:tcW w:w="1404" w:type="dxa"/>
            <w:hideMark/>
          </w:tcPr>
          <w:p w14:paraId="57AB7477" w14:textId="77777777" w:rsidR="00FF0600" w:rsidRPr="00420D0C" w:rsidRDefault="00FF0600" w:rsidP="003435FF">
            <w:pPr>
              <w:jc w:val="both"/>
              <w:rPr>
                <w:rFonts w:asciiTheme="minorHAnsi" w:hAnsiTheme="minorHAnsi"/>
                <w:sz w:val="20"/>
                <w:szCs w:val="20"/>
                <w:lang w:val="en-GB"/>
              </w:rPr>
            </w:pPr>
            <w:r w:rsidRPr="00420D0C">
              <w:rPr>
                <w:rFonts w:asciiTheme="minorHAnsi" w:hAnsiTheme="minorHAnsi"/>
                <w:sz w:val="20"/>
                <w:szCs w:val="20"/>
                <w:lang w:val="en-GB"/>
              </w:rPr>
              <w:t>3</w:t>
            </w:r>
          </w:p>
        </w:tc>
        <w:tc>
          <w:tcPr>
            <w:tcW w:w="2426" w:type="dxa"/>
            <w:hideMark/>
          </w:tcPr>
          <w:p w14:paraId="2CC21B90" w14:textId="77777777" w:rsidR="00FF0600" w:rsidRPr="00420D0C" w:rsidRDefault="00FF0600" w:rsidP="003435FF">
            <w:pPr>
              <w:jc w:val="both"/>
              <w:rPr>
                <w:rFonts w:asciiTheme="minorHAnsi" w:hAnsiTheme="minorHAnsi"/>
                <w:sz w:val="20"/>
                <w:szCs w:val="20"/>
                <w:lang w:val="en-GB"/>
              </w:rPr>
            </w:pPr>
            <w:r w:rsidRPr="00420D0C">
              <w:rPr>
                <w:rFonts w:asciiTheme="minorHAnsi" w:hAnsiTheme="minorHAnsi"/>
                <w:sz w:val="20"/>
                <w:szCs w:val="20"/>
                <w:lang w:val="en-GB"/>
              </w:rPr>
              <w:t>2</w:t>
            </w:r>
          </w:p>
        </w:tc>
        <w:tc>
          <w:tcPr>
            <w:tcW w:w="2410" w:type="dxa"/>
            <w:hideMark/>
          </w:tcPr>
          <w:p w14:paraId="0D142F6F" w14:textId="77777777" w:rsidR="00FF0600" w:rsidRPr="00420D0C" w:rsidRDefault="00FF0600" w:rsidP="003435FF">
            <w:pPr>
              <w:jc w:val="both"/>
              <w:rPr>
                <w:rFonts w:asciiTheme="minorHAnsi" w:hAnsiTheme="minorHAnsi"/>
                <w:sz w:val="20"/>
                <w:szCs w:val="20"/>
                <w:lang w:val="en-GB"/>
              </w:rPr>
            </w:pPr>
          </w:p>
        </w:tc>
        <w:tc>
          <w:tcPr>
            <w:tcW w:w="2976" w:type="dxa"/>
            <w:hideMark/>
          </w:tcPr>
          <w:p w14:paraId="15290415" w14:textId="77777777" w:rsidR="00FF0600" w:rsidRPr="00420D0C" w:rsidRDefault="00FF0600" w:rsidP="003435FF">
            <w:pPr>
              <w:jc w:val="both"/>
              <w:rPr>
                <w:rFonts w:asciiTheme="minorHAnsi" w:hAnsiTheme="minorHAnsi"/>
                <w:sz w:val="20"/>
                <w:szCs w:val="20"/>
                <w:lang w:val="en-GB"/>
              </w:rPr>
            </w:pPr>
            <w:r w:rsidRPr="00420D0C">
              <w:rPr>
                <w:rFonts w:asciiTheme="minorHAnsi" w:hAnsiTheme="minorHAnsi"/>
                <w:sz w:val="20"/>
                <w:szCs w:val="20"/>
                <w:lang w:val="en-GB"/>
              </w:rPr>
              <w:t>+1</w:t>
            </w:r>
          </w:p>
        </w:tc>
      </w:tr>
      <w:tr w:rsidR="00FF0600" w:rsidRPr="00420D0C" w14:paraId="0C37858F" w14:textId="77777777" w:rsidTr="003435FF">
        <w:trPr>
          <w:trHeight w:val="360"/>
        </w:trPr>
        <w:tc>
          <w:tcPr>
            <w:tcW w:w="1404" w:type="dxa"/>
            <w:hideMark/>
          </w:tcPr>
          <w:p w14:paraId="138328F9" w14:textId="77777777" w:rsidR="00FF0600" w:rsidRPr="00420D0C" w:rsidRDefault="00FF0600" w:rsidP="003435FF">
            <w:pPr>
              <w:jc w:val="both"/>
              <w:rPr>
                <w:rFonts w:asciiTheme="minorHAnsi" w:hAnsiTheme="minorHAnsi"/>
                <w:sz w:val="20"/>
                <w:szCs w:val="20"/>
                <w:lang w:val="en-GB"/>
              </w:rPr>
            </w:pPr>
            <w:r w:rsidRPr="00420D0C">
              <w:rPr>
                <w:rFonts w:asciiTheme="minorHAnsi" w:hAnsiTheme="minorHAnsi"/>
                <w:sz w:val="20"/>
                <w:szCs w:val="20"/>
                <w:lang w:val="en-GB"/>
              </w:rPr>
              <w:t>2</w:t>
            </w:r>
          </w:p>
        </w:tc>
        <w:tc>
          <w:tcPr>
            <w:tcW w:w="2426" w:type="dxa"/>
            <w:hideMark/>
          </w:tcPr>
          <w:p w14:paraId="54B6C890" w14:textId="77777777" w:rsidR="00FF0600" w:rsidRPr="00420D0C" w:rsidRDefault="00FF0600" w:rsidP="003435FF">
            <w:pPr>
              <w:jc w:val="both"/>
              <w:rPr>
                <w:rFonts w:asciiTheme="minorHAnsi" w:hAnsiTheme="minorHAnsi"/>
                <w:sz w:val="20"/>
                <w:szCs w:val="20"/>
                <w:lang w:val="en-GB"/>
              </w:rPr>
            </w:pPr>
            <w:r w:rsidRPr="00420D0C">
              <w:rPr>
                <w:rFonts w:asciiTheme="minorHAnsi" w:hAnsiTheme="minorHAnsi"/>
                <w:sz w:val="20"/>
                <w:szCs w:val="20"/>
                <w:lang w:val="en-GB"/>
              </w:rPr>
              <w:t>2</w:t>
            </w:r>
          </w:p>
        </w:tc>
        <w:tc>
          <w:tcPr>
            <w:tcW w:w="2410" w:type="dxa"/>
            <w:hideMark/>
          </w:tcPr>
          <w:p w14:paraId="4475AD14" w14:textId="77777777" w:rsidR="00FF0600" w:rsidRPr="00420D0C" w:rsidRDefault="00FF0600" w:rsidP="003435FF">
            <w:pPr>
              <w:jc w:val="both"/>
              <w:rPr>
                <w:rFonts w:asciiTheme="minorHAnsi" w:hAnsiTheme="minorHAnsi"/>
                <w:sz w:val="20"/>
                <w:szCs w:val="20"/>
                <w:lang w:val="en-GB"/>
              </w:rPr>
            </w:pPr>
          </w:p>
        </w:tc>
        <w:tc>
          <w:tcPr>
            <w:tcW w:w="2976" w:type="dxa"/>
            <w:hideMark/>
          </w:tcPr>
          <w:p w14:paraId="0D792F2A" w14:textId="77777777" w:rsidR="00FF0600" w:rsidRPr="00420D0C" w:rsidRDefault="00FF0600" w:rsidP="003435FF">
            <w:pPr>
              <w:jc w:val="both"/>
              <w:rPr>
                <w:rFonts w:asciiTheme="minorHAnsi" w:hAnsiTheme="minorHAnsi"/>
                <w:sz w:val="20"/>
                <w:szCs w:val="20"/>
                <w:lang w:val="en-GB"/>
              </w:rPr>
            </w:pPr>
            <w:r w:rsidRPr="00420D0C">
              <w:rPr>
                <w:rFonts w:asciiTheme="minorHAnsi" w:hAnsiTheme="minorHAnsi"/>
                <w:sz w:val="20"/>
                <w:szCs w:val="20"/>
                <w:lang w:val="en-GB"/>
              </w:rPr>
              <w:t>+1</w:t>
            </w:r>
          </w:p>
        </w:tc>
      </w:tr>
      <w:tr w:rsidR="00FF0600" w:rsidRPr="00420D0C" w14:paraId="735DA4F4" w14:textId="77777777" w:rsidTr="003435FF">
        <w:trPr>
          <w:trHeight w:val="283"/>
        </w:trPr>
        <w:tc>
          <w:tcPr>
            <w:tcW w:w="1404" w:type="dxa"/>
            <w:hideMark/>
          </w:tcPr>
          <w:p w14:paraId="19F14E3C" w14:textId="77777777" w:rsidR="00FF0600" w:rsidRPr="00420D0C" w:rsidRDefault="00FF0600" w:rsidP="003435FF">
            <w:pPr>
              <w:jc w:val="both"/>
              <w:rPr>
                <w:rFonts w:asciiTheme="minorHAnsi" w:hAnsiTheme="minorHAnsi"/>
                <w:sz w:val="20"/>
                <w:szCs w:val="20"/>
                <w:lang w:val="en-GB"/>
              </w:rPr>
            </w:pPr>
            <w:r w:rsidRPr="00420D0C">
              <w:rPr>
                <w:rFonts w:asciiTheme="minorHAnsi" w:hAnsiTheme="minorHAnsi"/>
                <w:sz w:val="20"/>
                <w:szCs w:val="20"/>
                <w:lang w:val="en-GB"/>
              </w:rPr>
              <w:t>1</w:t>
            </w:r>
          </w:p>
        </w:tc>
        <w:tc>
          <w:tcPr>
            <w:tcW w:w="2426" w:type="dxa"/>
            <w:hideMark/>
          </w:tcPr>
          <w:p w14:paraId="065D2414" w14:textId="77777777" w:rsidR="00FF0600" w:rsidRPr="00420D0C" w:rsidRDefault="00FF0600" w:rsidP="003435FF">
            <w:pPr>
              <w:jc w:val="both"/>
              <w:rPr>
                <w:rFonts w:asciiTheme="minorHAnsi" w:hAnsiTheme="minorHAnsi"/>
                <w:sz w:val="20"/>
                <w:szCs w:val="20"/>
                <w:lang w:val="en-GB"/>
              </w:rPr>
            </w:pPr>
            <w:r w:rsidRPr="00420D0C">
              <w:rPr>
                <w:rFonts w:asciiTheme="minorHAnsi" w:hAnsiTheme="minorHAnsi"/>
                <w:sz w:val="20"/>
                <w:szCs w:val="20"/>
                <w:lang w:val="en-GB"/>
              </w:rPr>
              <w:t>1</w:t>
            </w:r>
          </w:p>
        </w:tc>
        <w:tc>
          <w:tcPr>
            <w:tcW w:w="2410" w:type="dxa"/>
            <w:hideMark/>
          </w:tcPr>
          <w:p w14:paraId="120C4E94" w14:textId="77777777" w:rsidR="00FF0600" w:rsidRPr="00420D0C" w:rsidRDefault="00FF0600" w:rsidP="003435FF">
            <w:pPr>
              <w:jc w:val="both"/>
              <w:rPr>
                <w:rFonts w:asciiTheme="minorHAnsi" w:hAnsiTheme="minorHAnsi"/>
                <w:sz w:val="20"/>
                <w:szCs w:val="20"/>
                <w:lang w:val="en-GB"/>
              </w:rPr>
            </w:pPr>
          </w:p>
        </w:tc>
        <w:tc>
          <w:tcPr>
            <w:tcW w:w="2976" w:type="dxa"/>
            <w:hideMark/>
          </w:tcPr>
          <w:p w14:paraId="42AFC42D" w14:textId="77777777" w:rsidR="00FF0600" w:rsidRPr="00420D0C" w:rsidRDefault="00FF0600" w:rsidP="003435FF">
            <w:pPr>
              <w:jc w:val="both"/>
              <w:rPr>
                <w:rFonts w:asciiTheme="minorHAnsi" w:hAnsiTheme="minorHAnsi"/>
                <w:sz w:val="20"/>
                <w:szCs w:val="20"/>
                <w:lang w:val="en-GB"/>
              </w:rPr>
            </w:pPr>
          </w:p>
        </w:tc>
      </w:tr>
    </w:tbl>
    <w:p w14:paraId="271CA723" w14:textId="77777777" w:rsidR="00FF0600" w:rsidRDefault="00FF0600" w:rsidP="00FF0600">
      <w:pPr>
        <w:jc w:val="both"/>
        <w:rPr>
          <w:rFonts w:asciiTheme="minorHAnsi" w:hAnsiTheme="minorHAnsi"/>
          <w:sz w:val="20"/>
          <w:szCs w:val="20"/>
          <w:lang w:val="en-GB"/>
        </w:rPr>
      </w:pPr>
    </w:p>
    <w:p w14:paraId="2104A572" w14:textId="77777777" w:rsidR="00FF0600" w:rsidRDefault="00FF0600" w:rsidP="00FF0600">
      <w:pPr>
        <w:jc w:val="both"/>
        <w:rPr>
          <w:rFonts w:asciiTheme="minorHAnsi" w:hAnsiTheme="minorHAnsi"/>
          <w:sz w:val="20"/>
          <w:szCs w:val="20"/>
          <w:lang w:val="en-GB"/>
        </w:rPr>
      </w:pPr>
      <w:r>
        <w:rPr>
          <w:rFonts w:asciiTheme="minorHAnsi" w:hAnsiTheme="minorHAnsi"/>
          <w:sz w:val="20"/>
          <w:szCs w:val="20"/>
          <w:lang w:val="en-GB"/>
        </w:rPr>
        <w:t xml:space="preserve">The maximum points at Slovenian </w:t>
      </w:r>
      <w:proofErr w:type="spellStart"/>
      <w:r>
        <w:rPr>
          <w:rFonts w:asciiTheme="minorHAnsi" w:hAnsiTheme="minorHAnsi"/>
          <w:sz w:val="20"/>
          <w:szCs w:val="20"/>
          <w:lang w:val="en-GB"/>
        </w:rPr>
        <w:t>matura</w:t>
      </w:r>
      <w:proofErr w:type="spellEnd"/>
      <w:r>
        <w:rPr>
          <w:rFonts w:asciiTheme="minorHAnsi" w:hAnsiTheme="minorHAnsi"/>
          <w:sz w:val="20"/>
          <w:szCs w:val="20"/>
          <w:lang w:val="en-GB"/>
        </w:rPr>
        <w:t xml:space="preserve"> (national examinations) is 34. Slovenian grades are on scale from 1 to 5 (1 being the lowest and 5 the highest). IB grades are converted according to the Slovenian grade scale in order to enable the IB student to be enrolled in the Slovenian universities. </w:t>
      </w:r>
    </w:p>
    <w:p w14:paraId="29D6B04F" w14:textId="77777777" w:rsidR="00FF0600" w:rsidRPr="00420D0C" w:rsidRDefault="00FF0600" w:rsidP="00FF0600">
      <w:pPr>
        <w:jc w:val="both"/>
        <w:rPr>
          <w:rFonts w:asciiTheme="minorHAnsi" w:hAnsiTheme="minorHAnsi"/>
          <w:sz w:val="20"/>
          <w:szCs w:val="20"/>
          <w:lang w:val="en-GB"/>
        </w:rPr>
      </w:pPr>
      <w:r>
        <w:rPr>
          <w:rFonts w:asciiTheme="minorHAnsi" w:hAnsiTheme="minorHAnsi"/>
          <w:sz w:val="20"/>
          <w:szCs w:val="20"/>
          <w:lang w:val="en-GB"/>
        </w:rPr>
        <w:t xml:space="preserve"> </w:t>
      </w:r>
    </w:p>
    <w:p w14:paraId="2E9B41E5" w14:textId="77777777" w:rsidR="00FF0600" w:rsidRPr="008E290C" w:rsidRDefault="00FF0600" w:rsidP="00FF0600">
      <w:pPr>
        <w:pStyle w:val="Brezrazmikov"/>
        <w:jc w:val="both"/>
        <w:rPr>
          <w:rFonts w:asciiTheme="minorHAnsi" w:hAnsiTheme="minorHAnsi"/>
          <w:b/>
          <w:sz w:val="20"/>
          <w:szCs w:val="20"/>
          <w:lang w:val="en-GB"/>
        </w:rPr>
      </w:pPr>
      <w:r w:rsidRPr="008E290C">
        <w:rPr>
          <w:rFonts w:asciiTheme="minorHAnsi" w:hAnsiTheme="minorHAnsi"/>
          <w:b/>
          <w:sz w:val="20"/>
          <w:szCs w:val="20"/>
          <w:lang w:val="en-GB"/>
        </w:rPr>
        <w:t>Article 14</w:t>
      </w:r>
    </w:p>
    <w:p w14:paraId="3CF0E6AE" w14:textId="77777777" w:rsidR="00FF0600" w:rsidRDefault="00FF0600" w:rsidP="00FF0600">
      <w:pPr>
        <w:pStyle w:val="Brezrazmikov"/>
        <w:jc w:val="both"/>
        <w:rPr>
          <w:rFonts w:asciiTheme="minorHAnsi" w:hAnsiTheme="minorHAnsi"/>
          <w:sz w:val="20"/>
          <w:szCs w:val="20"/>
          <w:lang w:val="en-GB"/>
        </w:rPr>
      </w:pPr>
      <w:r>
        <w:rPr>
          <w:rFonts w:asciiTheme="minorHAnsi" w:hAnsiTheme="minorHAnsi"/>
          <w:sz w:val="20"/>
          <w:szCs w:val="20"/>
          <w:lang w:val="en-GB"/>
        </w:rPr>
        <w:t xml:space="preserve">Honourable award regulations at Gimnazija Kranj are the same for the national and IB students according to </w:t>
      </w:r>
      <w:proofErr w:type="spellStart"/>
      <w:r>
        <w:rPr>
          <w:rFonts w:asciiTheme="minorHAnsi" w:hAnsiTheme="minorHAnsi"/>
          <w:sz w:val="20"/>
          <w:szCs w:val="20"/>
          <w:lang w:val="en-GB"/>
        </w:rPr>
        <w:t>Pravilnik</w:t>
      </w:r>
      <w:proofErr w:type="spellEnd"/>
      <w:r>
        <w:rPr>
          <w:rFonts w:asciiTheme="minorHAnsi" w:hAnsiTheme="minorHAnsi"/>
          <w:sz w:val="20"/>
          <w:szCs w:val="20"/>
          <w:lang w:val="en-GB"/>
        </w:rPr>
        <w:t xml:space="preserve"> o </w:t>
      </w:r>
      <w:proofErr w:type="spellStart"/>
      <w:r>
        <w:rPr>
          <w:rFonts w:asciiTheme="minorHAnsi" w:hAnsiTheme="minorHAnsi"/>
          <w:sz w:val="20"/>
          <w:szCs w:val="20"/>
          <w:lang w:val="en-GB"/>
        </w:rPr>
        <w:t>nagrajevanju</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Gimnazije</w:t>
      </w:r>
      <w:proofErr w:type="spellEnd"/>
      <w:r>
        <w:rPr>
          <w:rFonts w:asciiTheme="minorHAnsi" w:hAnsiTheme="minorHAnsi"/>
          <w:sz w:val="20"/>
          <w:szCs w:val="20"/>
          <w:lang w:val="en-GB"/>
        </w:rPr>
        <w:t xml:space="preserve"> </w:t>
      </w:r>
      <w:proofErr w:type="gramStart"/>
      <w:r>
        <w:rPr>
          <w:rFonts w:asciiTheme="minorHAnsi" w:hAnsiTheme="minorHAnsi"/>
          <w:sz w:val="20"/>
          <w:szCs w:val="20"/>
          <w:lang w:val="en-GB"/>
        </w:rPr>
        <w:t>Kranj .</w:t>
      </w:r>
      <w:proofErr w:type="gramEnd"/>
      <w:r>
        <w:rPr>
          <w:rFonts w:asciiTheme="minorHAnsi" w:hAnsiTheme="minorHAnsi"/>
          <w:sz w:val="20"/>
          <w:szCs w:val="20"/>
          <w:lang w:val="en-GB"/>
        </w:rPr>
        <w:t xml:space="preserve"> The honourable award criteria for IB students: </w:t>
      </w:r>
    </w:p>
    <w:p w14:paraId="3FD76896" w14:textId="77777777" w:rsidR="00FF0600" w:rsidRDefault="00FF0600" w:rsidP="0036664C">
      <w:pPr>
        <w:pStyle w:val="Brezrazmikov"/>
        <w:numPr>
          <w:ilvl w:val="0"/>
          <w:numId w:val="14"/>
        </w:numPr>
        <w:jc w:val="both"/>
        <w:rPr>
          <w:rFonts w:asciiTheme="minorHAnsi" w:hAnsiTheme="minorHAnsi"/>
          <w:sz w:val="20"/>
          <w:szCs w:val="20"/>
          <w:lang w:val="en-GB"/>
        </w:rPr>
      </w:pPr>
      <w:r>
        <w:rPr>
          <w:rFonts w:asciiTheme="minorHAnsi" w:hAnsiTheme="minorHAnsi"/>
          <w:sz w:val="20"/>
          <w:szCs w:val="20"/>
          <w:lang w:val="en-GB"/>
        </w:rPr>
        <w:t xml:space="preserve">Small Award (Mala </w:t>
      </w:r>
      <w:proofErr w:type="spellStart"/>
      <w:r>
        <w:rPr>
          <w:rFonts w:asciiTheme="minorHAnsi" w:hAnsiTheme="minorHAnsi"/>
          <w:sz w:val="20"/>
          <w:szCs w:val="20"/>
          <w:lang w:val="en-GB"/>
        </w:rPr>
        <w:t>plaketa</w:t>
      </w:r>
      <w:proofErr w:type="spellEnd"/>
      <w:r>
        <w:rPr>
          <w:rFonts w:asciiTheme="minorHAnsi" w:hAnsiTheme="minorHAnsi"/>
          <w:sz w:val="20"/>
          <w:szCs w:val="20"/>
          <w:lang w:val="en-GB"/>
        </w:rPr>
        <w:t>): for excellent academic achievement with the average grade 5.0 for all six diploma subjects</w:t>
      </w:r>
    </w:p>
    <w:p w14:paraId="25D7F74D" w14:textId="77777777" w:rsidR="00FF0600" w:rsidRDefault="00FF0600" w:rsidP="0036664C">
      <w:pPr>
        <w:pStyle w:val="Brezrazmikov"/>
        <w:numPr>
          <w:ilvl w:val="0"/>
          <w:numId w:val="14"/>
        </w:numPr>
        <w:jc w:val="both"/>
        <w:rPr>
          <w:rFonts w:asciiTheme="minorHAnsi" w:hAnsiTheme="minorHAnsi"/>
          <w:sz w:val="20"/>
          <w:szCs w:val="20"/>
          <w:lang w:val="en-GB"/>
        </w:rPr>
      </w:pPr>
      <w:r>
        <w:rPr>
          <w:rFonts w:asciiTheme="minorHAnsi" w:hAnsiTheme="minorHAnsi"/>
          <w:sz w:val="20"/>
          <w:szCs w:val="20"/>
          <w:lang w:val="en-GB"/>
        </w:rPr>
        <w:t>Award for excellent academic achievement for 30 to 34 points on the Slovenian national examination grading scale (</w:t>
      </w:r>
      <w:proofErr w:type="spellStart"/>
      <w:r>
        <w:rPr>
          <w:rFonts w:asciiTheme="minorHAnsi" w:hAnsiTheme="minorHAnsi"/>
          <w:sz w:val="20"/>
          <w:szCs w:val="20"/>
          <w:lang w:val="en-GB"/>
        </w:rPr>
        <w:t>matura</w:t>
      </w:r>
      <w:proofErr w:type="spellEnd"/>
      <w:r>
        <w:rPr>
          <w:rFonts w:asciiTheme="minorHAnsi" w:hAnsiTheme="minorHAnsi"/>
          <w:sz w:val="20"/>
          <w:szCs w:val="20"/>
          <w:lang w:val="en-GB"/>
        </w:rPr>
        <w:t>)</w:t>
      </w:r>
    </w:p>
    <w:p w14:paraId="6CF75F32" w14:textId="77777777" w:rsidR="00FF0600" w:rsidRDefault="00FF0600" w:rsidP="0036664C">
      <w:pPr>
        <w:pStyle w:val="Brezrazmikov"/>
        <w:numPr>
          <w:ilvl w:val="0"/>
          <w:numId w:val="14"/>
        </w:numPr>
        <w:jc w:val="both"/>
        <w:rPr>
          <w:rFonts w:asciiTheme="minorHAnsi" w:hAnsiTheme="minorHAnsi"/>
          <w:sz w:val="20"/>
          <w:szCs w:val="20"/>
          <w:lang w:val="en-GB"/>
        </w:rPr>
      </w:pPr>
      <w:r>
        <w:rPr>
          <w:rFonts w:asciiTheme="minorHAnsi" w:hAnsiTheme="minorHAnsi"/>
          <w:sz w:val="20"/>
          <w:szCs w:val="20"/>
          <w:lang w:val="en-GB"/>
        </w:rPr>
        <w:t>Small Award for excellent academic achievement for 40 to 45 points on the IB diploma grading scale</w:t>
      </w:r>
    </w:p>
    <w:p w14:paraId="62F2A957" w14:textId="77777777" w:rsidR="00FF0600" w:rsidRDefault="00FF0600" w:rsidP="0036664C">
      <w:pPr>
        <w:pStyle w:val="Brezrazmikov"/>
        <w:numPr>
          <w:ilvl w:val="0"/>
          <w:numId w:val="14"/>
        </w:numPr>
        <w:jc w:val="both"/>
        <w:rPr>
          <w:rFonts w:asciiTheme="minorHAnsi" w:hAnsiTheme="minorHAnsi"/>
          <w:sz w:val="20"/>
          <w:szCs w:val="20"/>
          <w:lang w:val="en-GB"/>
        </w:rPr>
      </w:pPr>
      <w:r>
        <w:rPr>
          <w:rFonts w:asciiTheme="minorHAnsi" w:hAnsiTheme="minorHAnsi"/>
          <w:sz w:val="20"/>
          <w:szCs w:val="20"/>
          <w:lang w:val="en-GB"/>
        </w:rPr>
        <w:t>Great Award for exceptional academic achievement for all 45 points on the IB diploma grading scale</w:t>
      </w:r>
    </w:p>
    <w:p w14:paraId="0E77269B" w14:textId="77777777" w:rsidR="00FF0600" w:rsidRPr="008E290C" w:rsidRDefault="00FF0600" w:rsidP="00FF0600">
      <w:pPr>
        <w:pStyle w:val="Brezrazmikov"/>
        <w:jc w:val="both"/>
        <w:rPr>
          <w:rFonts w:asciiTheme="minorHAnsi" w:hAnsiTheme="minorHAnsi"/>
          <w:b/>
          <w:sz w:val="20"/>
          <w:szCs w:val="20"/>
          <w:lang w:val="en-GB"/>
        </w:rPr>
      </w:pPr>
      <w:r w:rsidRPr="008E290C">
        <w:rPr>
          <w:rFonts w:asciiTheme="minorHAnsi" w:hAnsiTheme="minorHAnsi"/>
          <w:b/>
          <w:sz w:val="20"/>
          <w:szCs w:val="20"/>
          <w:lang w:val="en-GB"/>
        </w:rPr>
        <w:t>Article 15</w:t>
      </w:r>
    </w:p>
    <w:p w14:paraId="13A33E89" w14:textId="77777777" w:rsidR="00FF0600" w:rsidRDefault="00FF0600" w:rsidP="00FF0600">
      <w:pPr>
        <w:pStyle w:val="Brezrazmikov"/>
        <w:jc w:val="both"/>
        <w:rPr>
          <w:rFonts w:asciiTheme="minorHAnsi" w:hAnsiTheme="minorHAnsi"/>
          <w:sz w:val="20"/>
          <w:szCs w:val="20"/>
          <w:lang w:val="en-GB"/>
        </w:rPr>
      </w:pPr>
      <w:r w:rsidRPr="0040135D">
        <w:rPr>
          <w:rFonts w:asciiTheme="minorHAnsi" w:hAnsiTheme="minorHAnsi"/>
          <w:sz w:val="20"/>
          <w:szCs w:val="20"/>
          <w:lang w:val="en-GB"/>
        </w:rPr>
        <w:t>The IB General Regulations: Diploma Programme defines</w:t>
      </w:r>
      <w:r>
        <w:rPr>
          <w:rFonts w:asciiTheme="minorHAnsi" w:hAnsiTheme="minorHAnsi"/>
          <w:sz w:val="20"/>
          <w:szCs w:val="20"/>
          <w:lang w:val="en-GB"/>
        </w:rPr>
        <w:t xml:space="preserve"> </w:t>
      </w:r>
      <w:r w:rsidRPr="0040135D">
        <w:rPr>
          <w:rFonts w:asciiTheme="minorHAnsi" w:hAnsiTheme="minorHAnsi"/>
          <w:sz w:val="20"/>
          <w:szCs w:val="20"/>
          <w:lang w:val="en-GB"/>
        </w:rPr>
        <w:t>malpractice as behaviour that results in, or may result in,</w:t>
      </w:r>
      <w:r>
        <w:rPr>
          <w:rFonts w:asciiTheme="minorHAnsi" w:hAnsiTheme="minorHAnsi"/>
          <w:sz w:val="20"/>
          <w:szCs w:val="20"/>
          <w:lang w:val="en-GB"/>
        </w:rPr>
        <w:t xml:space="preserve"> </w:t>
      </w:r>
      <w:r w:rsidRPr="0040135D">
        <w:rPr>
          <w:rFonts w:asciiTheme="minorHAnsi" w:hAnsiTheme="minorHAnsi"/>
          <w:sz w:val="20"/>
          <w:szCs w:val="20"/>
          <w:lang w:val="en-GB"/>
        </w:rPr>
        <w:t>the candidate or any other candidate gaining an unfair</w:t>
      </w:r>
      <w:r>
        <w:rPr>
          <w:rFonts w:asciiTheme="minorHAnsi" w:hAnsiTheme="minorHAnsi"/>
          <w:sz w:val="20"/>
          <w:szCs w:val="20"/>
          <w:lang w:val="en-GB"/>
        </w:rPr>
        <w:t xml:space="preserve"> </w:t>
      </w:r>
      <w:r w:rsidRPr="0040135D">
        <w:rPr>
          <w:rFonts w:asciiTheme="minorHAnsi" w:hAnsiTheme="minorHAnsi"/>
          <w:sz w:val="20"/>
          <w:szCs w:val="20"/>
          <w:lang w:val="en-GB"/>
        </w:rPr>
        <w:t xml:space="preserve">advantage in one or more assessment </w:t>
      </w:r>
      <w:proofErr w:type="spellStart"/>
      <w:proofErr w:type="gramStart"/>
      <w:r w:rsidRPr="0040135D">
        <w:rPr>
          <w:rFonts w:asciiTheme="minorHAnsi" w:hAnsiTheme="minorHAnsi"/>
          <w:sz w:val="20"/>
          <w:szCs w:val="20"/>
          <w:lang w:val="en-GB"/>
        </w:rPr>
        <w:t>components.</w:t>
      </w:r>
      <w:r>
        <w:rPr>
          <w:rFonts w:asciiTheme="minorHAnsi" w:hAnsiTheme="minorHAnsi"/>
          <w:sz w:val="20"/>
          <w:szCs w:val="20"/>
          <w:lang w:val="en-GB"/>
        </w:rPr>
        <w:t>e</w:t>
      </w:r>
      <w:r w:rsidRPr="0040135D">
        <w:rPr>
          <w:rFonts w:asciiTheme="minorHAnsi" w:hAnsiTheme="minorHAnsi"/>
          <w:sz w:val="20"/>
          <w:szCs w:val="20"/>
          <w:lang w:val="en-GB"/>
        </w:rPr>
        <w:t>xamples</w:t>
      </w:r>
      <w:proofErr w:type="spellEnd"/>
      <w:proofErr w:type="gramEnd"/>
      <w:r w:rsidRPr="0040135D">
        <w:rPr>
          <w:rFonts w:asciiTheme="minorHAnsi" w:hAnsiTheme="minorHAnsi"/>
          <w:sz w:val="20"/>
          <w:szCs w:val="20"/>
          <w:lang w:val="en-GB"/>
        </w:rPr>
        <w:t xml:space="preserve"> of</w:t>
      </w:r>
      <w:r>
        <w:rPr>
          <w:rFonts w:asciiTheme="minorHAnsi" w:hAnsiTheme="minorHAnsi"/>
          <w:sz w:val="20"/>
          <w:szCs w:val="20"/>
          <w:lang w:val="en-GB"/>
        </w:rPr>
        <w:t xml:space="preserve"> </w:t>
      </w:r>
      <w:r w:rsidRPr="0040135D">
        <w:rPr>
          <w:rFonts w:asciiTheme="minorHAnsi" w:hAnsiTheme="minorHAnsi"/>
          <w:sz w:val="20"/>
          <w:szCs w:val="20"/>
          <w:lang w:val="en-GB"/>
        </w:rPr>
        <w:t>malpractice</w:t>
      </w:r>
      <w:r>
        <w:rPr>
          <w:rFonts w:asciiTheme="minorHAnsi" w:hAnsiTheme="minorHAnsi"/>
          <w:sz w:val="20"/>
          <w:szCs w:val="20"/>
          <w:lang w:val="en-GB"/>
        </w:rPr>
        <w:t xml:space="preserve">: </w:t>
      </w:r>
    </w:p>
    <w:p w14:paraId="195AD67D" w14:textId="77777777" w:rsidR="00FF0600" w:rsidRPr="0040135D" w:rsidRDefault="00FF0600" w:rsidP="0036664C">
      <w:pPr>
        <w:pStyle w:val="Brezrazmikov"/>
        <w:numPr>
          <w:ilvl w:val="0"/>
          <w:numId w:val="15"/>
        </w:numPr>
        <w:jc w:val="both"/>
        <w:rPr>
          <w:rFonts w:asciiTheme="minorHAnsi" w:hAnsiTheme="minorHAnsi"/>
          <w:sz w:val="20"/>
          <w:szCs w:val="20"/>
          <w:lang w:val="en-GB"/>
        </w:rPr>
      </w:pPr>
      <w:r w:rsidRPr="00A4763E">
        <w:rPr>
          <w:rFonts w:asciiTheme="minorHAnsi" w:hAnsiTheme="minorHAnsi"/>
          <w:sz w:val="20"/>
          <w:szCs w:val="20"/>
          <w:lang w:val="en-GB"/>
        </w:rPr>
        <w:t xml:space="preserve">Plagiarism - the representation of the ideas or </w:t>
      </w:r>
      <w:proofErr w:type="spellStart"/>
      <w:r w:rsidRPr="00A4763E">
        <w:rPr>
          <w:rFonts w:asciiTheme="minorHAnsi" w:hAnsiTheme="minorHAnsi"/>
          <w:sz w:val="20"/>
          <w:szCs w:val="20"/>
          <w:lang w:val="en-GB"/>
        </w:rPr>
        <w:t>work</w:t>
      </w:r>
      <w:r w:rsidRPr="0040135D">
        <w:rPr>
          <w:rFonts w:asciiTheme="minorHAnsi" w:hAnsiTheme="minorHAnsi"/>
          <w:sz w:val="20"/>
          <w:szCs w:val="20"/>
          <w:lang w:val="en-GB"/>
        </w:rPr>
        <w:t>of</w:t>
      </w:r>
      <w:proofErr w:type="spellEnd"/>
      <w:r w:rsidRPr="0040135D">
        <w:rPr>
          <w:rFonts w:asciiTheme="minorHAnsi" w:hAnsiTheme="minorHAnsi"/>
          <w:sz w:val="20"/>
          <w:szCs w:val="20"/>
          <w:lang w:val="en-GB"/>
        </w:rPr>
        <w:t xml:space="preserve"> another person as your own.</w:t>
      </w:r>
    </w:p>
    <w:p w14:paraId="5D88A314" w14:textId="77777777" w:rsidR="00FF0600" w:rsidRPr="0040135D" w:rsidRDefault="00FF0600" w:rsidP="0036664C">
      <w:pPr>
        <w:pStyle w:val="Brezrazmikov"/>
        <w:numPr>
          <w:ilvl w:val="0"/>
          <w:numId w:val="15"/>
        </w:numPr>
        <w:jc w:val="both"/>
        <w:rPr>
          <w:rFonts w:asciiTheme="minorHAnsi" w:hAnsiTheme="minorHAnsi"/>
          <w:sz w:val="20"/>
          <w:szCs w:val="20"/>
          <w:lang w:val="en-GB"/>
        </w:rPr>
      </w:pPr>
      <w:r w:rsidRPr="0040135D">
        <w:rPr>
          <w:rFonts w:asciiTheme="minorHAnsi" w:hAnsiTheme="minorHAnsi"/>
          <w:sz w:val="20"/>
          <w:szCs w:val="20"/>
          <w:lang w:val="en-GB"/>
        </w:rPr>
        <w:t>Collusion - supporting malpractice by another candidate, as in allowing your work to be copied or</w:t>
      </w:r>
      <w:r>
        <w:rPr>
          <w:rFonts w:asciiTheme="minorHAnsi" w:hAnsiTheme="minorHAnsi"/>
          <w:sz w:val="20"/>
          <w:szCs w:val="20"/>
          <w:lang w:val="en-GB"/>
        </w:rPr>
        <w:t xml:space="preserve"> </w:t>
      </w:r>
      <w:r w:rsidRPr="0040135D">
        <w:rPr>
          <w:rFonts w:asciiTheme="minorHAnsi" w:hAnsiTheme="minorHAnsi"/>
          <w:sz w:val="20"/>
          <w:szCs w:val="20"/>
          <w:lang w:val="en-GB"/>
        </w:rPr>
        <w:t>submitted for assessment by another candidate.</w:t>
      </w:r>
    </w:p>
    <w:p w14:paraId="5749A454" w14:textId="77777777" w:rsidR="00FF0600" w:rsidRPr="0040135D" w:rsidRDefault="00FF0600" w:rsidP="0036664C">
      <w:pPr>
        <w:pStyle w:val="Brezrazmikov"/>
        <w:numPr>
          <w:ilvl w:val="0"/>
          <w:numId w:val="15"/>
        </w:numPr>
        <w:jc w:val="both"/>
        <w:rPr>
          <w:rFonts w:asciiTheme="minorHAnsi" w:hAnsiTheme="minorHAnsi"/>
          <w:sz w:val="20"/>
          <w:szCs w:val="20"/>
          <w:lang w:val="en-GB"/>
        </w:rPr>
      </w:pPr>
      <w:r w:rsidRPr="0040135D">
        <w:rPr>
          <w:rFonts w:asciiTheme="minorHAnsi" w:hAnsiTheme="minorHAnsi"/>
          <w:sz w:val="20"/>
          <w:szCs w:val="20"/>
          <w:lang w:val="en-GB"/>
        </w:rPr>
        <w:t xml:space="preserve">Duplication of work - the presentation of the same work for different assessment components and/or IB diploma requirements. </w:t>
      </w:r>
    </w:p>
    <w:p w14:paraId="4BFE2513" w14:textId="77777777" w:rsidR="00FF0600" w:rsidRPr="0040135D" w:rsidRDefault="00FF0600" w:rsidP="0036664C">
      <w:pPr>
        <w:pStyle w:val="Brezrazmikov"/>
        <w:numPr>
          <w:ilvl w:val="0"/>
          <w:numId w:val="15"/>
        </w:numPr>
        <w:jc w:val="both"/>
        <w:rPr>
          <w:rFonts w:asciiTheme="minorHAnsi" w:hAnsiTheme="minorHAnsi"/>
          <w:sz w:val="20"/>
          <w:szCs w:val="20"/>
          <w:lang w:val="en-GB"/>
        </w:rPr>
      </w:pPr>
      <w:r w:rsidRPr="0040135D">
        <w:rPr>
          <w:rFonts w:asciiTheme="minorHAnsi" w:hAnsiTheme="minorHAnsi"/>
          <w:sz w:val="20"/>
          <w:szCs w:val="20"/>
          <w:lang w:val="en-GB"/>
        </w:rPr>
        <w:t>Misconduct during an examination, including the possession of unauthorized material.</w:t>
      </w:r>
    </w:p>
    <w:p w14:paraId="6647771D" w14:textId="77777777" w:rsidR="00FF0600" w:rsidRPr="0040135D" w:rsidRDefault="00FF0600" w:rsidP="0036664C">
      <w:pPr>
        <w:pStyle w:val="Brezrazmikov"/>
        <w:numPr>
          <w:ilvl w:val="0"/>
          <w:numId w:val="15"/>
        </w:numPr>
        <w:jc w:val="both"/>
        <w:rPr>
          <w:rFonts w:asciiTheme="minorHAnsi" w:hAnsiTheme="minorHAnsi"/>
          <w:sz w:val="20"/>
          <w:szCs w:val="20"/>
          <w:lang w:val="en-GB"/>
        </w:rPr>
      </w:pPr>
      <w:r w:rsidRPr="0040135D">
        <w:rPr>
          <w:rFonts w:asciiTheme="minorHAnsi" w:hAnsiTheme="minorHAnsi"/>
          <w:sz w:val="20"/>
          <w:szCs w:val="20"/>
          <w:lang w:val="en-GB"/>
        </w:rPr>
        <w:t>Disclosing information to another candidate, or receiving information from another candidate,</w:t>
      </w:r>
      <w:r>
        <w:rPr>
          <w:rFonts w:asciiTheme="minorHAnsi" w:hAnsiTheme="minorHAnsi"/>
          <w:sz w:val="20"/>
          <w:szCs w:val="20"/>
          <w:lang w:val="en-GB"/>
        </w:rPr>
        <w:t xml:space="preserve"> </w:t>
      </w:r>
      <w:r w:rsidRPr="0040135D">
        <w:rPr>
          <w:rFonts w:asciiTheme="minorHAnsi" w:hAnsiTheme="minorHAnsi"/>
          <w:sz w:val="20"/>
          <w:szCs w:val="20"/>
          <w:lang w:val="en-GB"/>
        </w:rPr>
        <w:t>about the content of an examination paper within 24 hours after the examination.</w:t>
      </w:r>
    </w:p>
    <w:p w14:paraId="75FBE423" w14:textId="77777777" w:rsidR="00FF0600" w:rsidRPr="00420D0C" w:rsidRDefault="00FF0600" w:rsidP="00FF0600">
      <w:pPr>
        <w:pStyle w:val="Brezrazmikov"/>
        <w:jc w:val="both"/>
        <w:rPr>
          <w:rFonts w:asciiTheme="minorHAnsi" w:hAnsiTheme="minorHAnsi"/>
          <w:sz w:val="20"/>
          <w:szCs w:val="20"/>
          <w:lang w:val="en-GB"/>
        </w:rPr>
      </w:pPr>
    </w:p>
    <w:p w14:paraId="0F974B09" w14:textId="77777777" w:rsidR="00FF0600" w:rsidRPr="008E290C" w:rsidRDefault="00FF0600" w:rsidP="00FF0600">
      <w:pPr>
        <w:pStyle w:val="Brezrazmikov"/>
        <w:jc w:val="both"/>
        <w:rPr>
          <w:rFonts w:asciiTheme="minorHAnsi" w:hAnsiTheme="minorHAnsi"/>
          <w:b/>
          <w:sz w:val="20"/>
          <w:szCs w:val="20"/>
          <w:lang w:val="en-US"/>
        </w:rPr>
      </w:pPr>
      <w:r w:rsidRPr="008E290C">
        <w:rPr>
          <w:rFonts w:asciiTheme="minorHAnsi" w:hAnsiTheme="minorHAnsi"/>
          <w:b/>
          <w:sz w:val="20"/>
          <w:szCs w:val="20"/>
          <w:lang w:val="en-US"/>
        </w:rPr>
        <w:t>Article 16</w:t>
      </w:r>
    </w:p>
    <w:p w14:paraId="499024BF" w14:textId="015F013C" w:rsidR="00FF0600" w:rsidRDefault="00FF0600" w:rsidP="0B116A7C">
      <w:pPr>
        <w:pStyle w:val="Brezrazmikov"/>
        <w:jc w:val="both"/>
        <w:rPr>
          <w:rFonts w:asciiTheme="minorHAnsi" w:hAnsiTheme="minorHAnsi"/>
          <w:sz w:val="20"/>
          <w:szCs w:val="20"/>
          <w:lang w:val="en-GB"/>
        </w:rPr>
      </w:pPr>
      <w:r w:rsidRPr="0B116A7C">
        <w:rPr>
          <w:rFonts w:asciiTheme="minorHAnsi" w:hAnsiTheme="minorHAnsi"/>
          <w:sz w:val="20"/>
          <w:szCs w:val="20"/>
          <w:lang w:val="en-US"/>
        </w:rPr>
        <w:t xml:space="preserve">Academic </w:t>
      </w:r>
      <w:r w:rsidR="29925782" w:rsidRPr="0B116A7C">
        <w:rPr>
          <w:rFonts w:asciiTheme="minorHAnsi" w:hAnsiTheme="minorHAnsi"/>
          <w:sz w:val="20"/>
          <w:szCs w:val="20"/>
          <w:lang w:val="en-US"/>
        </w:rPr>
        <w:t>i</w:t>
      </w:r>
      <w:r w:rsidR="02AFD3C6" w:rsidRPr="0B116A7C">
        <w:rPr>
          <w:rFonts w:asciiTheme="minorHAnsi" w:hAnsiTheme="minorHAnsi"/>
          <w:sz w:val="20"/>
          <w:szCs w:val="20"/>
          <w:lang w:val="en-US"/>
        </w:rPr>
        <w:t>ntegrity</w:t>
      </w:r>
      <w:r w:rsidRPr="0B116A7C">
        <w:rPr>
          <w:rFonts w:asciiTheme="minorHAnsi" w:hAnsiTheme="minorHAnsi"/>
          <w:sz w:val="20"/>
          <w:szCs w:val="20"/>
          <w:lang w:val="en-US"/>
        </w:rPr>
        <w:t xml:space="preserve"> defined in </w:t>
      </w:r>
      <w:r w:rsidRPr="0B116A7C">
        <w:rPr>
          <w:rFonts w:asciiTheme="minorHAnsi" w:hAnsiTheme="minorHAnsi"/>
          <w:sz w:val="20"/>
          <w:szCs w:val="20"/>
          <w:lang w:val="en-GB"/>
        </w:rPr>
        <w:t xml:space="preserve">Academic </w:t>
      </w:r>
      <w:r w:rsidR="3BEF5679" w:rsidRPr="0B116A7C">
        <w:rPr>
          <w:rFonts w:asciiTheme="minorHAnsi" w:hAnsiTheme="minorHAnsi"/>
          <w:sz w:val="20"/>
          <w:szCs w:val="20"/>
          <w:lang w:val="en-GB"/>
        </w:rPr>
        <w:t>Integrity</w:t>
      </w:r>
      <w:r w:rsidRPr="0B116A7C">
        <w:rPr>
          <w:rFonts w:asciiTheme="minorHAnsi" w:hAnsiTheme="minorHAnsi"/>
          <w:sz w:val="20"/>
          <w:szCs w:val="20"/>
          <w:lang w:val="en-GB"/>
        </w:rPr>
        <w:t xml:space="preserve"> (20</w:t>
      </w:r>
      <w:r w:rsidR="2C354DFF" w:rsidRPr="0B116A7C">
        <w:rPr>
          <w:rFonts w:asciiTheme="minorHAnsi" w:hAnsiTheme="minorHAnsi"/>
          <w:sz w:val="20"/>
          <w:szCs w:val="20"/>
          <w:lang w:val="en-GB"/>
        </w:rPr>
        <w:t>19</w:t>
      </w:r>
      <w:r w:rsidRPr="0B116A7C">
        <w:rPr>
          <w:rFonts w:asciiTheme="minorHAnsi" w:hAnsiTheme="minorHAnsi"/>
          <w:sz w:val="20"/>
          <w:szCs w:val="20"/>
          <w:lang w:val="en-GB"/>
        </w:rPr>
        <w:t xml:space="preserve">) and in </w:t>
      </w:r>
      <w:proofErr w:type="spellStart"/>
      <w:r w:rsidRPr="0B116A7C">
        <w:rPr>
          <w:rFonts w:asciiTheme="minorHAnsi" w:hAnsiTheme="minorHAnsi"/>
          <w:sz w:val="20"/>
          <w:szCs w:val="20"/>
          <w:lang w:val="en-GB"/>
        </w:rPr>
        <w:t>Zakon</w:t>
      </w:r>
      <w:proofErr w:type="spellEnd"/>
      <w:r w:rsidRPr="0B116A7C">
        <w:rPr>
          <w:rFonts w:asciiTheme="minorHAnsi" w:hAnsiTheme="minorHAnsi"/>
          <w:sz w:val="20"/>
          <w:szCs w:val="20"/>
          <w:lang w:val="en-GB"/>
        </w:rPr>
        <w:t xml:space="preserve"> o </w:t>
      </w:r>
      <w:proofErr w:type="spellStart"/>
      <w:r w:rsidRPr="0B116A7C">
        <w:rPr>
          <w:rFonts w:asciiTheme="minorHAnsi" w:hAnsiTheme="minorHAnsi"/>
          <w:sz w:val="20"/>
          <w:szCs w:val="20"/>
          <w:lang w:val="en-GB"/>
        </w:rPr>
        <w:t>avtorskih</w:t>
      </w:r>
      <w:proofErr w:type="spellEnd"/>
      <w:r w:rsidRPr="0B116A7C">
        <w:rPr>
          <w:rFonts w:asciiTheme="minorHAnsi" w:hAnsiTheme="minorHAnsi"/>
          <w:sz w:val="20"/>
          <w:szCs w:val="20"/>
          <w:lang w:val="en-GB"/>
        </w:rPr>
        <w:t xml:space="preserve"> in </w:t>
      </w:r>
      <w:proofErr w:type="spellStart"/>
      <w:r w:rsidRPr="0B116A7C">
        <w:rPr>
          <w:rFonts w:asciiTheme="minorHAnsi" w:hAnsiTheme="minorHAnsi"/>
          <w:sz w:val="20"/>
          <w:szCs w:val="20"/>
          <w:lang w:val="en-GB"/>
        </w:rPr>
        <w:t>sorodnih</w:t>
      </w:r>
      <w:proofErr w:type="spellEnd"/>
      <w:r w:rsidRPr="0B116A7C">
        <w:rPr>
          <w:rFonts w:asciiTheme="minorHAnsi" w:hAnsiTheme="minorHAnsi"/>
          <w:sz w:val="20"/>
          <w:szCs w:val="20"/>
          <w:lang w:val="en-GB"/>
        </w:rPr>
        <w:t xml:space="preserve"> </w:t>
      </w:r>
      <w:proofErr w:type="spellStart"/>
      <w:r w:rsidRPr="0B116A7C">
        <w:rPr>
          <w:rFonts w:asciiTheme="minorHAnsi" w:hAnsiTheme="minorHAnsi"/>
          <w:sz w:val="20"/>
          <w:szCs w:val="20"/>
          <w:lang w:val="en-GB"/>
        </w:rPr>
        <w:t>pravicah</w:t>
      </w:r>
      <w:proofErr w:type="spellEnd"/>
      <w:r w:rsidRPr="0B116A7C">
        <w:rPr>
          <w:rFonts w:asciiTheme="minorHAnsi" w:hAnsiTheme="minorHAnsi"/>
          <w:sz w:val="20"/>
          <w:szCs w:val="20"/>
          <w:lang w:val="en-GB"/>
        </w:rPr>
        <w:t xml:space="preserve"> (UR. L. RS, 21/1995) is essential for successful academic endeavour. Students are responsible for ensuring that all of the work you submit is authentic and that any sources used are appropriately acknowledged. Should the student fail to meet the rules and regulations of academic honesty, the student could be expelled from the IB Diploma Programme according to the two step procedure: </w:t>
      </w:r>
    </w:p>
    <w:p w14:paraId="537AFA84" w14:textId="77777777" w:rsidR="00FF0600" w:rsidRDefault="00FF0600" w:rsidP="00FF0600">
      <w:pPr>
        <w:pStyle w:val="Brezrazmikov"/>
        <w:ind w:left="567"/>
        <w:jc w:val="both"/>
        <w:rPr>
          <w:rFonts w:asciiTheme="minorHAnsi" w:hAnsiTheme="minorHAnsi"/>
          <w:sz w:val="20"/>
          <w:szCs w:val="20"/>
          <w:lang w:val="en-GB"/>
        </w:rPr>
      </w:pPr>
      <w:r w:rsidRPr="00FF0600">
        <w:rPr>
          <w:rFonts w:asciiTheme="minorHAnsi" w:hAnsiTheme="minorHAnsi"/>
          <w:b/>
          <w:sz w:val="20"/>
          <w:szCs w:val="20"/>
          <w:lang w:val="en-GB"/>
        </w:rPr>
        <w:t>First offence:</w:t>
      </w:r>
      <w:r>
        <w:rPr>
          <w:rFonts w:asciiTheme="minorHAnsi" w:hAnsiTheme="minorHAnsi"/>
          <w:sz w:val="20"/>
          <w:szCs w:val="20"/>
          <w:lang w:val="en-GB"/>
        </w:rPr>
        <w:t xml:space="preserve"> reminder: a formal conversation with the student, teacher, class teacher and the IBDP coordinator</w:t>
      </w:r>
    </w:p>
    <w:p w14:paraId="4558345D" w14:textId="77777777" w:rsidR="00FF0600" w:rsidRDefault="00FF0600" w:rsidP="00FF0600">
      <w:pPr>
        <w:pStyle w:val="Brezrazmikov"/>
        <w:ind w:left="567"/>
        <w:jc w:val="both"/>
        <w:rPr>
          <w:rFonts w:asciiTheme="minorHAnsi" w:hAnsiTheme="minorHAnsi"/>
          <w:sz w:val="20"/>
          <w:szCs w:val="20"/>
          <w:lang w:val="en-GB"/>
        </w:rPr>
      </w:pPr>
      <w:r w:rsidRPr="00FF0600">
        <w:rPr>
          <w:rFonts w:asciiTheme="minorHAnsi" w:hAnsiTheme="minorHAnsi"/>
          <w:b/>
          <w:sz w:val="20"/>
          <w:szCs w:val="20"/>
          <w:lang w:val="en-GB"/>
        </w:rPr>
        <w:t>Second offence:</w:t>
      </w:r>
      <w:r>
        <w:rPr>
          <w:rFonts w:asciiTheme="minorHAnsi" w:hAnsiTheme="minorHAnsi"/>
          <w:sz w:val="20"/>
          <w:szCs w:val="20"/>
          <w:lang w:val="en-GB"/>
        </w:rPr>
        <w:t xml:space="preserve"> dismissal from the IB Diploma Programme: a formal conversation with the student, parents, teacher, class teacher, the IBDP coordinator and head of school</w:t>
      </w:r>
    </w:p>
    <w:p w14:paraId="54F9AE05" w14:textId="77777777" w:rsidR="00FF0600" w:rsidRPr="0040135D" w:rsidRDefault="00FF0600" w:rsidP="00FF0600">
      <w:pPr>
        <w:pStyle w:val="Brezrazmikov"/>
        <w:ind w:left="567"/>
        <w:jc w:val="both"/>
        <w:rPr>
          <w:rFonts w:asciiTheme="minorHAnsi" w:hAnsiTheme="minorHAnsi"/>
          <w:sz w:val="20"/>
          <w:szCs w:val="20"/>
          <w:lang w:val="en-US"/>
        </w:rPr>
      </w:pPr>
      <w:r>
        <w:rPr>
          <w:rFonts w:asciiTheme="minorHAnsi" w:hAnsiTheme="minorHAnsi"/>
          <w:sz w:val="20"/>
          <w:szCs w:val="20"/>
          <w:lang w:val="en-GB"/>
        </w:rPr>
        <w:t xml:space="preserve">   </w:t>
      </w:r>
    </w:p>
    <w:p w14:paraId="5C2A2C18" w14:textId="77777777" w:rsidR="00FF0600" w:rsidRPr="008E290C" w:rsidRDefault="00FF0600" w:rsidP="00FF0600">
      <w:pPr>
        <w:pStyle w:val="Brezrazmikov"/>
        <w:jc w:val="both"/>
        <w:rPr>
          <w:rFonts w:asciiTheme="minorHAnsi" w:hAnsiTheme="minorHAnsi"/>
          <w:b/>
          <w:sz w:val="20"/>
          <w:szCs w:val="20"/>
          <w:lang w:val="en-GB"/>
        </w:rPr>
      </w:pPr>
      <w:r w:rsidRPr="008E290C">
        <w:rPr>
          <w:rFonts w:asciiTheme="minorHAnsi" w:hAnsiTheme="minorHAnsi"/>
          <w:b/>
          <w:sz w:val="20"/>
          <w:szCs w:val="20"/>
          <w:lang w:val="en-GB"/>
        </w:rPr>
        <w:t>Article 17</w:t>
      </w:r>
    </w:p>
    <w:p w14:paraId="46A85EC7" w14:textId="77777777" w:rsidR="00FF0600" w:rsidRDefault="00FF0600" w:rsidP="00FF0600">
      <w:pPr>
        <w:pStyle w:val="Brezrazmikov"/>
        <w:jc w:val="both"/>
        <w:rPr>
          <w:rFonts w:asciiTheme="minorHAnsi" w:hAnsiTheme="minorHAnsi"/>
          <w:strike/>
          <w:sz w:val="20"/>
          <w:szCs w:val="20"/>
          <w:lang w:val="en-GB"/>
        </w:rPr>
      </w:pPr>
      <w:r>
        <w:rPr>
          <w:rFonts w:asciiTheme="minorHAnsi" w:hAnsiTheme="minorHAnsi"/>
          <w:sz w:val="20"/>
          <w:szCs w:val="20"/>
          <w:lang w:val="en-GB"/>
        </w:rPr>
        <w:t xml:space="preserve">This policy takes effect after the </w:t>
      </w:r>
      <w:r w:rsidRPr="00D81C73">
        <w:rPr>
          <w:rFonts w:asciiTheme="minorHAnsi" w:hAnsiTheme="minorHAnsi"/>
          <w:sz w:val="20"/>
          <w:szCs w:val="20"/>
          <w:lang w:val="en-GB"/>
        </w:rPr>
        <w:t xml:space="preserve">proceedings </w:t>
      </w:r>
      <w:r>
        <w:rPr>
          <w:rFonts w:asciiTheme="minorHAnsi" w:hAnsiTheme="minorHAnsi"/>
          <w:sz w:val="20"/>
          <w:szCs w:val="20"/>
          <w:lang w:val="en-GB"/>
        </w:rPr>
        <w:t xml:space="preserve">at the IB teaching assembly meeting. </w:t>
      </w:r>
      <w:r w:rsidRPr="00D81C73">
        <w:rPr>
          <w:rFonts w:asciiTheme="minorHAnsi" w:hAnsiTheme="minorHAnsi"/>
          <w:sz w:val="20"/>
          <w:szCs w:val="20"/>
          <w:lang w:val="en-GB"/>
        </w:rPr>
        <w:t xml:space="preserve"> </w:t>
      </w:r>
    </w:p>
    <w:p w14:paraId="0ACA39BF" w14:textId="77777777" w:rsidR="00FF0600" w:rsidRPr="00420D0C" w:rsidRDefault="00FF0600" w:rsidP="00FF0600">
      <w:pPr>
        <w:pStyle w:val="Brezrazmikov"/>
        <w:jc w:val="right"/>
        <w:rPr>
          <w:rFonts w:asciiTheme="minorHAnsi" w:hAnsiTheme="minorHAnsi"/>
          <w:sz w:val="20"/>
          <w:szCs w:val="20"/>
          <w:lang w:val="en-GB"/>
        </w:rPr>
      </w:pPr>
      <w:r w:rsidRPr="00420D0C">
        <w:rPr>
          <w:rFonts w:asciiTheme="minorHAnsi" w:hAnsiTheme="minorHAnsi"/>
          <w:sz w:val="20"/>
          <w:szCs w:val="20"/>
          <w:lang w:val="en-GB"/>
        </w:rPr>
        <w:tab/>
      </w:r>
      <w:r w:rsidRPr="00420D0C">
        <w:rPr>
          <w:rFonts w:asciiTheme="minorHAnsi" w:hAnsiTheme="minorHAnsi"/>
          <w:sz w:val="20"/>
          <w:szCs w:val="20"/>
          <w:lang w:val="en-GB"/>
        </w:rPr>
        <w:tab/>
      </w:r>
      <w:r w:rsidRPr="00420D0C">
        <w:rPr>
          <w:rFonts w:asciiTheme="minorHAnsi" w:hAnsiTheme="minorHAnsi"/>
          <w:sz w:val="20"/>
          <w:szCs w:val="20"/>
          <w:lang w:val="en-GB"/>
        </w:rPr>
        <w:tab/>
      </w:r>
      <w:r w:rsidRPr="00420D0C">
        <w:rPr>
          <w:rFonts w:asciiTheme="minorHAnsi" w:hAnsiTheme="minorHAnsi"/>
          <w:sz w:val="20"/>
          <w:szCs w:val="20"/>
          <w:lang w:val="en-GB"/>
        </w:rPr>
        <w:tab/>
      </w:r>
      <w:r w:rsidRPr="00420D0C">
        <w:rPr>
          <w:rFonts w:asciiTheme="minorHAnsi" w:hAnsiTheme="minorHAnsi"/>
          <w:sz w:val="20"/>
          <w:szCs w:val="20"/>
          <w:lang w:val="en-GB"/>
        </w:rPr>
        <w:tab/>
      </w:r>
      <w:r w:rsidRPr="00420D0C">
        <w:rPr>
          <w:rFonts w:asciiTheme="minorHAnsi" w:hAnsiTheme="minorHAnsi"/>
          <w:sz w:val="20"/>
          <w:szCs w:val="20"/>
          <w:lang w:val="en-GB"/>
        </w:rPr>
        <w:tab/>
      </w:r>
      <w:r w:rsidRPr="00420D0C">
        <w:rPr>
          <w:rFonts w:asciiTheme="minorHAnsi" w:hAnsiTheme="minorHAnsi"/>
          <w:sz w:val="20"/>
          <w:szCs w:val="20"/>
          <w:lang w:val="en-GB"/>
        </w:rPr>
        <w:tab/>
      </w:r>
      <w:r w:rsidRPr="00420D0C">
        <w:rPr>
          <w:rFonts w:asciiTheme="minorHAnsi" w:hAnsiTheme="minorHAnsi"/>
          <w:sz w:val="20"/>
          <w:szCs w:val="20"/>
          <w:lang w:val="en-GB"/>
        </w:rPr>
        <w:tab/>
        <w:t xml:space="preserve">                  </w:t>
      </w:r>
      <w:r>
        <w:rPr>
          <w:rFonts w:asciiTheme="minorHAnsi" w:hAnsiTheme="minorHAnsi"/>
          <w:sz w:val="20"/>
          <w:szCs w:val="20"/>
          <w:lang w:val="en-GB"/>
        </w:rPr>
        <w:t>Head of school</w:t>
      </w:r>
    </w:p>
    <w:p w14:paraId="3F7D43D8" w14:textId="06D9340F" w:rsidR="00FF0600" w:rsidRPr="00420D0C" w:rsidRDefault="00FF0600" w:rsidP="0B116A7C">
      <w:pPr>
        <w:pStyle w:val="Brezrazmikov"/>
        <w:jc w:val="right"/>
        <w:rPr>
          <w:rFonts w:asciiTheme="minorHAnsi" w:hAnsiTheme="minorHAnsi"/>
          <w:sz w:val="20"/>
          <w:szCs w:val="20"/>
          <w:lang w:val="en-GB"/>
        </w:rPr>
      </w:pPr>
      <w:r w:rsidRPr="0B116A7C">
        <w:rPr>
          <w:rFonts w:asciiTheme="minorHAnsi" w:hAnsiTheme="minorHAnsi"/>
          <w:sz w:val="20"/>
          <w:szCs w:val="20"/>
          <w:lang w:val="en-GB"/>
        </w:rPr>
        <w:t xml:space="preserve">                                                                                                       </w:t>
      </w:r>
      <w:r w:rsidR="5C9CE3E0" w:rsidRPr="0B116A7C">
        <w:rPr>
          <w:rFonts w:asciiTheme="minorHAnsi" w:hAnsiTheme="minorHAnsi"/>
          <w:sz w:val="20"/>
          <w:szCs w:val="20"/>
          <w:lang w:val="en-GB"/>
        </w:rPr>
        <w:t>mag. Aljoša Brlogar</w:t>
      </w:r>
    </w:p>
    <w:p w14:paraId="2D3F0BEC" w14:textId="77777777" w:rsidR="00FF0600" w:rsidRPr="00420D0C" w:rsidRDefault="00FF0600" w:rsidP="00FF0600">
      <w:pPr>
        <w:pStyle w:val="Brezrazmikov"/>
        <w:jc w:val="right"/>
        <w:rPr>
          <w:rFonts w:asciiTheme="minorHAnsi" w:hAnsiTheme="minorHAnsi"/>
          <w:sz w:val="20"/>
          <w:szCs w:val="20"/>
          <w:lang w:val="en-GB"/>
        </w:rPr>
      </w:pPr>
    </w:p>
    <w:p w14:paraId="75CF4315" w14:textId="77777777" w:rsidR="00FF0600" w:rsidRPr="00420D0C" w:rsidRDefault="00FF0600" w:rsidP="00FF0600">
      <w:pPr>
        <w:pStyle w:val="Brezrazmikov"/>
        <w:jc w:val="both"/>
        <w:rPr>
          <w:rFonts w:asciiTheme="minorHAnsi" w:hAnsiTheme="minorHAns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3001"/>
        <w:gridCol w:w="3001"/>
      </w:tblGrid>
      <w:tr w:rsidR="00FF0600" w:rsidRPr="00420D0C" w14:paraId="7374E79E" w14:textId="77777777" w:rsidTr="0B116A7C">
        <w:tc>
          <w:tcPr>
            <w:tcW w:w="9004" w:type="dxa"/>
            <w:gridSpan w:val="3"/>
          </w:tcPr>
          <w:p w14:paraId="2C1844FD" w14:textId="77777777" w:rsidR="00FF0600" w:rsidRDefault="006C6876" w:rsidP="006C6876">
            <w:pPr>
              <w:pStyle w:val="Brezrazmikov"/>
              <w:jc w:val="both"/>
              <w:rPr>
                <w:rFonts w:ascii="Calibri" w:hAnsi="Calibri" w:cs="Calibri"/>
                <w:sz w:val="20"/>
              </w:rPr>
            </w:pPr>
            <w:proofErr w:type="spellStart"/>
            <w:r w:rsidRPr="006C6876">
              <w:rPr>
                <w:rFonts w:ascii="Calibri" w:hAnsi="Calibri" w:cs="Calibri"/>
                <w:sz w:val="20"/>
              </w:rPr>
              <w:t>With</w:t>
            </w:r>
            <w:proofErr w:type="spellEnd"/>
            <w:r w:rsidRPr="006C6876">
              <w:rPr>
                <w:rFonts w:ascii="Calibri" w:hAnsi="Calibri" w:cs="Calibri"/>
                <w:sz w:val="20"/>
              </w:rPr>
              <w:t xml:space="preserve"> </w:t>
            </w:r>
            <w:proofErr w:type="spellStart"/>
            <w:r w:rsidRPr="006C6876">
              <w:rPr>
                <w:rFonts w:ascii="Calibri" w:hAnsi="Calibri" w:cs="Calibri"/>
                <w:sz w:val="20"/>
              </w:rPr>
              <w:t>this</w:t>
            </w:r>
            <w:proofErr w:type="spellEnd"/>
            <w:r w:rsidRPr="006C6876">
              <w:rPr>
                <w:rFonts w:ascii="Calibri" w:hAnsi="Calibri" w:cs="Calibri"/>
                <w:sz w:val="20"/>
              </w:rPr>
              <w:t xml:space="preserve"> </w:t>
            </w:r>
            <w:proofErr w:type="spellStart"/>
            <w:r w:rsidRPr="006C6876">
              <w:rPr>
                <w:rFonts w:ascii="Calibri" w:hAnsi="Calibri" w:cs="Calibri"/>
                <w:sz w:val="20"/>
              </w:rPr>
              <w:t>written</w:t>
            </w:r>
            <w:proofErr w:type="spellEnd"/>
            <w:r w:rsidRPr="006C6876">
              <w:rPr>
                <w:rFonts w:ascii="Calibri" w:hAnsi="Calibri" w:cs="Calibri"/>
                <w:sz w:val="20"/>
              </w:rPr>
              <w:t xml:space="preserve"> </w:t>
            </w:r>
            <w:proofErr w:type="spellStart"/>
            <w:r w:rsidRPr="006C6876">
              <w:rPr>
                <w:rFonts w:ascii="Calibri" w:hAnsi="Calibri" w:cs="Calibri"/>
                <w:sz w:val="20"/>
              </w:rPr>
              <w:t>consent</w:t>
            </w:r>
            <w:proofErr w:type="spellEnd"/>
            <w:r w:rsidRPr="006C6876">
              <w:rPr>
                <w:rFonts w:ascii="Calibri" w:hAnsi="Calibri" w:cs="Calibri"/>
                <w:sz w:val="20"/>
              </w:rPr>
              <w:t xml:space="preserve"> I </w:t>
            </w:r>
            <w:proofErr w:type="spellStart"/>
            <w:r w:rsidRPr="006C6876">
              <w:rPr>
                <w:rFonts w:ascii="Calibri" w:hAnsi="Calibri" w:cs="Calibri"/>
                <w:sz w:val="20"/>
              </w:rPr>
              <w:t>declare</w:t>
            </w:r>
            <w:proofErr w:type="spellEnd"/>
            <w:r w:rsidRPr="006C6876">
              <w:rPr>
                <w:rFonts w:ascii="Calibri" w:hAnsi="Calibri" w:cs="Calibri"/>
                <w:sz w:val="20"/>
              </w:rPr>
              <w:t xml:space="preserve">, </w:t>
            </w:r>
            <w:proofErr w:type="spellStart"/>
            <w:r w:rsidRPr="006C6876">
              <w:rPr>
                <w:rFonts w:ascii="Calibri" w:hAnsi="Calibri" w:cs="Calibri"/>
                <w:sz w:val="20"/>
              </w:rPr>
              <w:t>that</w:t>
            </w:r>
            <w:proofErr w:type="spellEnd"/>
            <w:r w:rsidRPr="006C6876">
              <w:rPr>
                <w:rFonts w:ascii="Calibri" w:hAnsi="Calibri" w:cs="Calibri"/>
                <w:sz w:val="20"/>
              </w:rPr>
              <w:t xml:space="preserve"> I </w:t>
            </w:r>
            <w:proofErr w:type="spellStart"/>
            <w:r w:rsidRPr="006C6876">
              <w:rPr>
                <w:rFonts w:ascii="Calibri" w:hAnsi="Calibri" w:cs="Calibri"/>
                <w:sz w:val="20"/>
              </w:rPr>
              <w:t>am</w:t>
            </w:r>
            <w:proofErr w:type="spellEnd"/>
            <w:r w:rsidRPr="006C6876">
              <w:rPr>
                <w:rFonts w:ascii="Calibri" w:hAnsi="Calibri" w:cs="Calibri"/>
                <w:sz w:val="20"/>
              </w:rPr>
              <w:t xml:space="preserve"> </w:t>
            </w:r>
            <w:proofErr w:type="spellStart"/>
            <w:r w:rsidRPr="006C6876">
              <w:rPr>
                <w:rFonts w:ascii="Calibri" w:hAnsi="Calibri" w:cs="Calibri"/>
                <w:sz w:val="20"/>
              </w:rPr>
              <w:t>familiar</w:t>
            </w:r>
            <w:proofErr w:type="spellEnd"/>
            <w:r w:rsidRPr="006C6876">
              <w:rPr>
                <w:rFonts w:ascii="Calibri" w:hAnsi="Calibri" w:cs="Calibri"/>
                <w:sz w:val="20"/>
              </w:rPr>
              <w:t xml:space="preserve"> </w:t>
            </w:r>
            <w:proofErr w:type="spellStart"/>
            <w:r w:rsidRPr="006C6876">
              <w:rPr>
                <w:rFonts w:ascii="Calibri" w:hAnsi="Calibri" w:cs="Calibri"/>
                <w:sz w:val="20"/>
              </w:rPr>
              <w:t>with</w:t>
            </w:r>
            <w:proofErr w:type="spellEnd"/>
            <w:r w:rsidRPr="006C6876">
              <w:rPr>
                <w:rFonts w:ascii="Calibri" w:hAnsi="Calibri" w:cs="Calibri"/>
                <w:sz w:val="20"/>
              </w:rPr>
              <w:t xml:space="preserve"> </w:t>
            </w:r>
            <w:proofErr w:type="spellStart"/>
            <w:r w:rsidRPr="006C6876">
              <w:rPr>
                <w:rFonts w:ascii="Calibri" w:hAnsi="Calibri" w:cs="Calibri"/>
                <w:sz w:val="20"/>
              </w:rPr>
              <w:t>the</w:t>
            </w:r>
            <w:proofErr w:type="spellEnd"/>
            <w:r w:rsidRPr="006C6876">
              <w:rPr>
                <w:rFonts w:ascii="Calibri" w:hAnsi="Calibri" w:cs="Calibri"/>
                <w:sz w:val="20"/>
              </w:rPr>
              <w:t xml:space="preserve"> </w:t>
            </w:r>
            <w:proofErr w:type="spellStart"/>
            <w:r w:rsidRPr="006C6876">
              <w:rPr>
                <w:rFonts w:ascii="Calibri" w:hAnsi="Calibri" w:cs="Calibri"/>
                <w:sz w:val="20"/>
              </w:rPr>
              <w:t>assessment</w:t>
            </w:r>
            <w:proofErr w:type="spellEnd"/>
            <w:r w:rsidRPr="006C6876">
              <w:rPr>
                <w:rFonts w:ascii="Calibri" w:hAnsi="Calibri" w:cs="Calibri"/>
                <w:sz w:val="20"/>
              </w:rPr>
              <w:t xml:space="preserve"> </w:t>
            </w:r>
            <w:proofErr w:type="spellStart"/>
            <w:r w:rsidRPr="006C6876">
              <w:rPr>
                <w:rFonts w:ascii="Calibri" w:hAnsi="Calibri" w:cs="Calibri"/>
                <w:sz w:val="20"/>
              </w:rPr>
              <w:t>regulations</w:t>
            </w:r>
            <w:proofErr w:type="spellEnd"/>
            <w:r w:rsidRPr="006C6876">
              <w:rPr>
                <w:rFonts w:ascii="Calibri" w:hAnsi="Calibri" w:cs="Calibri"/>
                <w:sz w:val="20"/>
              </w:rPr>
              <w:t xml:space="preserve"> on </w:t>
            </w:r>
            <w:proofErr w:type="spellStart"/>
            <w:r w:rsidRPr="006C6876">
              <w:rPr>
                <w:rFonts w:ascii="Calibri" w:hAnsi="Calibri" w:cs="Calibri"/>
                <w:sz w:val="20"/>
              </w:rPr>
              <w:t>the</w:t>
            </w:r>
            <w:proofErr w:type="spellEnd"/>
            <w:r w:rsidRPr="006C6876">
              <w:rPr>
                <w:rFonts w:ascii="Calibri" w:hAnsi="Calibri" w:cs="Calibri"/>
                <w:sz w:val="20"/>
              </w:rPr>
              <w:t xml:space="preserve"> IB diploma </w:t>
            </w:r>
            <w:proofErr w:type="spellStart"/>
            <w:r w:rsidRPr="006C6876">
              <w:rPr>
                <w:rFonts w:ascii="Calibri" w:hAnsi="Calibri" w:cs="Calibri"/>
                <w:sz w:val="20"/>
              </w:rPr>
              <w:t>programme</w:t>
            </w:r>
            <w:proofErr w:type="spellEnd"/>
            <w:r w:rsidRPr="006C6876">
              <w:rPr>
                <w:rFonts w:ascii="Calibri" w:hAnsi="Calibri" w:cs="Calibri"/>
                <w:sz w:val="20"/>
              </w:rPr>
              <w:t xml:space="preserve"> at Gimnazija Kranj. </w:t>
            </w:r>
          </w:p>
          <w:p w14:paraId="3CB648E9" w14:textId="77777777" w:rsidR="006C6876" w:rsidRDefault="006C6876" w:rsidP="006C6876">
            <w:pPr>
              <w:pStyle w:val="Brezrazmikov"/>
              <w:jc w:val="both"/>
              <w:rPr>
                <w:rFonts w:ascii="Calibri" w:hAnsi="Calibri" w:cs="Calibri"/>
                <w:sz w:val="20"/>
              </w:rPr>
            </w:pPr>
          </w:p>
          <w:p w14:paraId="64B336C3" w14:textId="3BD0163B" w:rsidR="006C6876" w:rsidRPr="00420D0C" w:rsidRDefault="000F665C" w:rsidP="0B116A7C">
            <w:pPr>
              <w:pStyle w:val="Brezrazmikov"/>
              <w:jc w:val="both"/>
              <w:rPr>
                <w:rFonts w:ascii="Calibri" w:hAnsi="Calibri" w:cs="Calibri"/>
                <w:sz w:val="20"/>
                <w:szCs w:val="20"/>
                <w:lang w:val="en-GB"/>
              </w:rPr>
            </w:pPr>
            <w:r w:rsidRPr="0B116A7C">
              <w:rPr>
                <w:rFonts w:ascii="Calibri" w:hAnsi="Calibri" w:cs="Calibri"/>
                <w:sz w:val="20"/>
                <w:szCs w:val="20"/>
              </w:rPr>
              <w:t xml:space="preserve">Kranj, 23 </w:t>
            </w:r>
            <w:proofErr w:type="spellStart"/>
            <w:r w:rsidRPr="0B116A7C">
              <w:rPr>
                <w:rFonts w:ascii="Calibri" w:hAnsi="Calibri" w:cs="Calibri"/>
                <w:sz w:val="20"/>
                <w:szCs w:val="20"/>
              </w:rPr>
              <w:t>June</w:t>
            </w:r>
            <w:proofErr w:type="spellEnd"/>
            <w:r w:rsidRPr="0B116A7C">
              <w:rPr>
                <w:rFonts w:ascii="Calibri" w:hAnsi="Calibri" w:cs="Calibri"/>
                <w:sz w:val="20"/>
                <w:szCs w:val="20"/>
              </w:rPr>
              <w:t xml:space="preserve"> 20</w:t>
            </w:r>
            <w:r w:rsidR="13E73AA7" w:rsidRPr="0B116A7C">
              <w:rPr>
                <w:rFonts w:ascii="Calibri" w:hAnsi="Calibri" w:cs="Calibri"/>
                <w:sz w:val="20"/>
                <w:szCs w:val="20"/>
              </w:rPr>
              <w:t>21</w:t>
            </w:r>
          </w:p>
        </w:tc>
      </w:tr>
      <w:tr w:rsidR="00FF0600" w:rsidRPr="00420D0C" w14:paraId="1BCAB830" w14:textId="77777777" w:rsidTr="0B116A7C">
        <w:trPr>
          <w:trHeight w:val="248"/>
        </w:trPr>
        <w:tc>
          <w:tcPr>
            <w:tcW w:w="3002" w:type="dxa"/>
          </w:tcPr>
          <w:p w14:paraId="0FB6B4DE" w14:textId="77777777" w:rsidR="00FF0600" w:rsidRPr="00420D0C" w:rsidRDefault="00FF0600" w:rsidP="003435FF">
            <w:pPr>
              <w:pStyle w:val="Brezrazmikov"/>
              <w:jc w:val="both"/>
              <w:rPr>
                <w:rFonts w:asciiTheme="minorHAnsi" w:hAnsiTheme="minorHAnsi"/>
                <w:sz w:val="20"/>
                <w:szCs w:val="20"/>
                <w:lang w:val="en-GB"/>
              </w:rPr>
            </w:pPr>
            <w:r>
              <w:rPr>
                <w:rFonts w:asciiTheme="minorHAnsi" w:hAnsiTheme="minorHAnsi"/>
                <w:sz w:val="20"/>
                <w:szCs w:val="20"/>
                <w:lang w:val="en-GB"/>
              </w:rPr>
              <w:lastRenderedPageBreak/>
              <w:t>Student’s name</w:t>
            </w:r>
          </w:p>
        </w:tc>
        <w:tc>
          <w:tcPr>
            <w:tcW w:w="3001" w:type="dxa"/>
          </w:tcPr>
          <w:p w14:paraId="5BA42520" w14:textId="77777777" w:rsidR="00FF0600" w:rsidRPr="00420D0C" w:rsidRDefault="00FF0600" w:rsidP="003435FF">
            <w:pPr>
              <w:pStyle w:val="Brezrazmikov"/>
              <w:jc w:val="both"/>
              <w:rPr>
                <w:rFonts w:asciiTheme="minorHAnsi" w:hAnsiTheme="minorHAnsi"/>
                <w:sz w:val="20"/>
                <w:szCs w:val="20"/>
                <w:lang w:val="en-GB"/>
              </w:rPr>
            </w:pPr>
            <w:r>
              <w:rPr>
                <w:rFonts w:asciiTheme="minorHAnsi" w:hAnsiTheme="minorHAnsi"/>
                <w:sz w:val="20"/>
                <w:szCs w:val="20"/>
                <w:lang w:val="en-GB"/>
              </w:rPr>
              <w:t>Signature of the student</w:t>
            </w:r>
            <w:r w:rsidRPr="00420D0C">
              <w:rPr>
                <w:rFonts w:asciiTheme="minorHAnsi" w:hAnsiTheme="minorHAnsi"/>
                <w:sz w:val="20"/>
                <w:szCs w:val="20"/>
                <w:lang w:val="en-GB"/>
              </w:rPr>
              <w:t>:</w:t>
            </w:r>
          </w:p>
        </w:tc>
        <w:tc>
          <w:tcPr>
            <w:tcW w:w="3001" w:type="dxa"/>
          </w:tcPr>
          <w:p w14:paraId="7CC5C28D" w14:textId="77777777" w:rsidR="00FF0600" w:rsidRPr="00420D0C" w:rsidRDefault="00FF0600" w:rsidP="003435FF">
            <w:pPr>
              <w:pStyle w:val="Brezrazmikov"/>
              <w:jc w:val="both"/>
              <w:rPr>
                <w:rFonts w:asciiTheme="minorHAnsi" w:hAnsiTheme="minorHAnsi"/>
                <w:b/>
                <w:sz w:val="20"/>
                <w:szCs w:val="20"/>
                <w:lang w:val="en-GB"/>
              </w:rPr>
            </w:pPr>
            <w:r>
              <w:rPr>
                <w:rFonts w:asciiTheme="minorHAnsi" w:hAnsiTheme="minorHAnsi"/>
                <w:sz w:val="20"/>
                <w:szCs w:val="20"/>
                <w:lang w:val="en-GB"/>
              </w:rPr>
              <w:t>Signature of the parent/guardian</w:t>
            </w:r>
          </w:p>
          <w:p w14:paraId="0C178E9E" w14:textId="77777777" w:rsidR="00FF0600" w:rsidRPr="00420D0C" w:rsidRDefault="00FF0600" w:rsidP="003435FF">
            <w:pPr>
              <w:pStyle w:val="Brezrazmikov"/>
              <w:jc w:val="both"/>
              <w:rPr>
                <w:rFonts w:asciiTheme="minorHAnsi" w:hAnsiTheme="minorHAnsi"/>
                <w:sz w:val="20"/>
                <w:szCs w:val="20"/>
                <w:lang w:val="en-GB"/>
              </w:rPr>
            </w:pPr>
          </w:p>
        </w:tc>
      </w:tr>
      <w:tr w:rsidR="00FF0600" w:rsidRPr="00420D0C" w14:paraId="3C0395D3" w14:textId="77777777" w:rsidTr="0B116A7C">
        <w:tc>
          <w:tcPr>
            <w:tcW w:w="3002" w:type="dxa"/>
          </w:tcPr>
          <w:p w14:paraId="3254BC2F" w14:textId="77777777" w:rsidR="00FF0600" w:rsidRPr="00420D0C" w:rsidRDefault="00FF0600" w:rsidP="003435FF">
            <w:pPr>
              <w:pStyle w:val="Brezrazmikov"/>
              <w:jc w:val="both"/>
              <w:rPr>
                <w:rFonts w:asciiTheme="minorHAnsi" w:hAnsiTheme="minorHAnsi"/>
                <w:sz w:val="20"/>
                <w:szCs w:val="20"/>
                <w:lang w:val="en-GB"/>
              </w:rPr>
            </w:pPr>
          </w:p>
          <w:p w14:paraId="651E9592" w14:textId="77777777" w:rsidR="00FF0600" w:rsidRPr="00420D0C" w:rsidRDefault="00FF0600" w:rsidP="003435FF">
            <w:pPr>
              <w:pStyle w:val="Brezrazmikov"/>
              <w:jc w:val="both"/>
              <w:rPr>
                <w:rFonts w:asciiTheme="minorHAnsi" w:hAnsiTheme="minorHAnsi"/>
                <w:sz w:val="20"/>
                <w:szCs w:val="20"/>
                <w:lang w:val="en-GB"/>
              </w:rPr>
            </w:pPr>
          </w:p>
          <w:p w14:paraId="269E314A" w14:textId="77777777" w:rsidR="00FF0600" w:rsidRPr="00420D0C" w:rsidRDefault="00FF0600" w:rsidP="003435FF">
            <w:pPr>
              <w:pStyle w:val="Brezrazmikov"/>
              <w:jc w:val="both"/>
              <w:rPr>
                <w:rFonts w:asciiTheme="minorHAnsi" w:hAnsiTheme="minorHAnsi"/>
                <w:sz w:val="20"/>
                <w:szCs w:val="20"/>
                <w:lang w:val="en-GB"/>
              </w:rPr>
            </w:pPr>
          </w:p>
          <w:p w14:paraId="47341341" w14:textId="77777777" w:rsidR="00FF0600" w:rsidRPr="00420D0C" w:rsidRDefault="00FF0600" w:rsidP="003435FF">
            <w:pPr>
              <w:pStyle w:val="Brezrazmikov"/>
              <w:jc w:val="both"/>
              <w:rPr>
                <w:rFonts w:asciiTheme="minorHAnsi" w:hAnsiTheme="minorHAnsi"/>
                <w:sz w:val="20"/>
                <w:szCs w:val="20"/>
                <w:lang w:val="en-GB"/>
              </w:rPr>
            </w:pPr>
          </w:p>
          <w:p w14:paraId="42EF2083" w14:textId="77777777" w:rsidR="00FF0600" w:rsidRPr="00420D0C" w:rsidRDefault="00FF0600" w:rsidP="003435FF">
            <w:pPr>
              <w:pStyle w:val="Brezrazmikov"/>
              <w:jc w:val="both"/>
              <w:rPr>
                <w:rFonts w:asciiTheme="minorHAnsi" w:hAnsiTheme="minorHAnsi"/>
                <w:sz w:val="20"/>
                <w:szCs w:val="20"/>
                <w:lang w:val="en-GB"/>
              </w:rPr>
            </w:pPr>
          </w:p>
        </w:tc>
        <w:tc>
          <w:tcPr>
            <w:tcW w:w="3001" w:type="dxa"/>
          </w:tcPr>
          <w:p w14:paraId="7B40C951" w14:textId="77777777" w:rsidR="00FF0600" w:rsidRPr="00420D0C" w:rsidRDefault="00FF0600" w:rsidP="003435FF">
            <w:pPr>
              <w:pStyle w:val="Brezrazmikov"/>
              <w:jc w:val="both"/>
              <w:rPr>
                <w:rFonts w:asciiTheme="minorHAnsi" w:hAnsiTheme="minorHAnsi"/>
                <w:sz w:val="20"/>
                <w:szCs w:val="20"/>
                <w:lang w:val="en-GB"/>
              </w:rPr>
            </w:pPr>
          </w:p>
        </w:tc>
        <w:tc>
          <w:tcPr>
            <w:tcW w:w="3001" w:type="dxa"/>
          </w:tcPr>
          <w:p w14:paraId="4B4D7232" w14:textId="77777777" w:rsidR="00FF0600" w:rsidRPr="00420D0C" w:rsidRDefault="00FF0600" w:rsidP="003435FF">
            <w:pPr>
              <w:pStyle w:val="Brezrazmikov"/>
              <w:jc w:val="both"/>
              <w:rPr>
                <w:rFonts w:asciiTheme="minorHAnsi" w:hAnsiTheme="minorHAnsi"/>
                <w:sz w:val="20"/>
                <w:szCs w:val="20"/>
                <w:lang w:val="en-GB"/>
              </w:rPr>
            </w:pPr>
          </w:p>
        </w:tc>
      </w:tr>
    </w:tbl>
    <w:p w14:paraId="2093CA67" w14:textId="77777777" w:rsidR="00FF0600" w:rsidRPr="00420D0C" w:rsidRDefault="00FF0600" w:rsidP="00FF0600">
      <w:pPr>
        <w:pStyle w:val="Brezrazmikov"/>
        <w:jc w:val="both"/>
        <w:rPr>
          <w:rFonts w:asciiTheme="minorHAnsi" w:hAnsiTheme="minorHAnsi"/>
          <w:sz w:val="20"/>
          <w:szCs w:val="20"/>
          <w:lang w:val="en-GB"/>
        </w:rPr>
      </w:pPr>
    </w:p>
    <w:p w14:paraId="2503B197" w14:textId="77777777" w:rsidR="00FF0600" w:rsidRDefault="00FF0600" w:rsidP="00FF0600">
      <w:pPr>
        <w:pStyle w:val="Naslov1"/>
        <w:rPr>
          <w:rFonts w:asciiTheme="minorHAnsi" w:hAnsiTheme="minorHAnsi"/>
          <w:color w:val="A50021"/>
          <w:sz w:val="24"/>
          <w:lang w:val="en-GB"/>
        </w:rPr>
      </w:pPr>
    </w:p>
    <w:p w14:paraId="38288749" w14:textId="77777777" w:rsidR="00084561" w:rsidRDefault="00084561" w:rsidP="00084561">
      <w:pPr>
        <w:rPr>
          <w:lang w:val="en-GB"/>
        </w:rPr>
      </w:pPr>
    </w:p>
    <w:p w14:paraId="20BD9A1A" w14:textId="77777777" w:rsidR="00084561" w:rsidRDefault="00084561" w:rsidP="00084561">
      <w:pPr>
        <w:rPr>
          <w:lang w:val="en-GB"/>
        </w:rPr>
      </w:pPr>
    </w:p>
    <w:p w14:paraId="0C136CF1" w14:textId="77777777" w:rsidR="00084561" w:rsidRDefault="00084561" w:rsidP="00084561">
      <w:pPr>
        <w:rPr>
          <w:lang w:val="en-GB"/>
        </w:rPr>
      </w:pPr>
    </w:p>
    <w:p w14:paraId="26DC0964" w14:textId="77777777" w:rsidR="00035854" w:rsidRPr="00420D0C" w:rsidRDefault="00035854" w:rsidP="008D1376">
      <w:pPr>
        <w:pStyle w:val="Podnaslov"/>
        <w:rPr>
          <w:rFonts w:asciiTheme="minorHAnsi" w:hAnsiTheme="minorHAnsi"/>
          <w:b/>
          <w:i w:val="0"/>
          <w:color w:val="A50021"/>
          <w:lang w:val="en-GB"/>
        </w:rPr>
      </w:pPr>
      <w:r w:rsidRPr="00420D0C">
        <w:rPr>
          <w:rFonts w:asciiTheme="minorHAnsi" w:hAnsiTheme="minorHAnsi"/>
          <w:b/>
          <w:i w:val="0"/>
          <w:color w:val="A50021"/>
          <w:lang w:val="en-GB"/>
        </w:rPr>
        <w:t>Roles and responsibilities for implementing, evaluating and reviewing the assessment policy and for training new teachers</w:t>
      </w:r>
    </w:p>
    <w:p w14:paraId="49206A88" w14:textId="77777777" w:rsidR="00035854" w:rsidRPr="00420D0C" w:rsidRDefault="00035854" w:rsidP="00CD1743">
      <w:pPr>
        <w:pStyle w:val="Brezrazmikov"/>
        <w:jc w:val="both"/>
        <w:rPr>
          <w:rFonts w:asciiTheme="minorHAnsi" w:hAnsiTheme="minorHAnsi"/>
          <w:sz w:val="20"/>
          <w:lang w:val="en-GB"/>
        </w:rPr>
      </w:pPr>
    </w:p>
    <w:p w14:paraId="67B7A70C" w14:textId="77777777" w:rsidR="007C4917" w:rsidRPr="00420D0C" w:rsidRDefault="007C4917" w:rsidP="00CD1743">
      <w:pPr>
        <w:pStyle w:val="Brezrazmikov"/>
        <w:jc w:val="both"/>
        <w:rPr>
          <w:rFonts w:asciiTheme="minorHAnsi" w:hAnsiTheme="minorHAnsi"/>
          <w:sz w:val="20"/>
          <w:lang w:val="en-GB"/>
        </w:rPr>
      </w:pPr>
    </w:p>
    <w:tbl>
      <w:tblPr>
        <w:tblStyle w:val="Tabela-mrea"/>
        <w:tblW w:w="4644" w:type="dxa"/>
        <w:tblLook w:val="04A0" w:firstRow="1" w:lastRow="0" w:firstColumn="1" w:lastColumn="0" w:noHBand="0" w:noVBand="1"/>
      </w:tblPr>
      <w:tblGrid>
        <w:gridCol w:w="1668"/>
        <w:gridCol w:w="2976"/>
      </w:tblGrid>
      <w:tr w:rsidR="007C4917" w:rsidRPr="00420D0C" w14:paraId="524ED5C7" w14:textId="77777777" w:rsidTr="007C4917">
        <w:tc>
          <w:tcPr>
            <w:tcW w:w="1668" w:type="dxa"/>
          </w:tcPr>
          <w:p w14:paraId="7810568A" w14:textId="77777777" w:rsidR="007C4917" w:rsidRPr="00420D0C" w:rsidRDefault="007C4917" w:rsidP="00CD1743">
            <w:pPr>
              <w:pStyle w:val="Brezrazmikov"/>
              <w:jc w:val="both"/>
              <w:rPr>
                <w:rFonts w:asciiTheme="minorHAnsi" w:hAnsiTheme="minorHAnsi"/>
                <w:sz w:val="20"/>
                <w:lang w:val="en-GB"/>
              </w:rPr>
            </w:pPr>
            <w:r w:rsidRPr="00420D0C">
              <w:rPr>
                <w:rFonts w:asciiTheme="minorHAnsi" w:hAnsiTheme="minorHAnsi"/>
                <w:sz w:val="20"/>
                <w:lang w:val="en-GB"/>
              </w:rPr>
              <w:t>Role</w:t>
            </w:r>
          </w:p>
        </w:tc>
        <w:tc>
          <w:tcPr>
            <w:tcW w:w="2976" w:type="dxa"/>
          </w:tcPr>
          <w:p w14:paraId="0CC0091B" w14:textId="77777777" w:rsidR="007C4917" w:rsidRPr="00420D0C" w:rsidRDefault="007C4917" w:rsidP="00CD1743">
            <w:pPr>
              <w:pStyle w:val="Brezrazmikov"/>
              <w:jc w:val="both"/>
              <w:rPr>
                <w:rFonts w:asciiTheme="minorHAnsi" w:hAnsiTheme="minorHAnsi"/>
                <w:sz w:val="20"/>
                <w:lang w:val="en-GB"/>
              </w:rPr>
            </w:pPr>
            <w:r w:rsidRPr="00420D0C">
              <w:rPr>
                <w:rFonts w:asciiTheme="minorHAnsi" w:hAnsiTheme="minorHAnsi"/>
                <w:sz w:val="20"/>
                <w:lang w:val="en-GB"/>
              </w:rPr>
              <w:t>responsibility</w:t>
            </w:r>
          </w:p>
        </w:tc>
      </w:tr>
      <w:tr w:rsidR="007C4917" w:rsidRPr="00420D0C" w14:paraId="4B45EDE8" w14:textId="77777777" w:rsidTr="007C4917">
        <w:tc>
          <w:tcPr>
            <w:tcW w:w="1668" w:type="dxa"/>
          </w:tcPr>
          <w:p w14:paraId="0FC2090B" w14:textId="77777777" w:rsidR="007C4917" w:rsidRPr="00420D0C" w:rsidRDefault="007C4917" w:rsidP="00CD1743">
            <w:pPr>
              <w:pStyle w:val="Brezrazmikov"/>
              <w:jc w:val="both"/>
              <w:rPr>
                <w:rFonts w:asciiTheme="minorHAnsi" w:hAnsiTheme="minorHAnsi"/>
                <w:sz w:val="16"/>
                <w:szCs w:val="20"/>
                <w:lang w:val="en-GB"/>
              </w:rPr>
            </w:pPr>
            <w:r w:rsidRPr="00420D0C">
              <w:rPr>
                <w:rFonts w:asciiTheme="minorHAnsi" w:hAnsiTheme="minorHAnsi"/>
                <w:sz w:val="16"/>
                <w:szCs w:val="20"/>
                <w:lang w:val="en-GB"/>
              </w:rPr>
              <w:t>Head of school</w:t>
            </w:r>
          </w:p>
        </w:tc>
        <w:tc>
          <w:tcPr>
            <w:tcW w:w="2976" w:type="dxa"/>
          </w:tcPr>
          <w:p w14:paraId="29D8A7FD" w14:textId="77777777" w:rsidR="007C4917" w:rsidRPr="00420D0C" w:rsidRDefault="007C4917" w:rsidP="007367AD">
            <w:pPr>
              <w:pStyle w:val="Brezrazmikov"/>
              <w:jc w:val="both"/>
              <w:rPr>
                <w:rFonts w:asciiTheme="minorHAnsi" w:hAnsiTheme="minorHAnsi"/>
                <w:sz w:val="16"/>
                <w:szCs w:val="20"/>
                <w:lang w:val="en-GB"/>
              </w:rPr>
            </w:pPr>
            <w:r w:rsidRPr="00420D0C">
              <w:rPr>
                <w:rFonts w:asciiTheme="minorHAnsi" w:hAnsiTheme="minorHAnsi"/>
                <w:sz w:val="16"/>
                <w:szCs w:val="20"/>
                <w:lang w:val="en-GB"/>
              </w:rPr>
              <w:t>Pedagogical leadership</w:t>
            </w:r>
          </w:p>
          <w:p w14:paraId="1EC7E080" w14:textId="77777777" w:rsidR="007C4917" w:rsidRPr="00420D0C" w:rsidRDefault="007C4917" w:rsidP="007367AD">
            <w:pPr>
              <w:pStyle w:val="Brezrazmikov"/>
              <w:jc w:val="both"/>
              <w:rPr>
                <w:rFonts w:asciiTheme="minorHAnsi" w:hAnsiTheme="minorHAnsi"/>
                <w:sz w:val="16"/>
                <w:szCs w:val="20"/>
                <w:lang w:val="en-GB"/>
              </w:rPr>
            </w:pPr>
            <w:r w:rsidRPr="00420D0C">
              <w:rPr>
                <w:rFonts w:asciiTheme="minorHAnsi" w:hAnsiTheme="minorHAnsi"/>
                <w:sz w:val="16"/>
                <w:szCs w:val="20"/>
                <w:lang w:val="en-GB"/>
              </w:rPr>
              <w:t xml:space="preserve">Management </w:t>
            </w:r>
          </w:p>
          <w:p w14:paraId="3A1B56A0" w14:textId="77777777" w:rsidR="007C4917" w:rsidRPr="00420D0C" w:rsidRDefault="007C4917" w:rsidP="00CD1743">
            <w:pPr>
              <w:pStyle w:val="Brezrazmikov"/>
              <w:jc w:val="both"/>
              <w:rPr>
                <w:rFonts w:asciiTheme="minorHAnsi" w:hAnsiTheme="minorHAnsi"/>
                <w:sz w:val="16"/>
                <w:szCs w:val="20"/>
                <w:lang w:val="en-GB"/>
              </w:rPr>
            </w:pPr>
            <w:r w:rsidRPr="00420D0C">
              <w:rPr>
                <w:rFonts w:asciiTheme="minorHAnsi" w:hAnsiTheme="minorHAnsi"/>
                <w:sz w:val="16"/>
                <w:szCs w:val="20"/>
                <w:lang w:val="en-GB"/>
              </w:rPr>
              <w:t>Forms school policies</w:t>
            </w:r>
          </w:p>
          <w:p w14:paraId="6BD2894C" w14:textId="77777777" w:rsidR="007C4917" w:rsidRPr="00420D0C" w:rsidRDefault="007C4917" w:rsidP="00CD1743">
            <w:pPr>
              <w:pStyle w:val="Brezrazmikov"/>
              <w:jc w:val="both"/>
              <w:rPr>
                <w:rFonts w:asciiTheme="minorHAnsi" w:hAnsiTheme="minorHAnsi"/>
                <w:sz w:val="16"/>
                <w:szCs w:val="20"/>
                <w:lang w:val="en-GB"/>
              </w:rPr>
            </w:pPr>
            <w:r w:rsidRPr="00420D0C">
              <w:rPr>
                <w:rFonts w:asciiTheme="minorHAnsi" w:hAnsiTheme="minorHAnsi"/>
                <w:sz w:val="16"/>
                <w:szCs w:val="20"/>
                <w:lang w:val="en-GB"/>
              </w:rPr>
              <w:t>Internal and external public relations</w:t>
            </w:r>
          </w:p>
          <w:p w14:paraId="5FAA4307" w14:textId="77777777" w:rsidR="007C4917" w:rsidRPr="00420D0C" w:rsidRDefault="007C4917" w:rsidP="00CD1743">
            <w:pPr>
              <w:pStyle w:val="Brezrazmikov"/>
              <w:jc w:val="both"/>
              <w:rPr>
                <w:rFonts w:asciiTheme="minorHAnsi" w:hAnsiTheme="minorHAnsi"/>
                <w:sz w:val="16"/>
                <w:szCs w:val="20"/>
                <w:lang w:val="en-GB"/>
              </w:rPr>
            </w:pPr>
            <w:r w:rsidRPr="00420D0C">
              <w:rPr>
                <w:rFonts w:asciiTheme="minorHAnsi" w:hAnsiTheme="minorHAnsi"/>
                <w:sz w:val="16"/>
                <w:szCs w:val="20"/>
                <w:lang w:val="en-GB"/>
              </w:rPr>
              <w:t>Calls meetings</w:t>
            </w:r>
          </w:p>
        </w:tc>
      </w:tr>
      <w:tr w:rsidR="007C4917" w:rsidRPr="00420D0C" w14:paraId="35062A74" w14:textId="77777777" w:rsidTr="007C4917">
        <w:tc>
          <w:tcPr>
            <w:tcW w:w="1668" w:type="dxa"/>
          </w:tcPr>
          <w:p w14:paraId="2A2D6AAB" w14:textId="77777777" w:rsidR="007C4917" w:rsidRPr="00420D0C" w:rsidRDefault="007C4917" w:rsidP="009C162B">
            <w:pPr>
              <w:pStyle w:val="Brezrazmikov"/>
              <w:jc w:val="both"/>
              <w:rPr>
                <w:rFonts w:asciiTheme="minorHAnsi" w:hAnsiTheme="minorHAnsi"/>
                <w:sz w:val="16"/>
                <w:szCs w:val="20"/>
                <w:lang w:val="en-GB"/>
              </w:rPr>
            </w:pPr>
            <w:r w:rsidRPr="00420D0C">
              <w:rPr>
                <w:rFonts w:asciiTheme="minorHAnsi" w:hAnsiTheme="minorHAnsi"/>
                <w:sz w:val="16"/>
                <w:szCs w:val="20"/>
                <w:lang w:val="en-GB"/>
              </w:rPr>
              <w:t>Diploma Programme coordinator</w:t>
            </w:r>
          </w:p>
        </w:tc>
        <w:tc>
          <w:tcPr>
            <w:tcW w:w="2976" w:type="dxa"/>
          </w:tcPr>
          <w:p w14:paraId="0C30E8C0" w14:textId="77777777" w:rsidR="007C4917" w:rsidRPr="00420D0C" w:rsidRDefault="007C4917" w:rsidP="007367AD">
            <w:pPr>
              <w:pStyle w:val="Brezrazmikov"/>
              <w:jc w:val="both"/>
              <w:rPr>
                <w:rFonts w:asciiTheme="minorHAnsi" w:hAnsiTheme="minorHAnsi"/>
                <w:sz w:val="16"/>
                <w:szCs w:val="20"/>
                <w:lang w:val="en-GB"/>
              </w:rPr>
            </w:pPr>
            <w:r w:rsidRPr="00420D0C">
              <w:rPr>
                <w:rFonts w:asciiTheme="minorHAnsi" w:hAnsiTheme="minorHAnsi"/>
                <w:sz w:val="16"/>
                <w:szCs w:val="20"/>
                <w:lang w:val="en-GB"/>
              </w:rPr>
              <w:t>Pedagogical leadership</w:t>
            </w:r>
          </w:p>
          <w:p w14:paraId="7BDAA425" w14:textId="77777777" w:rsidR="007C4917" w:rsidRPr="00420D0C" w:rsidRDefault="007C4917" w:rsidP="007367AD">
            <w:pPr>
              <w:pStyle w:val="Brezrazmikov"/>
              <w:jc w:val="both"/>
              <w:rPr>
                <w:rFonts w:asciiTheme="minorHAnsi" w:hAnsiTheme="minorHAnsi"/>
                <w:sz w:val="16"/>
                <w:szCs w:val="20"/>
                <w:lang w:val="en-GB"/>
              </w:rPr>
            </w:pPr>
            <w:r w:rsidRPr="00420D0C">
              <w:rPr>
                <w:rFonts w:asciiTheme="minorHAnsi" w:hAnsiTheme="minorHAnsi"/>
                <w:sz w:val="16"/>
                <w:szCs w:val="20"/>
                <w:lang w:val="en-GB"/>
              </w:rPr>
              <w:t>Supports cooperation with the IB</w:t>
            </w:r>
          </w:p>
          <w:p w14:paraId="3CEFC9D1" w14:textId="77777777" w:rsidR="007C4917" w:rsidRPr="00420D0C" w:rsidRDefault="007C4917" w:rsidP="00CD1743">
            <w:pPr>
              <w:pStyle w:val="Brezrazmikov"/>
              <w:jc w:val="both"/>
              <w:rPr>
                <w:rFonts w:asciiTheme="minorHAnsi" w:hAnsiTheme="minorHAnsi"/>
                <w:sz w:val="16"/>
                <w:szCs w:val="20"/>
                <w:lang w:val="en-GB"/>
              </w:rPr>
            </w:pPr>
            <w:r w:rsidRPr="00420D0C">
              <w:rPr>
                <w:rFonts w:asciiTheme="minorHAnsi" w:hAnsiTheme="minorHAnsi"/>
                <w:sz w:val="16"/>
                <w:szCs w:val="20"/>
                <w:lang w:val="en-GB"/>
              </w:rPr>
              <w:t>Forms school policies</w:t>
            </w:r>
          </w:p>
          <w:p w14:paraId="194328C5" w14:textId="77777777" w:rsidR="007C4917" w:rsidRPr="00420D0C" w:rsidRDefault="007C4917" w:rsidP="00CD1743">
            <w:pPr>
              <w:pStyle w:val="Brezrazmikov"/>
              <w:jc w:val="both"/>
              <w:rPr>
                <w:rFonts w:asciiTheme="minorHAnsi" w:hAnsiTheme="minorHAnsi"/>
                <w:sz w:val="16"/>
                <w:szCs w:val="20"/>
                <w:lang w:val="en-GB"/>
              </w:rPr>
            </w:pPr>
            <w:r w:rsidRPr="00420D0C">
              <w:rPr>
                <w:rFonts w:asciiTheme="minorHAnsi" w:hAnsiTheme="minorHAnsi"/>
                <w:sz w:val="16"/>
                <w:szCs w:val="20"/>
                <w:lang w:val="en-GB"/>
              </w:rPr>
              <w:t>Dialogue with students</w:t>
            </w:r>
          </w:p>
          <w:p w14:paraId="5B74E9B8" w14:textId="77777777" w:rsidR="007C4917" w:rsidRPr="00420D0C" w:rsidRDefault="007C4917" w:rsidP="00CD1743">
            <w:pPr>
              <w:pStyle w:val="Brezrazmikov"/>
              <w:jc w:val="both"/>
              <w:rPr>
                <w:rFonts w:asciiTheme="minorHAnsi" w:hAnsiTheme="minorHAnsi"/>
                <w:sz w:val="16"/>
                <w:szCs w:val="20"/>
                <w:lang w:val="en-GB"/>
              </w:rPr>
            </w:pPr>
            <w:r w:rsidRPr="00420D0C">
              <w:rPr>
                <w:rFonts w:asciiTheme="minorHAnsi" w:hAnsiTheme="minorHAnsi"/>
                <w:sz w:val="16"/>
                <w:szCs w:val="20"/>
                <w:lang w:val="en-GB"/>
              </w:rPr>
              <w:t>Dialogue with teachers</w:t>
            </w:r>
          </w:p>
          <w:p w14:paraId="1973A0FC" w14:textId="77777777" w:rsidR="007C4917" w:rsidRPr="00420D0C" w:rsidRDefault="007C4917" w:rsidP="009C162B">
            <w:pPr>
              <w:pStyle w:val="Brezrazmikov"/>
              <w:jc w:val="both"/>
              <w:rPr>
                <w:rFonts w:asciiTheme="minorHAnsi" w:hAnsiTheme="minorHAnsi"/>
                <w:sz w:val="16"/>
                <w:szCs w:val="20"/>
                <w:lang w:val="en-GB"/>
              </w:rPr>
            </w:pPr>
            <w:r w:rsidRPr="00420D0C">
              <w:rPr>
                <w:rFonts w:asciiTheme="minorHAnsi" w:hAnsiTheme="minorHAnsi"/>
                <w:sz w:val="16"/>
                <w:szCs w:val="20"/>
                <w:lang w:val="en-GB"/>
              </w:rPr>
              <w:t xml:space="preserve">Dialogue with parents </w:t>
            </w:r>
          </w:p>
          <w:p w14:paraId="2ECFAFF3" w14:textId="77777777" w:rsidR="007C4917" w:rsidRPr="00420D0C" w:rsidRDefault="007C4917" w:rsidP="009C162B">
            <w:pPr>
              <w:pStyle w:val="Brezrazmikov"/>
              <w:jc w:val="both"/>
              <w:rPr>
                <w:rFonts w:asciiTheme="minorHAnsi" w:hAnsiTheme="minorHAnsi"/>
                <w:sz w:val="16"/>
                <w:szCs w:val="20"/>
                <w:lang w:val="en-GB"/>
              </w:rPr>
            </w:pPr>
            <w:r w:rsidRPr="00420D0C">
              <w:rPr>
                <w:rFonts w:asciiTheme="minorHAnsi" w:hAnsiTheme="minorHAnsi"/>
                <w:sz w:val="16"/>
                <w:szCs w:val="20"/>
                <w:lang w:val="en-GB"/>
              </w:rPr>
              <w:t>Calls meetings</w:t>
            </w:r>
          </w:p>
        </w:tc>
      </w:tr>
      <w:tr w:rsidR="007C4917" w:rsidRPr="00420D0C" w14:paraId="4D8A8022" w14:textId="77777777" w:rsidTr="007C4917">
        <w:tc>
          <w:tcPr>
            <w:tcW w:w="1668" w:type="dxa"/>
          </w:tcPr>
          <w:p w14:paraId="713BF76B" w14:textId="77777777" w:rsidR="007C4917" w:rsidRPr="00420D0C" w:rsidRDefault="007C4917" w:rsidP="00CD1743">
            <w:pPr>
              <w:pStyle w:val="Brezrazmikov"/>
              <w:jc w:val="both"/>
              <w:rPr>
                <w:rFonts w:asciiTheme="minorHAnsi" w:hAnsiTheme="minorHAnsi"/>
                <w:sz w:val="16"/>
                <w:szCs w:val="20"/>
                <w:lang w:val="en-GB"/>
              </w:rPr>
            </w:pPr>
            <w:r w:rsidRPr="00420D0C">
              <w:rPr>
                <w:rFonts w:asciiTheme="minorHAnsi" w:hAnsiTheme="minorHAnsi"/>
                <w:sz w:val="16"/>
                <w:szCs w:val="20"/>
                <w:lang w:val="en-GB"/>
              </w:rPr>
              <w:t>Class teacher</w:t>
            </w:r>
          </w:p>
        </w:tc>
        <w:tc>
          <w:tcPr>
            <w:tcW w:w="2976" w:type="dxa"/>
          </w:tcPr>
          <w:p w14:paraId="264AE62E" w14:textId="77777777" w:rsidR="007C4917" w:rsidRPr="00420D0C" w:rsidRDefault="007C4917" w:rsidP="00CD1743">
            <w:pPr>
              <w:pStyle w:val="Brezrazmikov"/>
              <w:jc w:val="both"/>
              <w:rPr>
                <w:rFonts w:asciiTheme="minorHAnsi" w:hAnsiTheme="minorHAnsi"/>
                <w:sz w:val="16"/>
                <w:szCs w:val="20"/>
                <w:lang w:val="en-GB"/>
              </w:rPr>
            </w:pPr>
            <w:r w:rsidRPr="00420D0C">
              <w:rPr>
                <w:rFonts w:asciiTheme="minorHAnsi" w:hAnsiTheme="minorHAnsi"/>
                <w:sz w:val="16"/>
                <w:szCs w:val="20"/>
                <w:lang w:val="en-GB"/>
              </w:rPr>
              <w:t>Supports and informs students</w:t>
            </w:r>
          </w:p>
          <w:p w14:paraId="1AF52990" w14:textId="77777777" w:rsidR="007C4917" w:rsidRPr="00420D0C" w:rsidRDefault="007C4917" w:rsidP="00CD1743">
            <w:pPr>
              <w:pStyle w:val="Brezrazmikov"/>
              <w:jc w:val="both"/>
              <w:rPr>
                <w:rFonts w:asciiTheme="minorHAnsi" w:hAnsiTheme="minorHAnsi"/>
                <w:sz w:val="16"/>
                <w:szCs w:val="20"/>
                <w:lang w:val="en-GB"/>
              </w:rPr>
            </w:pPr>
            <w:r w:rsidRPr="00420D0C">
              <w:rPr>
                <w:rFonts w:asciiTheme="minorHAnsi" w:hAnsiTheme="minorHAnsi"/>
                <w:sz w:val="16"/>
                <w:szCs w:val="20"/>
                <w:lang w:val="en-GB"/>
              </w:rPr>
              <w:t>Pedagogical leadership</w:t>
            </w:r>
          </w:p>
          <w:p w14:paraId="412498A1" w14:textId="77777777" w:rsidR="007C4917" w:rsidRPr="00420D0C" w:rsidRDefault="007C4917" w:rsidP="00CD1743">
            <w:pPr>
              <w:pStyle w:val="Brezrazmikov"/>
              <w:jc w:val="both"/>
              <w:rPr>
                <w:rFonts w:asciiTheme="minorHAnsi" w:hAnsiTheme="minorHAnsi"/>
                <w:sz w:val="16"/>
                <w:szCs w:val="20"/>
                <w:lang w:val="en-GB"/>
              </w:rPr>
            </w:pPr>
            <w:r w:rsidRPr="00420D0C">
              <w:rPr>
                <w:rFonts w:asciiTheme="minorHAnsi" w:hAnsiTheme="minorHAnsi"/>
                <w:sz w:val="16"/>
                <w:szCs w:val="20"/>
                <w:lang w:val="en-GB"/>
              </w:rPr>
              <w:t>Dialogue with parents</w:t>
            </w:r>
          </w:p>
          <w:p w14:paraId="1CFF555D" w14:textId="77777777" w:rsidR="007C4917" w:rsidRPr="00420D0C" w:rsidRDefault="007C4917" w:rsidP="007367AD">
            <w:pPr>
              <w:pStyle w:val="Brezrazmikov"/>
              <w:jc w:val="both"/>
              <w:rPr>
                <w:rFonts w:asciiTheme="minorHAnsi" w:hAnsiTheme="minorHAnsi"/>
                <w:sz w:val="16"/>
                <w:szCs w:val="20"/>
                <w:lang w:val="en-GB"/>
              </w:rPr>
            </w:pPr>
            <w:r w:rsidRPr="00420D0C">
              <w:rPr>
                <w:rFonts w:asciiTheme="minorHAnsi" w:hAnsiTheme="minorHAnsi"/>
                <w:sz w:val="16"/>
                <w:szCs w:val="20"/>
                <w:lang w:val="en-GB"/>
              </w:rPr>
              <w:t>Dialogue with teachers</w:t>
            </w:r>
          </w:p>
        </w:tc>
      </w:tr>
      <w:tr w:rsidR="007C4917" w:rsidRPr="00420D0C" w14:paraId="46955123" w14:textId="77777777" w:rsidTr="007C4917">
        <w:tc>
          <w:tcPr>
            <w:tcW w:w="1668" w:type="dxa"/>
          </w:tcPr>
          <w:p w14:paraId="054982A5" w14:textId="77777777" w:rsidR="007C4917" w:rsidRPr="00420D0C" w:rsidRDefault="007C4917" w:rsidP="00CD1743">
            <w:pPr>
              <w:pStyle w:val="Brezrazmikov"/>
              <w:jc w:val="both"/>
              <w:rPr>
                <w:rFonts w:asciiTheme="minorHAnsi" w:hAnsiTheme="minorHAnsi"/>
                <w:sz w:val="16"/>
                <w:szCs w:val="20"/>
                <w:lang w:val="en-GB"/>
              </w:rPr>
            </w:pPr>
            <w:r w:rsidRPr="00420D0C">
              <w:rPr>
                <w:rFonts w:asciiTheme="minorHAnsi" w:hAnsiTheme="minorHAnsi"/>
                <w:sz w:val="16"/>
                <w:szCs w:val="20"/>
                <w:lang w:val="en-GB"/>
              </w:rPr>
              <w:t>Teachers</w:t>
            </w:r>
          </w:p>
        </w:tc>
        <w:tc>
          <w:tcPr>
            <w:tcW w:w="2976" w:type="dxa"/>
          </w:tcPr>
          <w:p w14:paraId="1DC71984" w14:textId="77777777" w:rsidR="007C4917" w:rsidRPr="00420D0C" w:rsidRDefault="007C4917" w:rsidP="00CD1743">
            <w:pPr>
              <w:pStyle w:val="Brezrazmikov"/>
              <w:jc w:val="both"/>
              <w:rPr>
                <w:rFonts w:asciiTheme="minorHAnsi" w:hAnsiTheme="minorHAnsi"/>
                <w:sz w:val="16"/>
                <w:szCs w:val="20"/>
                <w:lang w:val="en-GB"/>
              </w:rPr>
            </w:pPr>
            <w:r w:rsidRPr="00420D0C">
              <w:rPr>
                <w:rFonts w:asciiTheme="minorHAnsi" w:hAnsiTheme="minorHAnsi"/>
                <w:sz w:val="16"/>
                <w:szCs w:val="20"/>
                <w:lang w:val="en-GB"/>
              </w:rPr>
              <w:t>Teaching and learning</w:t>
            </w:r>
          </w:p>
          <w:p w14:paraId="189B2C05" w14:textId="77777777" w:rsidR="007C4917" w:rsidRPr="00420D0C" w:rsidRDefault="007C4917" w:rsidP="00CD1743">
            <w:pPr>
              <w:pStyle w:val="Brezrazmikov"/>
              <w:jc w:val="both"/>
              <w:rPr>
                <w:rFonts w:asciiTheme="minorHAnsi" w:hAnsiTheme="minorHAnsi"/>
                <w:sz w:val="16"/>
                <w:szCs w:val="20"/>
                <w:lang w:val="en-GB"/>
              </w:rPr>
            </w:pPr>
            <w:r w:rsidRPr="00420D0C">
              <w:rPr>
                <w:rFonts w:asciiTheme="minorHAnsi" w:hAnsiTheme="minorHAnsi"/>
                <w:sz w:val="16"/>
                <w:szCs w:val="20"/>
                <w:lang w:val="en-GB"/>
              </w:rPr>
              <w:t>Collaborative teaching</w:t>
            </w:r>
          </w:p>
          <w:p w14:paraId="5D008A39" w14:textId="77777777" w:rsidR="007C4917" w:rsidRPr="00420D0C" w:rsidRDefault="007C4917" w:rsidP="00CD1743">
            <w:pPr>
              <w:pStyle w:val="Brezrazmikov"/>
              <w:jc w:val="both"/>
              <w:rPr>
                <w:rFonts w:asciiTheme="minorHAnsi" w:hAnsiTheme="minorHAnsi"/>
                <w:sz w:val="16"/>
                <w:szCs w:val="20"/>
                <w:lang w:val="en-GB"/>
              </w:rPr>
            </w:pPr>
            <w:r w:rsidRPr="00420D0C">
              <w:rPr>
                <w:rFonts w:asciiTheme="minorHAnsi" w:hAnsiTheme="minorHAnsi"/>
                <w:sz w:val="16"/>
                <w:szCs w:val="20"/>
                <w:lang w:val="en-GB"/>
              </w:rPr>
              <w:t>Form school policies</w:t>
            </w:r>
          </w:p>
        </w:tc>
      </w:tr>
      <w:tr w:rsidR="007C4917" w:rsidRPr="00420D0C" w14:paraId="5E0240BF" w14:textId="77777777" w:rsidTr="007C4917">
        <w:tc>
          <w:tcPr>
            <w:tcW w:w="1668" w:type="dxa"/>
          </w:tcPr>
          <w:p w14:paraId="41B250CD" w14:textId="77777777" w:rsidR="007C4917" w:rsidRPr="00420D0C" w:rsidRDefault="007C4917" w:rsidP="00CD1743">
            <w:pPr>
              <w:pStyle w:val="Brezrazmikov"/>
              <w:jc w:val="both"/>
              <w:rPr>
                <w:rFonts w:asciiTheme="minorHAnsi" w:hAnsiTheme="minorHAnsi"/>
                <w:sz w:val="16"/>
                <w:szCs w:val="20"/>
                <w:lang w:val="en-GB"/>
              </w:rPr>
            </w:pPr>
            <w:r w:rsidRPr="00420D0C">
              <w:rPr>
                <w:rFonts w:asciiTheme="minorHAnsi" w:hAnsiTheme="minorHAnsi"/>
                <w:sz w:val="16"/>
                <w:szCs w:val="20"/>
                <w:lang w:val="en-GB"/>
              </w:rPr>
              <w:t xml:space="preserve">School counsellor </w:t>
            </w:r>
          </w:p>
        </w:tc>
        <w:tc>
          <w:tcPr>
            <w:tcW w:w="2976" w:type="dxa"/>
          </w:tcPr>
          <w:p w14:paraId="7424A481" w14:textId="77777777" w:rsidR="007C4917" w:rsidRPr="00420D0C" w:rsidRDefault="007C4917" w:rsidP="00CD1743">
            <w:pPr>
              <w:pStyle w:val="Brezrazmikov"/>
              <w:jc w:val="both"/>
              <w:rPr>
                <w:rFonts w:asciiTheme="minorHAnsi" w:hAnsiTheme="minorHAnsi"/>
                <w:sz w:val="16"/>
                <w:szCs w:val="20"/>
                <w:lang w:val="en-GB"/>
              </w:rPr>
            </w:pPr>
            <w:r w:rsidRPr="00420D0C">
              <w:rPr>
                <w:rFonts w:asciiTheme="minorHAnsi" w:hAnsiTheme="minorHAnsi"/>
                <w:sz w:val="16"/>
                <w:szCs w:val="20"/>
                <w:lang w:val="en-GB"/>
              </w:rPr>
              <w:t xml:space="preserve">Advisor </w:t>
            </w:r>
          </w:p>
          <w:p w14:paraId="2D451639" w14:textId="77777777" w:rsidR="007C4917" w:rsidRPr="00420D0C" w:rsidRDefault="007C4917" w:rsidP="00CD1743">
            <w:pPr>
              <w:pStyle w:val="Brezrazmikov"/>
              <w:jc w:val="both"/>
              <w:rPr>
                <w:rFonts w:asciiTheme="minorHAnsi" w:hAnsiTheme="minorHAnsi"/>
                <w:sz w:val="16"/>
                <w:szCs w:val="20"/>
                <w:lang w:val="en-GB"/>
              </w:rPr>
            </w:pPr>
            <w:r w:rsidRPr="00420D0C">
              <w:rPr>
                <w:rFonts w:asciiTheme="minorHAnsi" w:hAnsiTheme="minorHAnsi"/>
                <w:sz w:val="16"/>
                <w:szCs w:val="20"/>
                <w:lang w:val="en-GB"/>
              </w:rPr>
              <w:t>Supports teachers</w:t>
            </w:r>
          </w:p>
          <w:p w14:paraId="482FF206" w14:textId="77777777" w:rsidR="007C4917" w:rsidRPr="00420D0C" w:rsidRDefault="007C4917" w:rsidP="00CD1743">
            <w:pPr>
              <w:pStyle w:val="Brezrazmikov"/>
              <w:jc w:val="both"/>
              <w:rPr>
                <w:rFonts w:asciiTheme="minorHAnsi" w:hAnsiTheme="minorHAnsi"/>
                <w:sz w:val="16"/>
                <w:szCs w:val="20"/>
                <w:lang w:val="en-GB"/>
              </w:rPr>
            </w:pPr>
            <w:r w:rsidRPr="00420D0C">
              <w:rPr>
                <w:rFonts w:asciiTheme="minorHAnsi" w:hAnsiTheme="minorHAnsi"/>
                <w:sz w:val="16"/>
                <w:szCs w:val="20"/>
                <w:lang w:val="en-GB"/>
              </w:rPr>
              <w:t>Supports students</w:t>
            </w:r>
          </w:p>
          <w:p w14:paraId="377D4F86" w14:textId="77777777" w:rsidR="007C4917" w:rsidRPr="00420D0C" w:rsidRDefault="007C4917" w:rsidP="00CD1743">
            <w:pPr>
              <w:pStyle w:val="Brezrazmikov"/>
              <w:jc w:val="both"/>
              <w:rPr>
                <w:rFonts w:asciiTheme="minorHAnsi" w:hAnsiTheme="minorHAnsi"/>
                <w:sz w:val="16"/>
                <w:szCs w:val="20"/>
                <w:lang w:val="en-GB"/>
              </w:rPr>
            </w:pPr>
            <w:r w:rsidRPr="00420D0C">
              <w:rPr>
                <w:rFonts w:asciiTheme="minorHAnsi" w:hAnsiTheme="minorHAnsi"/>
                <w:sz w:val="16"/>
                <w:szCs w:val="20"/>
                <w:lang w:val="en-GB"/>
              </w:rPr>
              <w:t>Supports parents</w:t>
            </w:r>
          </w:p>
        </w:tc>
      </w:tr>
      <w:tr w:rsidR="007C4917" w:rsidRPr="00420D0C" w14:paraId="2CD87B7D" w14:textId="77777777" w:rsidTr="007C4917">
        <w:tc>
          <w:tcPr>
            <w:tcW w:w="1668" w:type="dxa"/>
          </w:tcPr>
          <w:p w14:paraId="599DAF58" w14:textId="77777777" w:rsidR="007C4917" w:rsidRPr="00420D0C" w:rsidRDefault="007C4917" w:rsidP="00CD1743">
            <w:pPr>
              <w:pStyle w:val="Brezrazmikov"/>
              <w:jc w:val="both"/>
              <w:rPr>
                <w:rFonts w:asciiTheme="minorHAnsi" w:hAnsiTheme="minorHAnsi"/>
                <w:sz w:val="16"/>
                <w:szCs w:val="20"/>
                <w:lang w:val="en-GB"/>
              </w:rPr>
            </w:pPr>
            <w:r w:rsidRPr="00420D0C">
              <w:rPr>
                <w:rFonts w:asciiTheme="minorHAnsi" w:hAnsiTheme="minorHAnsi"/>
                <w:sz w:val="16"/>
                <w:szCs w:val="20"/>
                <w:lang w:val="en-GB"/>
              </w:rPr>
              <w:t>Librarian</w:t>
            </w:r>
          </w:p>
        </w:tc>
        <w:tc>
          <w:tcPr>
            <w:tcW w:w="2976" w:type="dxa"/>
          </w:tcPr>
          <w:p w14:paraId="3FA5CCB1" w14:textId="77777777" w:rsidR="007C4917" w:rsidRPr="00420D0C" w:rsidRDefault="007C4917" w:rsidP="00CD1743">
            <w:pPr>
              <w:pStyle w:val="Brezrazmikov"/>
              <w:jc w:val="both"/>
              <w:rPr>
                <w:rFonts w:asciiTheme="minorHAnsi" w:hAnsiTheme="minorHAnsi"/>
                <w:sz w:val="16"/>
                <w:szCs w:val="20"/>
                <w:lang w:val="en-GB"/>
              </w:rPr>
            </w:pPr>
            <w:r w:rsidRPr="00420D0C">
              <w:rPr>
                <w:rFonts w:asciiTheme="minorHAnsi" w:hAnsiTheme="minorHAnsi"/>
                <w:sz w:val="16"/>
                <w:szCs w:val="20"/>
                <w:lang w:val="en-GB"/>
              </w:rPr>
              <w:t>Supports teachers</w:t>
            </w:r>
          </w:p>
          <w:p w14:paraId="73FD9B47" w14:textId="77777777" w:rsidR="007C4917" w:rsidRPr="00420D0C" w:rsidRDefault="007C4917" w:rsidP="00CD1743">
            <w:pPr>
              <w:pStyle w:val="Brezrazmikov"/>
              <w:jc w:val="both"/>
              <w:rPr>
                <w:rFonts w:asciiTheme="minorHAnsi" w:hAnsiTheme="minorHAnsi"/>
                <w:sz w:val="16"/>
                <w:szCs w:val="20"/>
                <w:lang w:val="en-GB"/>
              </w:rPr>
            </w:pPr>
            <w:r w:rsidRPr="00420D0C">
              <w:rPr>
                <w:rFonts w:asciiTheme="minorHAnsi" w:hAnsiTheme="minorHAnsi"/>
                <w:sz w:val="16"/>
                <w:szCs w:val="20"/>
                <w:lang w:val="en-GB"/>
              </w:rPr>
              <w:t>Supports students</w:t>
            </w:r>
          </w:p>
          <w:p w14:paraId="7A62D770" w14:textId="77777777" w:rsidR="007C4917" w:rsidRPr="00420D0C" w:rsidRDefault="007C4917" w:rsidP="00CD1743">
            <w:pPr>
              <w:pStyle w:val="Brezrazmikov"/>
              <w:jc w:val="both"/>
              <w:rPr>
                <w:rFonts w:asciiTheme="minorHAnsi" w:hAnsiTheme="minorHAnsi"/>
                <w:sz w:val="16"/>
                <w:szCs w:val="20"/>
                <w:lang w:val="en-GB"/>
              </w:rPr>
            </w:pPr>
            <w:r w:rsidRPr="00420D0C">
              <w:rPr>
                <w:rFonts w:asciiTheme="minorHAnsi" w:hAnsiTheme="minorHAnsi"/>
                <w:sz w:val="16"/>
                <w:szCs w:val="20"/>
                <w:lang w:val="en-GB"/>
              </w:rPr>
              <w:t>Ordering resources</w:t>
            </w:r>
          </w:p>
        </w:tc>
      </w:tr>
      <w:tr w:rsidR="007C4917" w:rsidRPr="00420D0C" w14:paraId="6E0BC6CA" w14:textId="77777777" w:rsidTr="007C4917">
        <w:tc>
          <w:tcPr>
            <w:tcW w:w="1668" w:type="dxa"/>
          </w:tcPr>
          <w:p w14:paraId="2F3C2C7D" w14:textId="77777777" w:rsidR="007C4917" w:rsidRPr="00420D0C" w:rsidRDefault="007C4917" w:rsidP="00CD1743">
            <w:pPr>
              <w:pStyle w:val="Brezrazmikov"/>
              <w:jc w:val="both"/>
              <w:rPr>
                <w:rFonts w:asciiTheme="minorHAnsi" w:hAnsiTheme="minorHAnsi"/>
                <w:sz w:val="16"/>
                <w:szCs w:val="20"/>
                <w:lang w:val="en-GB"/>
              </w:rPr>
            </w:pPr>
            <w:r w:rsidRPr="00420D0C">
              <w:rPr>
                <w:rFonts w:asciiTheme="minorHAnsi" w:hAnsiTheme="minorHAnsi"/>
                <w:sz w:val="16"/>
                <w:szCs w:val="20"/>
                <w:lang w:val="en-GB"/>
              </w:rPr>
              <w:t>Students</w:t>
            </w:r>
          </w:p>
        </w:tc>
        <w:tc>
          <w:tcPr>
            <w:tcW w:w="2976" w:type="dxa"/>
          </w:tcPr>
          <w:p w14:paraId="2D5DAB16" w14:textId="77777777" w:rsidR="007C4917" w:rsidRPr="00420D0C" w:rsidRDefault="007C4917" w:rsidP="00CD1743">
            <w:pPr>
              <w:pStyle w:val="Brezrazmikov"/>
              <w:jc w:val="both"/>
              <w:rPr>
                <w:rFonts w:asciiTheme="minorHAnsi" w:hAnsiTheme="minorHAnsi"/>
                <w:sz w:val="16"/>
                <w:szCs w:val="20"/>
                <w:lang w:val="en-GB"/>
              </w:rPr>
            </w:pPr>
            <w:r w:rsidRPr="00420D0C">
              <w:rPr>
                <w:rFonts w:asciiTheme="minorHAnsi" w:hAnsiTheme="minorHAnsi"/>
                <w:sz w:val="16"/>
                <w:szCs w:val="20"/>
                <w:lang w:val="en-GB"/>
              </w:rPr>
              <w:t>Learning</w:t>
            </w:r>
          </w:p>
          <w:p w14:paraId="1BD9433E" w14:textId="77777777" w:rsidR="007C4917" w:rsidRPr="00420D0C" w:rsidRDefault="007C4917" w:rsidP="0071094A">
            <w:pPr>
              <w:pStyle w:val="Brezrazmikov"/>
              <w:jc w:val="both"/>
              <w:rPr>
                <w:rFonts w:asciiTheme="minorHAnsi" w:hAnsiTheme="minorHAnsi"/>
                <w:sz w:val="16"/>
                <w:szCs w:val="20"/>
                <w:lang w:val="en-GB"/>
              </w:rPr>
            </w:pPr>
            <w:r w:rsidRPr="00420D0C">
              <w:rPr>
                <w:rFonts w:asciiTheme="minorHAnsi" w:hAnsiTheme="minorHAnsi"/>
                <w:sz w:val="16"/>
                <w:szCs w:val="20"/>
                <w:lang w:val="en-GB"/>
              </w:rPr>
              <w:t xml:space="preserve">Sharing and shaping school’s philosophy and principles </w:t>
            </w:r>
          </w:p>
        </w:tc>
      </w:tr>
      <w:tr w:rsidR="007C4917" w:rsidRPr="00420D0C" w14:paraId="654DC2E6" w14:textId="77777777" w:rsidTr="007C4917">
        <w:tc>
          <w:tcPr>
            <w:tcW w:w="1668" w:type="dxa"/>
          </w:tcPr>
          <w:p w14:paraId="129C5638" w14:textId="77777777" w:rsidR="007C4917" w:rsidRPr="00420D0C" w:rsidRDefault="007C4917" w:rsidP="00CD1743">
            <w:pPr>
              <w:pStyle w:val="Brezrazmikov"/>
              <w:jc w:val="both"/>
              <w:rPr>
                <w:rFonts w:asciiTheme="minorHAnsi" w:hAnsiTheme="minorHAnsi"/>
                <w:sz w:val="16"/>
                <w:szCs w:val="20"/>
                <w:lang w:val="en-GB"/>
              </w:rPr>
            </w:pPr>
            <w:r w:rsidRPr="00420D0C">
              <w:rPr>
                <w:rFonts w:asciiTheme="minorHAnsi" w:hAnsiTheme="minorHAnsi"/>
                <w:sz w:val="16"/>
                <w:szCs w:val="20"/>
                <w:lang w:val="en-GB"/>
              </w:rPr>
              <w:t>Parents</w:t>
            </w:r>
          </w:p>
        </w:tc>
        <w:tc>
          <w:tcPr>
            <w:tcW w:w="2976" w:type="dxa"/>
          </w:tcPr>
          <w:p w14:paraId="7CE2B158" w14:textId="77777777" w:rsidR="007C4917" w:rsidRPr="00420D0C" w:rsidRDefault="007C4917" w:rsidP="00CD1743">
            <w:pPr>
              <w:pStyle w:val="Brezrazmikov"/>
              <w:jc w:val="both"/>
              <w:rPr>
                <w:rFonts w:asciiTheme="minorHAnsi" w:hAnsiTheme="minorHAnsi"/>
                <w:sz w:val="16"/>
                <w:szCs w:val="20"/>
                <w:lang w:val="en-GB"/>
              </w:rPr>
            </w:pPr>
            <w:r w:rsidRPr="00420D0C">
              <w:rPr>
                <w:rFonts w:asciiTheme="minorHAnsi" w:hAnsiTheme="minorHAnsi"/>
                <w:sz w:val="16"/>
                <w:szCs w:val="20"/>
                <w:lang w:val="en-GB"/>
              </w:rPr>
              <w:t>Participating in decision making</w:t>
            </w:r>
          </w:p>
        </w:tc>
      </w:tr>
    </w:tbl>
    <w:p w14:paraId="71887C79" w14:textId="77777777" w:rsidR="007D1BBE" w:rsidRPr="00420D0C" w:rsidRDefault="007D1BBE" w:rsidP="00CD1743">
      <w:pPr>
        <w:pStyle w:val="Brezrazmikov"/>
        <w:jc w:val="both"/>
        <w:rPr>
          <w:rFonts w:asciiTheme="minorHAnsi" w:hAnsiTheme="minorHAnsi"/>
          <w:sz w:val="20"/>
          <w:lang w:val="en-GB"/>
        </w:rPr>
      </w:pPr>
    </w:p>
    <w:p w14:paraId="3B7FD67C" w14:textId="77777777" w:rsidR="007D1BBE" w:rsidRPr="00420D0C" w:rsidRDefault="007D1BBE" w:rsidP="00CD1743">
      <w:pPr>
        <w:pStyle w:val="Brezrazmikov"/>
        <w:jc w:val="both"/>
        <w:rPr>
          <w:rFonts w:asciiTheme="minorHAnsi" w:hAnsiTheme="minorHAnsi"/>
          <w:sz w:val="20"/>
          <w:lang w:val="en-GB"/>
        </w:rPr>
      </w:pPr>
    </w:p>
    <w:p w14:paraId="7021E8D9" w14:textId="77777777" w:rsidR="00F44F36" w:rsidRPr="00420D0C" w:rsidRDefault="00F44F36" w:rsidP="00F44F36">
      <w:pPr>
        <w:pStyle w:val="Brezrazmikov"/>
        <w:jc w:val="both"/>
        <w:rPr>
          <w:rFonts w:asciiTheme="minorHAnsi" w:hAnsiTheme="minorHAnsi"/>
          <w:sz w:val="20"/>
          <w:lang w:val="en-GB"/>
        </w:rPr>
      </w:pPr>
      <w:r w:rsidRPr="00420D0C">
        <w:rPr>
          <w:rFonts w:asciiTheme="minorHAnsi" w:hAnsiTheme="minorHAnsi"/>
          <w:sz w:val="20"/>
          <w:lang w:val="en-GB"/>
        </w:rPr>
        <w:t xml:space="preserve">References: </w:t>
      </w:r>
    </w:p>
    <w:p w14:paraId="291089B2" w14:textId="77777777" w:rsidR="009B5CB9" w:rsidRPr="00420D0C" w:rsidRDefault="009B5CB9" w:rsidP="0036664C">
      <w:pPr>
        <w:pStyle w:val="Brezrazmikov"/>
        <w:numPr>
          <w:ilvl w:val="0"/>
          <w:numId w:val="3"/>
        </w:numPr>
        <w:jc w:val="both"/>
        <w:rPr>
          <w:rFonts w:asciiTheme="minorHAnsi" w:hAnsiTheme="minorHAnsi"/>
          <w:sz w:val="20"/>
          <w:lang w:val="en-GB"/>
        </w:rPr>
      </w:pPr>
      <w:r w:rsidRPr="00420D0C">
        <w:rPr>
          <w:rFonts w:asciiTheme="minorHAnsi" w:hAnsiTheme="minorHAnsi"/>
          <w:sz w:val="20"/>
          <w:lang w:val="en-GB"/>
        </w:rPr>
        <w:t>Programme standards and practices, International Baccalaureate Organization, published January 2014</w:t>
      </w:r>
    </w:p>
    <w:p w14:paraId="2B57299C" w14:textId="77777777" w:rsidR="009B5CB9" w:rsidRPr="00420D0C" w:rsidRDefault="00F44F36" w:rsidP="0036664C">
      <w:pPr>
        <w:pStyle w:val="Brezrazmikov"/>
        <w:numPr>
          <w:ilvl w:val="0"/>
          <w:numId w:val="3"/>
        </w:numPr>
        <w:jc w:val="both"/>
        <w:rPr>
          <w:rFonts w:asciiTheme="minorHAnsi" w:hAnsiTheme="minorHAnsi"/>
          <w:sz w:val="20"/>
          <w:lang w:val="en-GB"/>
        </w:rPr>
      </w:pPr>
      <w:r w:rsidRPr="00420D0C">
        <w:rPr>
          <w:rFonts w:asciiTheme="minorHAnsi" w:hAnsiTheme="minorHAnsi"/>
          <w:sz w:val="20"/>
          <w:lang w:val="en-GB"/>
        </w:rPr>
        <w:t>Diploma Programme assessment: Principles and practice</w:t>
      </w:r>
      <w:r w:rsidR="009B5CB9" w:rsidRPr="00420D0C">
        <w:rPr>
          <w:rFonts w:asciiTheme="minorHAnsi" w:hAnsiTheme="minorHAnsi"/>
          <w:sz w:val="20"/>
          <w:lang w:val="en-GB"/>
        </w:rPr>
        <w:t xml:space="preserve">, International Baccalaureate Organization, </w:t>
      </w:r>
      <w:r w:rsidR="00336869" w:rsidRPr="00420D0C">
        <w:rPr>
          <w:rFonts w:asciiTheme="minorHAnsi" w:hAnsiTheme="minorHAnsi"/>
          <w:sz w:val="20"/>
          <w:lang w:val="en-GB"/>
        </w:rPr>
        <w:t xml:space="preserve">first </w:t>
      </w:r>
      <w:r w:rsidR="009B5CB9" w:rsidRPr="00420D0C">
        <w:rPr>
          <w:rFonts w:asciiTheme="minorHAnsi" w:hAnsiTheme="minorHAnsi"/>
          <w:sz w:val="20"/>
          <w:lang w:val="en-GB"/>
        </w:rPr>
        <w:t xml:space="preserve">published </w:t>
      </w:r>
      <w:r w:rsidR="00336869" w:rsidRPr="00420D0C">
        <w:rPr>
          <w:rFonts w:asciiTheme="minorHAnsi" w:hAnsiTheme="minorHAnsi"/>
          <w:sz w:val="20"/>
          <w:lang w:val="en-GB"/>
        </w:rPr>
        <w:t>September 2004, updated November 2010</w:t>
      </w:r>
    </w:p>
    <w:p w14:paraId="30F10F49" w14:textId="77777777" w:rsidR="009B5CB9" w:rsidRPr="00420D0C" w:rsidRDefault="00F44F36" w:rsidP="0036664C">
      <w:pPr>
        <w:pStyle w:val="Brezrazmikov"/>
        <w:numPr>
          <w:ilvl w:val="0"/>
          <w:numId w:val="3"/>
        </w:numPr>
        <w:jc w:val="both"/>
        <w:rPr>
          <w:rFonts w:asciiTheme="minorHAnsi" w:hAnsiTheme="minorHAnsi"/>
          <w:sz w:val="20"/>
          <w:lang w:val="en-GB"/>
        </w:rPr>
      </w:pPr>
      <w:r w:rsidRPr="00420D0C">
        <w:rPr>
          <w:rFonts w:asciiTheme="minorHAnsi" w:hAnsiTheme="minorHAnsi"/>
          <w:sz w:val="20"/>
          <w:lang w:val="en-GB"/>
        </w:rPr>
        <w:t>The Diploma Programme: From principles to practice</w:t>
      </w:r>
      <w:r w:rsidR="009B5CB9" w:rsidRPr="00420D0C">
        <w:rPr>
          <w:rFonts w:asciiTheme="minorHAnsi" w:hAnsiTheme="minorHAnsi"/>
          <w:sz w:val="20"/>
          <w:lang w:val="en-GB"/>
        </w:rPr>
        <w:t>, International Baccalaureate Organization, published A</w:t>
      </w:r>
      <w:r w:rsidR="00336869" w:rsidRPr="00420D0C">
        <w:rPr>
          <w:rFonts w:asciiTheme="minorHAnsi" w:hAnsiTheme="minorHAnsi"/>
          <w:sz w:val="20"/>
          <w:lang w:val="en-GB"/>
        </w:rPr>
        <w:t>pril</w:t>
      </w:r>
      <w:r w:rsidR="009B5CB9" w:rsidRPr="00420D0C">
        <w:rPr>
          <w:rFonts w:asciiTheme="minorHAnsi" w:hAnsiTheme="minorHAnsi"/>
          <w:sz w:val="20"/>
          <w:lang w:val="en-GB"/>
        </w:rPr>
        <w:t xml:space="preserve"> 2009</w:t>
      </w:r>
    </w:p>
    <w:p w14:paraId="505C9D9A" w14:textId="0BA7F761" w:rsidR="005D1643" w:rsidRDefault="00A343E8" w:rsidP="0036664C">
      <w:pPr>
        <w:pStyle w:val="Brezrazmikov"/>
        <w:numPr>
          <w:ilvl w:val="0"/>
          <w:numId w:val="3"/>
        </w:numPr>
        <w:jc w:val="both"/>
        <w:rPr>
          <w:rFonts w:asciiTheme="minorHAnsi" w:hAnsiTheme="minorHAnsi"/>
          <w:sz w:val="20"/>
          <w:lang w:val="en-GB"/>
        </w:rPr>
      </w:pPr>
      <w:r w:rsidRPr="00420D0C">
        <w:rPr>
          <w:rFonts w:asciiTheme="minorHAnsi" w:hAnsiTheme="minorHAnsi"/>
          <w:sz w:val="20"/>
          <w:lang w:val="en-GB"/>
        </w:rPr>
        <w:t>Guide to the International Baccalaureate Diploma Programme</w:t>
      </w:r>
      <w:r w:rsidR="005D1643" w:rsidRPr="00420D0C">
        <w:rPr>
          <w:rFonts w:asciiTheme="minorHAnsi" w:hAnsiTheme="minorHAnsi"/>
          <w:sz w:val="20"/>
          <w:lang w:val="en-GB"/>
        </w:rPr>
        <w:t>, International Baccalaureate Organization, published April 2009</w:t>
      </w:r>
    </w:p>
    <w:p w14:paraId="3607C55A" w14:textId="77777777" w:rsidR="009A2729" w:rsidRPr="009A2729" w:rsidRDefault="009A2729" w:rsidP="009A2729">
      <w:pPr>
        <w:pStyle w:val="Brezrazmikov"/>
        <w:numPr>
          <w:ilvl w:val="0"/>
          <w:numId w:val="3"/>
        </w:numPr>
        <w:jc w:val="both"/>
        <w:rPr>
          <w:rFonts w:asciiTheme="minorHAnsi" w:hAnsiTheme="minorHAnsi"/>
          <w:sz w:val="20"/>
          <w:lang w:val="en-GB"/>
        </w:rPr>
      </w:pPr>
      <w:r w:rsidRPr="009A2729">
        <w:rPr>
          <w:rFonts w:asciiTheme="minorHAnsi" w:hAnsiTheme="minorHAnsi"/>
          <w:sz w:val="20"/>
          <w:lang w:val="en-GB"/>
        </w:rPr>
        <w:lastRenderedPageBreak/>
        <w:t xml:space="preserve">IBO: Guidelines for developing a school assessment policy in the Diploma Programme, IBO, Geneva, 2010. </w:t>
      </w:r>
    </w:p>
    <w:p w14:paraId="0063000C" w14:textId="77777777" w:rsidR="009A2729" w:rsidRPr="009A2729" w:rsidRDefault="009A2729" w:rsidP="009A2729">
      <w:pPr>
        <w:pStyle w:val="Brezrazmikov"/>
        <w:numPr>
          <w:ilvl w:val="0"/>
          <w:numId w:val="3"/>
        </w:numPr>
        <w:jc w:val="both"/>
        <w:rPr>
          <w:rFonts w:asciiTheme="minorHAnsi" w:hAnsiTheme="minorHAnsi"/>
          <w:sz w:val="20"/>
          <w:lang w:val="en-GB"/>
        </w:rPr>
      </w:pPr>
      <w:r w:rsidRPr="009A2729">
        <w:rPr>
          <w:rFonts w:asciiTheme="minorHAnsi" w:hAnsiTheme="minorHAnsi"/>
          <w:sz w:val="20"/>
          <w:lang w:val="en-GB"/>
        </w:rPr>
        <w:t xml:space="preserve">IBO: Diploma Programme: From principles into practice, IBO, Geneva, 2015. </w:t>
      </w:r>
    </w:p>
    <w:p w14:paraId="7CF4702B" w14:textId="77777777" w:rsidR="009A2729" w:rsidRPr="009A2729" w:rsidRDefault="009A2729" w:rsidP="009A2729">
      <w:pPr>
        <w:pStyle w:val="Brezrazmikov"/>
        <w:numPr>
          <w:ilvl w:val="0"/>
          <w:numId w:val="3"/>
        </w:numPr>
        <w:jc w:val="both"/>
        <w:rPr>
          <w:rFonts w:asciiTheme="minorHAnsi" w:hAnsiTheme="minorHAnsi"/>
          <w:sz w:val="20"/>
          <w:lang w:val="en-GB"/>
        </w:rPr>
      </w:pPr>
      <w:r w:rsidRPr="009A2729">
        <w:rPr>
          <w:rFonts w:asciiTheme="minorHAnsi" w:hAnsiTheme="minorHAnsi"/>
          <w:sz w:val="20"/>
          <w:lang w:val="en-GB"/>
        </w:rPr>
        <w:t xml:space="preserve">IBO: Assessment principles and practices – Quality assessments in a digital age, IBO, Geneva, 2018. </w:t>
      </w:r>
    </w:p>
    <w:p w14:paraId="45C9E907" w14:textId="3D23757B" w:rsidR="009A2729" w:rsidRDefault="009A2729" w:rsidP="009A2729">
      <w:pPr>
        <w:pStyle w:val="Brezrazmikov"/>
        <w:numPr>
          <w:ilvl w:val="0"/>
          <w:numId w:val="3"/>
        </w:numPr>
        <w:jc w:val="both"/>
        <w:rPr>
          <w:rFonts w:asciiTheme="minorHAnsi" w:hAnsiTheme="minorHAnsi"/>
          <w:sz w:val="20"/>
          <w:lang w:val="en-GB"/>
        </w:rPr>
      </w:pPr>
      <w:r w:rsidRPr="009A2729">
        <w:rPr>
          <w:rFonts w:asciiTheme="minorHAnsi" w:hAnsiTheme="minorHAnsi"/>
          <w:sz w:val="20"/>
          <w:lang w:val="en-GB"/>
        </w:rPr>
        <w:t xml:space="preserve">IBO: IB Assessment Policy of the Viborg </w:t>
      </w:r>
      <w:proofErr w:type="spellStart"/>
      <w:r w:rsidRPr="009A2729">
        <w:rPr>
          <w:rFonts w:asciiTheme="minorHAnsi" w:hAnsiTheme="minorHAnsi"/>
          <w:sz w:val="20"/>
          <w:lang w:val="en-GB"/>
        </w:rPr>
        <w:t>Katedralskole</w:t>
      </w:r>
      <w:proofErr w:type="spellEnd"/>
      <w:r w:rsidRPr="009A2729">
        <w:rPr>
          <w:rFonts w:asciiTheme="minorHAnsi" w:hAnsiTheme="minorHAnsi"/>
          <w:sz w:val="20"/>
          <w:lang w:val="en-GB"/>
        </w:rPr>
        <w:t>, Viborg, 2018.</w:t>
      </w:r>
    </w:p>
    <w:p w14:paraId="145EB2E6" w14:textId="367EC2D8" w:rsidR="009A2729" w:rsidRPr="009A2729" w:rsidRDefault="009A2729" w:rsidP="009A2729">
      <w:pPr>
        <w:pStyle w:val="Brezrazmikov"/>
        <w:numPr>
          <w:ilvl w:val="0"/>
          <w:numId w:val="3"/>
        </w:numPr>
        <w:jc w:val="both"/>
        <w:rPr>
          <w:rFonts w:asciiTheme="minorHAnsi" w:hAnsiTheme="minorHAnsi"/>
          <w:sz w:val="20"/>
          <w:lang w:val="en-GB"/>
        </w:rPr>
      </w:pPr>
      <w:r>
        <w:rPr>
          <w:rFonts w:asciiTheme="minorHAnsi" w:hAnsiTheme="minorHAnsi"/>
          <w:sz w:val="20"/>
          <w:lang w:val="en-GB"/>
        </w:rPr>
        <w:t xml:space="preserve">IBO: Academic Integrity, IBO, Geneva, 2019. </w:t>
      </w:r>
    </w:p>
    <w:p w14:paraId="38D6B9B6" w14:textId="77777777" w:rsidR="00A343E8" w:rsidRPr="00420D0C" w:rsidRDefault="00A343E8" w:rsidP="005D1643">
      <w:pPr>
        <w:pStyle w:val="Brezrazmikov"/>
        <w:ind w:left="360"/>
        <w:jc w:val="both"/>
        <w:rPr>
          <w:rFonts w:asciiTheme="minorHAnsi" w:hAnsiTheme="minorHAnsi"/>
          <w:sz w:val="20"/>
          <w:lang w:val="en-GB"/>
        </w:rPr>
      </w:pPr>
    </w:p>
    <w:p w14:paraId="22F860BB" w14:textId="77777777" w:rsidR="00F44F36" w:rsidRPr="00420D0C" w:rsidRDefault="00F44F36" w:rsidP="00336869">
      <w:pPr>
        <w:pStyle w:val="Brezrazmikov"/>
        <w:ind w:left="360"/>
        <w:jc w:val="both"/>
        <w:rPr>
          <w:rFonts w:asciiTheme="minorHAnsi" w:hAnsiTheme="minorHAnsi"/>
          <w:sz w:val="20"/>
          <w:lang w:val="en-GB"/>
        </w:rPr>
      </w:pPr>
    </w:p>
    <w:p w14:paraId="698536F5" w14:textId="77777777" w:rsidR="00035854" w:rsidRPr="00420D0C" w:rsidRDefault="00035854" w:rsidP="00CD1743">
      <w:pPr>
        <w:pStyle w:val="Brezrazmikov"/>
        <w:jc w:val="both"/>
        <w:rPr>
          <w:rFonts w:asciiTheme="minorHAnsi" w:hAnsiTheme="minorHAnsi"/>
          <w:sz w:val="20"/>
          <w:lang w:val="en-GB"/>
        </w:rPr>
      </w:pPr>
    </w:p>
    <w:sectPr w:rsidR="00035854" w:rsidRPr="00420D0C" w:rsidSect="004A7D99">
      <w:headerReference w:type="default" r:id="rId8"/>
      <w:footerReference w:type="default" r:id="rId9"/>
      <w:pgSz w:w="11906" w:h="16838"/>
      <w:pgMar w:top="1418" w:right="1417" w:bottom="1135"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84270" w14:textId="77777777" w:rsidR="008B1727" w:rsidRDefault="008B1727">
      <w:r>
        <w:separator/>
      </w:r>
    </w:p>
  </w:endnote>
  <w:endnote w:type="continuationSeparator" w:id="0">
    <w:p w14:paraId="4A6F5D91" w14:textId="77777777" w:rsidR="008B1727" w:rsidRDefault="008B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336468"/>
      <w:docPartObj>
        <w:docPartGallery w:val="Page Numbers (Bottom of Page)"/>
        <w:docPartUnique/>
      </w:docPartObj>
    </w:sdtPr>
    <w:sdtEndPr>
      <w:rPr>
        <w:rFonts w:asciiTheme="minorHAnsi" w:hAnsiTheme="minorHAnsi"/>
        <w:sz w:val="20"/>
      </w:rPr>
    </w:sdtEndPr>
    <w:sdtContent>
      <w:p w14:paraId="26374A51" w14:textId="34184F94" w:rsidR="003F4B69" w:rsidRPr="007510EA" w:rsidRDefault="003F4B69">
        <w:pPr>
          <w:pStyle w:val="Noga"/>
          <w:jc w:val="right"/>
          <w:rPr>
            <w:rFonts w:asciiTheme="minorHAnsi" w:hAnsiTheme="minorHAnsi"/>
            <w:sz w:val="20"/>
          </w:rPr>
        </w:pPr>
        <w:r w:rsidRPr="007510EA">
          <w:rPr>
            <w:rFonts w:asciiTheme="minorHAnsi" w:hAnsiTheme="minorHAnsi"/>
            <w:sz w:val="20"/>
          </w:rPr>
          <w:fldChar w:fldCharType="begin"/>
        </w:r>
        <w:r w:rsidRPr="007510EA">
          <w:rPr>
            <w:rFonts w:asciiTheme="minorHAnsi" w:hAnsiTheme="minorHAnsi"/>
            <w:sz w:val="20"/>
          </w:rPr>
          <w:instrText>PAGE   \* MERGEFORMAT</w:instrText>
        </w:r>
        <w:r w:rsidRPr="007510EA">
          <w:rPr>
            <w:rFonts w:asciiTheme="minorHAnsi" w:hAnsiTheme="minorHAnsi"/>
            <w:sz w:val="20"/>
          </w:rPr>
          <w:fldChar w:fldCharType="separate"/>
        </w:r>
        <w:r w:rsidR="00D964F8">
          <w:rPr>
            <w:rFonts w:asciiTheme="minorHAnsi" w:hAnsiTheme="minorHAnsi"/>
            <w:noProof/>
            <w:sz w:val="20"/>
          </w:rPr>
          <w:t>8</w:t>
        </w:r>
        <w:r w:rsidRPr="007510EA">
          <w:rPr>
            <w:rFonts w:asciiTheme="minorHAnsi" w:hAnsiTheme="minorHAnsi"/>
            <w:sz w:val="20"/>
          </w:rPr>
          <w:fldChar w:fldCharType="end"/>
        </w:r>
      </w:p>
    </w:sdtContent>
  </w:sdt>
  <w:p w14:paraId="6BF89DA3" w14:textId="77777777" w:rsidR="003F4B69" w:rsidRDefault="003F4B69">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337E3" w14:textId="77777777" w:rsidR="008B1727" w:rsidRDefault="008B1727">
      <w:r>
        <w:separator/>
      </w:r>
    </w:p>
  </w:footnote>
  <w:footnote w:type="continuationSeparator" w:id="0">
    <w:p w14:paraId="00FA31B6" w14:textId="77777777" w:rsidR="008B1727" w:rsidRDefault="008B17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B54D" w14:textId="77777777" w:rsidR="003F4B69" w:rsidRDefault="003F4B69" w:rsidP="00892062">
    <w:pPr>
      <w:pStyle w:val="Glava"/>
      <w:tabs>
        <w:tab w:val="clear" w:pos="9072"/>
      </w:tabs>
    </w:pPr>
    <w:r>
      <w:rPr>
        <w:noProof/>
      </w:rPr>
      <w:drawing>
        <wp:anchor distT="0" distB="0" distL="114300" distR="114300" simplePos="0" relativeHeight="251657728" behindDoc="0" locked="0" layoutInCell="1" allowOverlap="1" wp14:anchorId="0A2A303E" wp14:editId="0F897E30">
          <wp:simplePos x="0" y="0"/>
          <wp:positionH relativeFrom="column">
            <wp:posOffset>0</wp:posOffset>
          </wp:positionH>
          <wp:positionV relativeFrom="paragraph">
            <wp:posOffset>83185</wp:posOffset>
          </wp:positionV>
          <wp:extent cx="833755" cy="497205"/>
          <wp:effectExtent l="0" t="0" r="4445" b="0"/>
          <wp:wrapSquare wrapText="bothSides"/>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0B116A7C">
      <w:t xml:space="preserve">                                                                                                                                     </w:t>
    </w:r>
    <w:r>
      <w:rPr>
        <w:noProof/>
      </w:rPr>
      <w:drawing>
        <wp:inline distT="0" distB="0" distL="0" distR="0" wp14:anchorId="28BAABBD" wp14:editId="1C5B4342">
          <wp:extent cx="657225" cy="638175"/>
          <wp:effectExtent l="0" t="0" r="9525" b="9525"/>
          <wp:docPr id="1" name="Slika 1" descr="Worldschool-tri-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school-tri-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r w:rsidR="0B116A7C">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F35"/>
    <w:multiLevelType w:val="hybridMultilevel"/>
    <w:tmpl w:val="1AFCAB2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E62B8"/>
    <w:multiLevelType w:val="hybridMultilevel"/>
    <w:tmpl w:val="DACA1E8A"/>
    <w:lvl w:ilvl="0" w:tplc="433246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E70D27"/>
    <w:multiLevelType w:val="hybridMultilevel"/>
    <w:tmpl w:val="6834050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503103"/>
    <w:multiLevelType w:val="hybridMultilevel"/>
    <w:tmpl w:val="FFF893B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E114C8"/>
    <w:multiLevelType w:val="hybridMultilevel"/>
    <w:tmpl w:val="020E2F5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C365B1"/>
    <w:multiLevelType w:val="hybridMultilevel"/>
    <w:tmpl w:val="2686342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3B5E02"/>
    <w:multiLevelType w:val="hybridMultilevel"/>
    <w:tmpl w:val="56A688C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F60CCC"/>
    <w:multiLevelType w:val="hybridMultilevel"/>
    <w:tmpl w:val="45A41DEA"/>
    <w:lvl w:ilvl="0" w:tplc="DC8A5028">
      <w:start w:val="1"/>
      <w:numFmt w:val="bullet"/>
      <w:lvlText w:val="−"/>
      <w:lvlJc w:val="left"/>
      <w:pPr>
        <w:ind w:left="720" w:hanging="360"/>
      </w:pPr>
      <w:rPr>
        <w:rFonts w:ascii="Noto Sans Symbols" w:hAnsi="Noto Sans Symbols" w:hint="default"/>
      </w:rPr>
    </w:lvl>
    <w:lvl w:ilvl="1" w:tplc="6EF2CD24">
      <w:start w:val="1"/>
      <w:numFmt w:val="bullet"/>
      <w:lvlText w:val="o"/>
      <w:lvlJc w:val="left"/>
      <w:pPr>
        <w:ind w:left="1440" w:hanging="360"/>
      </w:pPr>
      <w:rPr>
        <w:rFonts w:ascii="Courier New" w:hAnsi="Courier New" w:hint="default"/>
      </w:rPr>
    </w:lvl>
    <w:lvl w:ilvl="2" w:tplc="62FCE818">
      <w:start w:val="1"/>
      <w:numFmt w:val="bullet"/>
      <w:lvlText w:val=""/>
      <w:lvlJc w:val="left"/>
      <w:pPr>
        <w:ind w:left="2160" w:hanging="360"/>
      </w:pPr>
      <w:rPr>
        <w:rFonts w:ascii="Wingdings" w:hAnsi="Wingdings" w:hint="default"/>
      </w:rPr>
    </w:lvl>
    <w:lvl w:ilvl="3" w:tplc="A49EC556">
      <w:start w:val="1"/>
      <w:numFmt w:val="bullet"/>
      <w:lvlText w:val=""/>
      <w:lvlJc w:val="left"/>
      <w:pPr>
        <w:ind w:left="2880" w:hanging="360"/>
      </w:pPr>
      <w:rPr>
        <w:rFonts w:ascii="Symbol" w:hAnsi="Symbol" w:hint="default"/>
      </w:rPr>
    </w:lvl>
    <w:lvl w:ilvl="4" w:tplc="FAAC2BC0">
      <w:start w:val="1"/>
      <w:numFmt w:val="bullet"/>
      <w:lvlText w:val="o"/>
      <w:lvlJc w:val="left"/>
      <w:pPr>
        <w:ind w:left="3600" w:hanging="360"/>
      </w:pPr>
      <w:rPr>
        <w:rFonts w:ascii="Courier New" w:hAnsi="Courier New" w:hint="default"/>
      </w:rPr>
    </w:lvl>
    <w:lvl w:ilvl="5" w:tplc="E45A0A68">
      <w:start w:val="1"/>
      <w:numFmt w:val="bullet"/>
      <w:lvlText w:val=""/>
      <w:lvlJc w:val="left"/>
      <w:pPr>
        <w:ind w:left="4320" w:hanging="360"/>
      </w:pPr>
      <w:rPr>
        <w:rFonts w:ascii="Wingdings" w:hAnsi="Wingdings" w:hint="default"/>
      </w:rPr>
    </w:lvl>
    <w:lvl w:ilvl="6" w:tplc="8028249C">
      <w:start w:val="1"/>
      <w:numFmt w:val="bullet"/>
      <w:lvlText w:val=""/>
      <w:lvlJc w:val="left"/>
      <w:pPr>
        <w:ind w:left="5040" w:hanging="360"/>
      </w:pPr>
      <w:rPr>
        <w:rFonts w:ascii="Symbol" w:hAnsi="Symbol" w:hint="default"/>
      </w:rPr>
    </w:lvl>
    <w:lvl w:ilvl="7" w:tplc="D06C5164">
      <w:start w:val="1"/>
      <w:numFmt w:val="bullet"/>
      <w:lvlText w:val="o"/>
      <w:lvlJc w:val="left"/>
      <w:pPr>
        <w:ind w:left="5760" w:hanging="360"/>
      </w:pPr>
      <w:rPr>
        <w:rFonts w:ascii="Courier New" w:hAnsi="Courier New" w:hint="default"/>
      </w:rPr>
    </w:lvl>
    <w:lvl w:ilvl="8" w:tplc="FD0ECFFE">
      <w:start w:val="1"/>
      <w:numFmt w:val="bullet"/>
      <w:lvlText w:val=""/>
      <w:lvlJc w:val="left"/>
      <w:pPr>
        <w:ind w:left="6480" w:hanging="360"/>
      </w:pPr>
      <w:rPr>
        <w:rFonts w:ascii="Wingdings" w:hAnsi="Wingdings" w:hint="default"/>
      </w:rPr>
    </w:lvl>
  </w:abstractNum>
  <w:abstractNum w:abstractNumId="8" w15:restartNumberingAfterBreak="0">
    <w:nsid w:val="35B64391"/>
    <w:multiLevelType w:val="hybridMultilevel"/>
    <w:tmpl w:val="F92EE9C8"/>
    <w:lvl w:ilvl="0" w:tplc="491413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A46412C"/>
    <w:multiLevelType w:val="hybridMultilevel"/>
    <w:tmpl w:val="E4AC35C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A527A9C"/>
    <w:multiLevelType w:val="hybridMultilevel"/>
    <w:tmpl w:val="CA38640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C4D4954"/>
    <w:multiLevelType w:val="hybridMultilevel"/>
    <w:tmpl w:val="D30AB8B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D3A471D"/>
    <w:multiLevelType w:val="hybridMultilevel"/>
    <w:tmpl w:val="E320E49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A37137A"/>
    <w:multiLevelType w:val="hybridMultilevel"/>
    <w:tmpl w:val="EAF6655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032796E"/>
    <w:multiLevelType w:val="hybridMultilevel"/>
    <w:tmpl w:val="6CAC686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77512AC"/>
    <w:multiLevelType w:val="hybridMultilevel"/>
    <w:tmpl w:val="E4985DA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F577E92"/>
    <w:multiLevelType w:val="hybridMultilevel"/>
    <w:tmpl w:val="77D80F66"/>
    <w:lvl w:ilvl="0" w:tplc="11683492">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14"/>
  </w:num>
  <w:num w:numId="5">
    <w:abstractNumId w:val="16"/>
  </w:num>
  <w:num w:numId="6">
    <w:abstractNumId w:val="15"/>
  </w:num>
  <w:num w:numId="7">
    <w:abstractNumId w:val="8"/>
  </w:num>
  <w:num w:numId="8">
    <w:abstractNumId w:val="4"/>
  </w:num>
  <w:num w:numId="9">
    <w:abstractNumId w:val="12"/>
  </w:num>
  <w:num w:numId="10">
    <w:abstractNumId w:val="9"/>
  </w:num>
  <w:num w:numId="11">
    <w:abstractNumId w:val="0"/>
  </w:num>
  <w:num w:numId="12">
    <w:abstractNumId w:val="5"/>
  </w:num>
  <w:num w:numId="13">
    <w:abstractNumId w:val="6"/>
  </w:num>
  <w:num w:numId="14">
    <w:abstractNumId w:val="13"/>
  </w:num>
  <w:num w:numId="15">
    <w:abstractNumId w:val="10"/>
  </w:num>
  <w:num w:numId="16">
    <w:abstractNumId w:val="3"/>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AE"/>
    <w:rsid w:val="0002058A"/>
    <w:rsid w:val="000206F2"/>
    <w:rsid w:val="00023284"/>
    <w:rsid w:val="00025E10"/>
    <w:rsid w:val="00031725"/>
    <w:rsid w:val="00035854"/>
    <w:rsid w:val="00080CFA"/>
    <w:rsid w:val="00084561"/>
    <w:rsid w:val="00090F3C"/>
    <w:rsid w:val="000B1749"/>
    <w:rsid w:val="000B2D0E"/>
    <w:rsid w:val="000F665C"/>
    <w:rsid w:val="00120D56"/>
    <w:rsid w:val="0012151A"/>
    <w:rsid w:val="00130484"/>
    <w:rsid w:val="001329D0"/>
    <w:rsid w:val="0014349E"/>
    <w:rsid w:val="00146D7E"/>
    <w:rsid w:val="0015615E"/>
    <w:rsid w:val="001576C0"/>
    <w:rsid w:val="0017339E"/>
    <w:rsid w:val="001E17FA"/>
    <w:rsid w:val="001E61EF"/>
    <w:rsid w:val="0022524E"/>
    <w:rsid w:val="00277295"/>
    <w:rsid w:val="00277806"/>
    <w:rsid w:val="00277AE1"/>
    <w:rsid w:val="00291A2D"/>
    <w:rsid w:val="002A7968"/>
    <w:rsid w:val="002B2C0B"/>
    <w:rsid w:val="002D2F20"/>
    <w:rsid w:val="002E1E2E"/>
    <w:rsid w:val="002E44A2"/>
    <w:rsid w:val="002F5E81"/>
    <w:rsid w:val="00314D1B"/>
    <w:rsid w:val="00336869"/>
    <w:rsid w:val="0035675E"/>
    <w:rsid w:val="003609C3"/>
    <w:rsid w:val="0036664C"/>
    <w:rsid w:val="0037387F"/>
    <w:rsid w:val="00373D77"/>
    <w:rsid w:val="0037575E"/>
    <w:rsid w:val="0038762E"/>
    <w:rsid w:val="003A46D5"/>
    <w:rsid w:val="003D253D"/>
    <w:rsid w:val="003F4B69"/>
    <w:rsid w:val="004008C4"/>
    <w:rsid w:val="0040135D"/>
    <w:rsid w:val="00415F75"/>
    <w:rsid w:val="00417E35"/>
    <w:rsid w:val="00420D0C"/>
    <w:rsid w:val="00434341"/>
    <w:rsid w:val="00435AEB"/>
    <w:rsid w:val="00437B79"/>
    <w:rsid w:val="00442814"/>
    <w:rsid w:val="004560E7"/>
    <w:rsid w:val="00476FA2"/>
    <w:rsid w:val="00477835"/>
    <w:rsid w:val="00486505"/>
    <w:rsid w:val="00495146"/>
    <w:rsid w:val="004A7D99"/>
    <w:rsid w:val="004E4D78"/>
    <w:rsid w:val="004E4F7E"/>
    <w:rsid w:val="00500214"/>
    <w:rsid w:val="005155CB"/>
    <w:rsid w:val="005455CE"/>
    <w:rsid w:val="005743EE"/>
    <w:rsid w:val="005851D5"/>
    <w:rsid w:val="00586208"/>
    <w:rsid w:val="005A4213"/>
    <w:rsid w:val="005A4F7A"/>
    <w:rsid w:val="005A7974"/>
    <w:rsid w:val="005C212F"/>
    <w:rsid w:val="005C3717"/>
    <w:rsid w:val="005C5935"/>
    <w:rsid w:val="005C73C6"/>
    <w:rsid w:val="005D041A"/>
    <w:rsid w:val="005D1643"/>
    <w:rsid w:val="005D447D"/>
    <w:rsid w:val="005D5DF3"/>
    <w:rsid w:val="005F1AFE"/>
    <w:rsid w:val="005F7CDF"/>
    <w:rsid w:val="00610871"/>
    <w:rsid w:val="00614CA1"/>
    <w:rsid w:val="00626AC8"/>
    <w:rsid w:val="006349B7"/>
    <w:rsid w:val="00667D59"/>
    <w:rsid w:val="006747FA"/>
    <w:rsid w:val="00682CAE"/>
    <w:rsid w:val="0068649E"/>
    <w:rsid w:val="00686568"/>
    <w:rsid w:val="00697EA6"/>
    <w:rsid w:val="006A4F21"/>
    <w:rsid w:val="006B383A"/>
    <w:rsid w:val="006B384B"/>
    <w:rsid w:val="006B6296"/>
    <w:rsid w:val="006C6876"/>
    <w:rsid w:val="006D2E1C"/>
    <w:rsid w:val="006E3DCE"/>
    <w:rsid w:val="0070342F"/>
    <w:rsid w:val="0071094A"/>
    <w:rsid w:val="0071255E"/>
    <w:rsid w:val="007364AF"/>
    <w:rsid w:val="007367AD"/>
    <w:rsid w:val="00740B94"/>
    <w:rsid w:val="007510EA"/>
    <w:rsid w:val="007603BA"/>
    <w:rsid w:val="00776833"/>
    <w:rsid w:val="00781DBE"/>
    <w:rsid w:val="007925FB"/>
    <w:rsid w:val="00797B1C"/>
    <w:rsid w:val="00797C68"/>
    <w:rsid w:val="007B3CE9"/>
    <w:rsid w:val="007C4917"/>
    <w:rsid w:val="007D1BBE"/>
    <w:rsid w:val="007E2FA3"/>
    <w:rsid w:val="007F44AC"/>
    <w:rsid w:val="00831866"/>
    <w:rsid w:val="0083640A"/>
    <w:rsid w:val="00870DB0"/>
    <w:rsid w:val="00871910"/>
    <w:rsid w:val="008866F6"/>
    <w:rsid w:val="00892062"/>
    <w:rsid w:val="008A57C8"/>
    <w:rsid w:val="008B1727"/>
    <w:rsid w:val="008D1376"/>
    <w:rsid w:val="008D2CF5"/>
    <w:rsid w:val="008D4CB1"/>
    <w:rsid w:val="008D7149"/>
    <w:rsid w:val="008D7285"/>
    <w:rsid w:val="008E290C"/>
    <w:rsid w:val="008E6C68"/>
    <w:rsid w:val="008F2AA8"/>
    <w:rsid w:val="009162AA"/>
    <w:rsid w:val="00917E75"/>
    <w:rsid w:val="009456E1"/>
    <w:rsid w:val="00963352"/>
    <w:rsid w:val="00965E0C"/>
    <w:rsid w:val="00992137"/>
    <w:rsid w:val="009A2729"/>
    <w:rsid w:val="009A36C8"/>
    <w:rsid w:val="009B327E"/>
    <w:rsid w:val="009B5380"/>
    <w:rsid w:val="009B5CB9"/>
    <w:rsid w:val="009C162B"/>
    <w:rsid w:val="009C53AE"/>
    <w:rsid w:val="009E1BF3"/>
    <w:rsid w:val="009F3807"/>
    <w:rsid w:val="009F6679"/>
    <w:rsid w:val="00A117F8"/>
    <w:rsid w:val="00A21032"/>
    <w:rsid w:val="00A343E8"/>
    <w:rsid w:val="00A4763E"/>
    <w:rsid w:val="00A55B47"/>
    <w:rsid w:val="00A762F3"/>
    <w:rsid w:val="00A817B3"/>
    <w:rsid w:val="00A83821"/>
    <w:rsid w:val="00A916B6"/>
    <w:rsid w:val="00AA663C"/>
    <w:rsid w:val="00AC1ABF"/>
    <w:rsid w:val="00AC25A0"/>
    <w:rsid w:val="00AF13BB"/>
    <w:rsid w:val="00B132D6"/>
    <w:rsid w:val="00B24966"/>
    <w:rsid w:val="00B264F9"/>
    <w:rsid w:val="00B42BA3"/>
    <w:rsid w:val="00B92FB7"/>
    <w:rsid w:val="00B95825"/>
    <w:rsid w:val="00BF37E9"/>
    <w:rsid w:val="00BF770A"/>
    <w:rsid w:val="00C171F0"/>
    <w:rsid w:val="00C327C9"/>
    <w:rsid w:val="00C66D9A"/>
    <w:rsid w:val="00C75AC9"/>
    <w:rsid w:val="00C76C89"/>
    <w:rsid w:val="00C82DBE"/>
    <w:rsid w:val="00C8525E"/>
    <w:rsid w:val="00CD1743"/>
    <w:rsid w:val="00CD3042"/>
    <w:rsid w:val="00CE0A9A"/>
    <w:rsid w:val="00CE73DE"/>
    <w:rsid w:val="00D04FCC"/>
    <w:rsid w:val="00D171B0"/>
    <w:rsid w:val="00D337CA"/>
    <w:rsid w:val="00D51185"/>
    <w:rsid w:val="00D53ABD"/>
    <w:rsid w:val="00D56251"/>
    <w:rsid w:val="00D563E3"/>
    <w:rsid w:val="00D676AC"/>
    <w:rsid w:val="00D67C10"/>
    <w:rsid w:val="00D81C73"/>
    <w:rsid w:val="00D92B3C"/>
    <w:rsid w:val="00D964F8"/>
    <w:rsid w:val="00DA2308"/>
    <w:rsid w:val="00DA56F3"/>
    <w:rsid w:val="00DD6C01"/>
    <w:rsid w:val="00DE00BE"/>
    <w:rsid w:val="00DF0010"/>
    <w:rsid w:val="00DF1FCC"/>
    <w:rsid w:val="00DF4451"/>
    <w:rsid w:val="00E07867"/>
    <w:rsid w:val="00E1677A"/>
    <w:rsid w:val="00E20F1E"/>
    <w:rsid w:val="00E54E34"/>
    <w:rsid w:val="00E54EE4"/>
    <w:rsid w:val="00E72CF9"/>
    <w:rsid w:val="00E755C5"/>
    <w:rsid w:val="00E85CE4"/>
    <w:rsid w:val="00E860CE"/>
    <w:rsid w:val="00EA4D19"/>
    <w:rsid w:val="00EB38B3"/>
    <w:rsid w:val="00EC4446"/>
    <w:rsid w:val="00EC5604"/>
    <w:rsid w:val="00EE7C7F"/>
    <w:rsid w:val="00F167E1"/>
    <w:rsid w:val="00F24CEA"/>
    <w:rsid w:val="00F445C8"/>
    <w:rsid w:val="00F44F36"/>
    <w:rsid w:val="00F5591F"/>
    <w:rsid w:val="00F7424D"/>
    <w:rsid w:val="00F80CF9"/>
    <w:rsid w:val="00F9359E"/>
    <w:rsid w:val="00F939E2"/>
    <w:rsid w:val="00FB79CA"/>
    <w:rsid w:val="00FF0600"/>
    <w:rsid w:val="00FF1EC5"/>
    <w:rsid w:val="02AFD3C6"/>
    <w:rsid w:val="0352D76A"/>
    <w:rsid w:val="03C015C7"/>
    <w:rsid w:val="0B116A7C"/>
    <w:rsid w:val="13E73AA7"/>
    <w:rsid w:val="14F390BE"/>
    <w:rsid w:val="1624935F"/>
    <w:rsid w:val="19D8D53E"/>
    <w:rsid w:val="1E814AA7"/>
    <w:rsid w:val="2544BA45"/>
    <w:rsid w:val="28282CED"/>
    <w:rsid w:val="29925782"/>
    <w:rsid w:val="2C354DFF"/>
    <w:rsid w:val="3212D732"/>
    <w:rsid w:val="33AEA793"/>
    <w:rsid w:val="374BFAE6"/>
    <w:rsid w:val="37964349"/>
    <w:rsid w:val="3BEF5679"/>
    <w:rsid w:val="3E36C36C"/>
    <w:rsid w:val="4573DED0"/>
    <w:rsid w:val="4B2DEAA9"/>
    <w:rsid w:val="51420E82"/>
    <w:rsid w:val="55C784D2"/>
    <w:rsid w:val="578ABFA3"/>
    <w:rsid w:val="5BA9E914"/>
    <w:rsid w:val="5C9CE3E0"/>
    <w:rsid w:val="5D1B93C0"/>
    <w:rsid w:val="66F61A10"/>
    <w:rsid w:val="6BFBDBFF"/>
    <w:rsid w:val="6D757F89"/>
    <w:rsid w:val="73CB98B0"/>
    <w:rsid w:val="77033972"/>
    <w:rsid w:val="7F83A520"/>
    <w:rsid w:val="7F91DE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ADA8"/>
  <w15:docId w15:val="{346E752D-259B-409B-974F-3940E495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rsid w:val="007510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9C53AE"/>
    <w:pPr>
      <w:tabs>
        <w:tab w:val="center" w:pos="4536"/>
        <w:tab w:val="right" w:pos="9072"/>
      </w:tabs>
    </w:pPr>
  </w:style>
  <w:style w:type="paragraph" w:styleId="Noga">
    <w:name w:val="footer"/>
    <w:basedOn w:val="Navaden"/>
    <w:link w:val="NogaZnak"/>
    <w:uiPriority w:val="99"/>
    <w:rsid w:val="009C53AE"/>
    <w:pPr>
      <w:tabs>
        <w:tab w:val="center" w:pos="4536"/>
        <w:tab w:val="right" w:pos="9072"/>
      </w:tabs>
    </w:pPr>
  </w:style>
  <w:style w:type="character" w:styleId="Hiperpovezava">
    <w:name w:val="Hyperlink"/>
    <w:basedOn w:val="Privzetapisavaodstavka"/>
    <w:uiPriority w:val="99"/>
    <w:rsid w:val="00486505"/>
    <w:rPr>
      <w:color w:val="0000FF"/>
      <w:u w:val="single"/>
    </w:rPr>
  </w:style>
  <w:style w:type="paragraph" w:styleId="Brezrazmikov">
    <w:name w:val="No Spacing"/>
    <w:uiPriority w:val="1"/>
    <w:qFormat/>
    <w:rsid w:val="00892062"/>
    <w:rPr>
      <w:sz w:val="24"/>
      <w:szCs w:val="24"/>
    </w:rPr>
  </w:style>
  <w:style w:type="table" w:customStyle="1" w:styleId="Tabela-mrea">
    <w:name w:val="Tabela - mreža"/>
    <w:basedOn w:val="Navadnatabela"/>
    <w:uiPriority w:val="59"/>
    <w:rsid w:val="008920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mentar-sklic">
    <w:name w:val="Komentar - sklic"/>
    <w:basedOn w:val="Privzetapisavaodstavka"/>
    <w:rsid w:val="005A4F7A"/>
    <w:rPr>
      <w:sz w:val="16"/>
      <w:szCs w:val="16"/>
    </w:rPr>
  </w:style>
  <w:style w:type="paragraph" w:customStyle="1" w:styleId="Komentar-besedilo">
    <w:name w:val="Komentar - besedilo"/>
    <w:basedOn w:val="Navaden"/>
    <w:link w:val="Komentar-besediloZnak"/>
    <w:rsid w:val="005A4F7A"/>
    <w:rPr>
      <w:sz w:val="20"/>
      <w:szCs w:val="20"/>
    </w:rPr>
  </w:style>
  <w:style w:type="character" w:customStyle="1" w:styleId="Komentar-besediloZnak">
    <w:name w:val="Komentar - besedilo Znak"/>
    <w:basedOn w:val="Privzetapisavaodstavka"/>
    <w:link w:val="Komentar-besedilo"/>
    <w:rsid w:val="005A4F7A"/>
  </w:style>
  <w:style w:type="paragraph" w:customStyle="1" w:styleId="Zadevakomentarja">
    <w:name w:val="Zadeva komentarja"/>
    <w:basedOn w:val="Komentar-besedilo"/>
    <w:next w:val="Komentar-besedilo"/>
    <w:link w:val="ZadevakomentarjaZnak"/>
    <w:rsid w:val="005A4F7A"/>
    <w:rPr>
      <w:b/>
      <w:bCs/>
    </w:rPr>
  </w:style>
  <w:style w:type="character" w:customStyle="1" w:styleId="ZadevakomentarjaZnak">
    <w:name w:val="Zadeva komentarja Znak"/>
    <w:basedOn w:val="Komentar-besediloZnak"/>
    <w:link w:val="Zadevakomentarja"/>
    <w:rsid w:val="005A4F7A"/>
    <w:rPr>
      <w:b/>
      <w:bCs/>
    </w:rPr>
  </w:style>
  <w:style w:type="paragraph" w:styleId="Besedilooblaka">
    <w:name w:val="Balloon Text"/>
    <w:basedOn w:val="Navaden"/>
    <w:link w:val="BesedilooblakaZnak"/>
    <w:rsid w:val="005A4F7A"/>
    <w:rPr>
      <w:rFonts w:ascii="Tahoma" w:hAnsi="Tahoma" w:cs="Tahoma"/>
      <w:sz w:val="16"/>
      <w:szCs w:val="16"/>
    </w:rPr>
  </w:style>
  <w:style w:type="character" w:customStyle="1" w:styleId="BesedilooblakaZnak">
    <w:name w:val="Besedilo oblačka Znak"/>
    <w:basedOn w:val="Privzetapisavaodstavka"/>
    <w:link w:val="Besedilooblaka"/>
    <w:rsid w:val="005A4F7A"/>
    <w:rPr>
      <w:rFonts w:ascii="Tahoma" w:hAnsi="Tahoma" w:cs="Tahoma"/>
      <w:sz w:val="16"/>
      <w:szCs w:val="16"/>
    </w:rPr>
  </w:style>
  <w:style w:type="paragraph" w:styleId="Odstavekseznama">
    <w:name w:val="List Paragraph"/>
    <w:basedOn w:val="Navaden"/>
    <w:uiPriority w:val="34"/>
    <w:qFormat/>
    <w:rsid w:val="00C82DBE"/>
    <w:pPr>
      <w:spacing w:after="200" w:line="276" w:lineRule="auto"/>
      <w:ind w:left="720"/>
      <w:contextualSpacing/>
    </w:pPr>
    <w:rPr>
      <w:rFonts w:ascii="Calibri" w:eastAsia="Calibri" w:hAnsi="Calibri"/>
      <w:sz w:val="22"/>
      <w:szCs w:val="22"/>
      <w:lang w:val="en-US" w:eastAsia="en-US"/>
    </w:rPr>
  </w:style>
  <w:style w:type="table" w:styleId="Tabelamrea">
    <w:name w:val="Table Grid"/>
    <w:basedOn w:val="Navadnatabela"/>
    <w:uiPriority w:val="59"/>
    <w:rsid w:val="00634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7510EA"/>
    <w:rPr>
      <w:sz w:val="24"/>
      <w:szCs w:val="24"/>
    </w:rPr>
  </w:style>
  <w:style w:type="paragraph" w:styleId="Naslov">
    <w:name w:val="Title"/>
    <w:basedOn w:val="Navaden"/>
    <w:next w:val="Navaden"/>
    <w:link w:val="NaslovZnak"/>
    <w:qFormat/>
    <w:rsid w:val="007510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rsid w:val="007510EA"/>
    <w:rPr>
      <w:rFonts w:asciiTheme="majorHAnsi" w:eastAsiaTheme="majorEastAsia" w:hAnsiTheme="majorHAnsi" w:cstheme="majorBidi"/>
      <w:color w:val="17365D" w:themeColor="text2" w:themeShade="BF"/>
      <w:spacing w:val="5"/>
      <w:kern w:val="28"/>
      <w:sz w:val="52"/>
      <w:szCs w:val="52"/>
    </w:rPr>
  </w:style>
  <w:style w:type="character" w:customStyle="1" w:styleId="Naslov1Znak">
    <w:name w:val="Naslov 1 Znak"/>
    <w:basedOn w:val="Privzetapisavaodstavka"/>
    <w:link w:val="Naslov1"/>
    <w:rsid w:val="007510EA"/>
    <w:rPr>
      <w:rFonts w:asciiTheme="majorHAnsi" w:eastAsiaTheme="majorEastAsia" w:hAnsiTheme="majorHAnsi" w:cstheme="majorBidi"/>
      <w:b/>
      <w:bCs/>
      <w:color w:val="365F91" w:themeColor="accent1" w:themeShade="BF"/>
      <w:sz w:val="28"/>
      <w:szCs w:val="28"/>
    </w:rPr>
  </w:style>
  <w:style w:type="paragraph" w:styleId="Podnaslov">
    <w:name w:val="Subtitle"/>
    <w:basedOn w:val="Navaden"/>
    <w:next w:val="Navaden"/>
    <w:link w:val="PodnaslovZnak"/>
    <w:qFormat/>
    <w:rsid w:val="007510EA"/>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rsid w:val="007510EA"/>
    <w:rPr>
      <w:rFonts w:asciiTheme="majorHAnsi" w:eastAsiaTheme="majorEastAsia" w:hAnsiTheme="majorHAnsi" w:cstheme="majorBidi"/>
      <w:i/>
      <w:iCs/>
      <w:color w:val="4F81BD" w:themeColor="accent1"/>
      <w:spacing w:val="15"/>
      <w:sz w:val="24"/>
      <w:szCs w:val="24"/>
    </w:rPr>
  </w:style>
  <w:style w:type="paragraph" w:styleId="NaslovTOC">
    <w:name w:val="TOC Heading"/>
    <w:basedOn w:val="Naslov1"/>
    <w:next w:val="Navaden"/>
    <w:uiPriority w:val="39"/>
    <w:semiHidden/>
    <w:unhideWhenUsed/>
    <w:qFormat/>
    <w:rsid w:val="00417E35"/>
    <w:pPr>
      <w:spacing w:line="276" w:lineRule="auto"/>
      <w:outlineLvl w:val="9"/>
    </w:pPr>
  </w:style>
  <w:style w:type="paragraph" w:styleId="Kazalovsebine1">
    <w:name w:val="toc 1"/>
    <w:basedOn w:val="Navaden"/>
    <w:next w:val="Navaden"/>
    <w:autoRedefine/>
    <w:uiPriority w:val="39"/>
    <w:unhideWhenUsed/>
    <w:rsid w:val="00417E35"/>
    <w:pPr>
      <w:spacing w:after="100"/>
    </w:pPr>
  </w:style>
  <w:style w:type="character" w:customStyle="1" w:styleId="Naslov2Znak">
    <w:name w:val="Naslov 2 Znak"/>
    <w:basedOn w:val="Privzetapisavaodstavka"/>
    <w:link w:val="Naslov2"/>
    <w:uiPriority w:val="9"/>
    <w:rPr>
      <w:rFonts w:asciiTheme="majorHAnsi" w:eastAsiaTheme="majorEastAsia" w:hAnsiTheme="majorHAnsi" w:cstheme="majorBidi"/>
      <w:color w:val="365F91" w:themeColor="accent1" w:themeShade="BF"/>
      <w:sz w:val="26"/>
      <w:szCs w:val="26"/>
    </w:rPr>
  </w:style>
  <w:style w:type="paragraph" w:styleId="Kazalovsebine2">
    <w:name w:val="toc 2"/>
    <w:basedOn w:val="Navaden"/>
    <w:next w:val="Navaden"/>
    <w:autoRedefine/>
    <w:uiPriority w:val="39"/>
    <w:unhideWhenUsed/>
    <w:rsid w:val="009A272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174440">
      <w:bodyDiv w:val="1"/>
      <w:marLeft w:val="0"/>
      <w:marRight w:val="0"/>
      <w:marTop w:val="0"/>
      <w:marBottom w:val="0"/>
      <w:divBdr>
        <w:top w:val="none" w:sz="0" w:space="0" w:color="auto"/>
        <w:left w:val="none" w:sz="0" w:space="0" w:color="auto"/>
        <w:bottom w:val="none" w:sz="0" w:space="0" w:color="auto"/>
        <w:right w:val="none" w:sz="0" w:space="0" w:color="auto"/>
      </w:divBdr>
      <w:divsChild>
        <w:div w:id="1555313785">
          <w:marLeft w:val="0"/>
          <w:marRight w:val="0"/>
          <w:marTop w:val="0"/>
          <w:marBottom w:val="0"/>
          <w:divBdr>
            <w:top w:val="none" w:sz="0" w:space="0" w:color="auto"/>
            <w:left w:val="none" w:sz="0" w:space="0" w:color="auto"/>
            <w:bottom w:val="none" w:sz="0" w:space="0" w:color="auto"/>
            <w:right w:val="none" w:sz="0" w:space="0" w:color="auto"/>
          </w:divBdr>
        </w:div>
        <w:div w:id="460852023">
          <w:marLeft w:val="0"/>
          <w:marRight w:val="0"/>
          <w:marTop w:val="0"/>
          <w:marBottom w:val="0"/>
          <w:divBdr>
            <w:top w:val="none" w:sz="0" w:space="0" w:color="auto"/>
            <w:left w:val="none" w:sz="0" w:space="0" w:color="auto"/>
            <w:bottom w:val="none" w:sz="0" w:space="0" w:color="auto"/>
            <w:right w:val="none" w:sz="0" w:space="0" w:color="auto"/>
          </w:divBdr>
        </w:div>
      </w:divsChild>
    </w:div>
    <w:div w:id="1676689024">
      <w:bodyDiv w:val="1"/>
      <w:marLeft w:val="0"/>
      <w:marRight w:val="0"/>
      <w:marTop w:val="0"/>
      <w:marBottom w:val="0"/>
      <w:divBdr>
        <w:top w:val="none" w:sz="0" w:space="0" w:color="auto"/>
        <w:left w:val="none" w:sz="0" w:space="0" w:color="auto"/>
        <w:bottom w:val="none" w:sz="0" w:space="0" w:color="auto"/>
        <w:right w:val="none" w:sz="0" w:space="0" w:color="auto"/>
      </w:divBdr>
      <w:divsChild>
        <w:div w:id="1202861866">
          <w:marLeft w:val="0"/>
          <w:marRight w:val="0"/>
          <w:marTop w:val="0"/>
          <w:marBottom w:val="0"/>
          <w:divBdr>
            <w:top w:val="none" w:sz="0" w:space="0" w:color="auto"/>
            <w:left w:val="none" w:sz="0" w:space="0" w:color="auto"/>
            <w:bottom w:val="none" w:sz="0" w:space="0" w:color="auto"/>
            <w:right w:val="none" w:sz="0" w:space="0" w:color="auto"/>
          </w:divBdr>
        </w:div>
        <w:div w:id="1656569304">
          <w:marLeft w:val="0"/>
          <w:marRight w:val="0"/>
          <w:marTop w:val="0"/>
          <w:marBottom w:val="0"/>
          <w:divBdr>
            <w:top w:val="none" w:sz="0" w:space="0" w:color="auto"/>
            <w:left w:val="none" w:sz="0" w:space="0" w:color="auto"/>
            <w:bottom w:val="none" w:sz="0" w:space="0" w:color="auto"/>
            <w:right w:val="none" w:sz="0" w:space="0" w:color="auto"/>
          </w:divBdr>
        </w:div>
        <w:div w:id="394478430">
          <w:marLeft w:val="0"/>
          <w:marRight w:val="0"/>
          <w:marTop w:val="0"/>
          <w:marBottom w:val="0"/>
          <w:divBdr>
            <w:top w:val="none" w:sz="0" w:space="0" w:color="auto"/>
            <w:left w:val="none" w:sz="0" w:space="0" w:color="auto"/>
            <w:bottom w:val="none" w:sz="0" w:space="0" w:color="auto"/>
            <w:right w:val="none" w:sz="0" w:space="0" w:color="auto"/>
          </w:divBdr>
        </w:div>
        <w:div w:id="459570364">
          <w:marLeft w:val="0"/>
          <w:marRight w:val="0"/>
          <w:marTop w:val="0"/>
          <w:marBottom w:val="0"/>
          <w:divBdr>
            <w:top w:val="none" w:sz="0" w:space="0" w:color="auto"/>
            <w:left w:val="none" w:sz="0" w:space="0" w:color="auto"/>
            <w:bottom w:val="none" w:sz="0" w:space="0" w:color="auto"/>
            <w:right w:val="none" w:sz="0" w:space="0" w:color="auto"/>
          </w:divBdr>
        </w:div>
        <w:div w:id="1747144468">
          <w:marLeft w:val="0"/>
          <w:marRight w:val="0"/>
          <w:marTop w:val="0"/>
          <w:marBottom w:val="0"/>
          <w:divBdr>
            <w:top w:val="none" w:sz="0" w:space="0" w:color="auto"/>
            <w:left w:val="none" w:sz="0" w:space="0" w:color="auto"/>
            <w:bottom w:val="none" w:sz="0" w:space="0" w:color="auto"/>
            <w:right w:val="none" w:sz="0" w:space="0" w:color="auto"/>
          </w:divBdr>
        </w:div>
        <w:div w:id="1507792049">
          <w:marLeft w:val="0"/>
          <w:marRight w:val="0"/>
          <w:marTop w:val="0"/>
          <w:marBottom w:val="0"/>
          <w:divBdr>
            <w:top w:val="none" w:sz="0" w:space="0" w:color="auto"/>
            <w:left w:val="none" w:sz="0" w:space="0" w:color="auto"/>
            <w:bottom w:val="none" w:sz="0" w:space="0" w:color="auto"/>
            <w:right w:val="none" w:sz="0" w:space="0" w:color="auto"/>
          </w:divBdr>
        </w:div>
        <w:div w:id="1247420136">
          <w:marLeft w:val="0"/>
          <w:marRight w:val="0"/>
          <w:marTop w:val="0"/>
          <w:marBottom w:val="0"/>
          <w:divBdr>
            <w:top w:val="none" w:sz="0" w:space="0" w:color="auto"/>
            <w:left w:val="none" w:sz="0" w:space="0" w:color="auto"/>
            <w:bottom w:val="none" w:sz="0" w:space="0" w:color="auto"/>
            <w:right w:val="none" w:sz="0" w:space="0" w:color="auto"/>
          </w:divBdr>
        </w:div>
        <w:div w:id="774250522">
          <w:marLeft w:val="0"/>
          <w:marRight w:val="0"/>
          <w:marTop w:val="0"/>
          <w:marBottom w:val="0"/>
          <w:divBdr>
            <w:top w:val="none" w:sz="0" w:space="0" w:color="auto"/>
            <w:left w:val="none" w:sz="0" w:space="0" w:color="auto"/>
            <w:bottom w:val="none" w:sz="0" w:space="0" w:color="auto"/>
            <w:right w:val="none" w:sz="0" w:space="0" w:color="auto"/>
          </w:divBdr>
        </w:div>
        <w:div w:id="676618059">
          <w:marLeft w:val="0"/>
          <w:marRight w:val="0"/>
          <w:marTop w:val="0"/>
          <w:marBottom w:val="0"/>
          <w:divBdr>
            <w:top w:val="none" w:sz="0" w:space="0" w:color="auto"/>
            <w:left w:val="none" w:sz="0" w:space="0" w:color="auto"/>
            <w:bottom w:val="none" w:sz="0" w:space="0" w:color="auto"/>
            <w:right w:val="none" w:sz="0" w:space="0" w:color="auto"/>
          </w:divBdr>
        </w:div>
        <w:div w:id="1640963280">
          <w:marLeft w:val="0"/>
          <w:marRight w:val="0"/>
          <w:marTop w:val="0"/>
          <w:marBottom w:val="0"/>
          <w:divBdr>
            <w:top w:val="none" w:sz="0" w:space="0" w:color="auto"/>
            <w:left w:val="none" w:sz="0" w:space="0" w:color="auto"/>
            <w:bottom w:val="none" w:sz="0" w:space="0" w:color="auto"/>
            <w:right w:val="none" w:sz="0" w:space="0" w:color="auto"/>
          </w:divBdr>
        </w:div>
        <w:div w:id="2015454969">
          <w:marLeft w:val="0"/>
          <w:marRight w:val="0"/>
          <w:marTop w:val="0"/>
          <w:marBottom w:val="0"/>
          <w:divBdr>
            <w:top w:val="none" w:sz="0" w:space="0" w:color="auto"/>
            <w:left w:val="none" w:sz="0" w:space="0" w:color="auto"/>
            <w:bottom w:val="none" w:sz="0" w:space="0" w:color="auto"/>
            <w:right w:val="none" w:sz="0" w:space="0" w:color="auto"/>
          </w:divBdr>
        </w:div>
        <w:div w:id="1984501493">
          <w:marLeft w:val="0"/>
          <w:marRight w:val="0"/>
          <w:marTop w:val="0"/>
          <w:marBottom w:val="0"/>
          <w:divBdr>
            <w:top w:val="none" w:sz="0" w:space="0" w:color="auto"/>
            <w:left w:val="none" w:sz="0" w:space="0" w:color="auto"/>
            <w:bottom w:val="none" w:sz="0" w:space="0" w:color="auto"/>
            <w:right w:val="none" w:sz="0" w:space="0" w:color="auto"/>
          </w:divBdr>
        </w:div>
        <w:div w:id="1032264497">
          <w:marLeft w:val="0"/>
          <w:marRight w:val="0"/>
          <w:marTop w:val="0"/>
          <w:marBottom w:val="0"/>
          <w:divBdr>
            <w:top w:val="none" w:sz="0" w:space="0" w:color="auto"/>
            <w:left w:val="none" w:sz="0" w:space="0" w:color="auto"/>
            <w:bottom w:val="none" w:sz="0" w:space="0" w:color="auto"/>
            <w:right w:val="none" w:sz="0" w:space="0" w:color="auto"/>
          </w:divBdr>
        </w:div>
        <w:div w:id="618610377">
          <w:marLeft w:val="0"/>
          <w:marRight w:val="0"/>
          <w:marTop w:val="0"/>
          <w:marBottom w:val="0"/>
          <w:divBdr>
            <w:top w:val="none" w:sz="0" w:space="0" w:color="auto"/>
            <w:left w:val="none" w:sz="0" w:space="0" w:color="auto"/>
            <w:bottom w:val="none" w:sz="0" w:space="0" w:color="auto"/>
            <w:right w:val="none" w:sz="0" w:space="0" w:color="auto"/>
          </w:divBdr>
        </w:div>
        <w:div w:id="1312977528">
          <w:marLeft w:val="0"/>
          <w:marRight w:val="0"/>
          <w:marTop w:val="0"/>
          <w:marBottom w:val="0"/>
          <w:divBdr>
            <w:top w:val="none" w:sz="0" w:space="0" w:color="auto"/>
            <w:left w:val="none" w:sz="0" w:space="0" w:color="auto"/>
            <w:bottom w:val="none" w:sz="0" w:space="0" w:color="auto"/>
            <w:right w:val="none" w:sz="0" w:space="0" w:color="auto"/>
          </w:divBdr>
        </w:div>
        <w:div w:id="315379191">
          <w:marLeft w:val="0"/>
          <w:marRight w:val="0"/>
          <w:marTop w:val="0"/>
          <w:marBottom w:val="0"/>
          <w:divBdr>
            <w:top w:val="none" w:sz="0" w:space="0" w:color="auto"/>
            <w:left w:val="none" w:sz="0" w:space="0" w:color="auto"/>
            <w:bottom w:val="none" w:sz="0" w:space="0" w:color="auto"/>
            <w:right w:val="none" w:sz="0" w:space="0" w:color="auto"/>
          </w:divBdr>
        </w:div>
        <w:div w:id="165361293">
          <w:marLeft w:val="0"/>
          <w:marRight w:val="0"/>
          <w:marTop w:val="0"/>
          <w:marBottom w:val="0"/>
          <w:divBdr>
            <w:top w:val="none" w:sz="0" w:space="0" w:color="auto"/>
            <w:left w:val="none" w:sz="0" w:space="0" w:color="auto"/>
            <w:bottom w:val="none" w:sz="0" w:space="0" w:color="auto"/>
            <w:right w:val="none" w:sz="0" w:space="0" w:color="auto"/>
          </w:divBdr>
        </w:div>
        <w:div w:id="1153375325">
          <w:marLeft w:val="0"/>
          <w:marRight w:val="0"/>
          <w:marTop w:val="0"/>
          <w:marBottom w:val="0"/>
          <w:divBdr>
            <w:top w:val="none" w:sz="0" w:space="0" w:color="auto"/>
            <w:left w:val="none" w:sz="0" w:space="0" w:color="auto"/>
            <w:bottom w:val="none" w:sz="0" w:space="0" w:color="auto"/>
            <w:right w:val="none" w:sz="0" w:space="0" w:color="auto"/>
          </w:divBdr>
        </w:div>
        <w:div w:id="1004817464">
          <w:marLeft w:val="0"/>
          <w:marRight w:val="0"/>
          <w:marTop w:val="0"/>
          <w:marBottom w:val="0"/>
          <w:divBdr>
            <w:top w:val="none" w:sz="0" w:space="0" w:color="auto"/>
            <w:left w:val="none" w:sz="0" w:space="0" w:color="auto"/>
            <w:bottom w:val="none" w:sz="0" w:space="0" w:color="auto"/>
            <w:right w:val="none" w:sz="0" w:space="0" w:color="auto"/>
          </w:divBdr>
        </w:div>
        <w:div w:id="781261864">
          <w:marLeft w:val="0"/>
          <w:marRight w:val="0"/>
          <w:marTop w:val="0"/>
          <w:marBottom w:val="0"/>
          <w:divBdr>
            <w:top w:val="none" w:sz="0" w:space="0" w:color="auto"/>
            <w:left w:val="none" w:sz="0" w:space="0" w:color="auto"/>
            <w:bottom w:val="none" w:sz="0" w:space="0" w:color="auto"/>
            <w:right w:val="none" w:sz="0" w:space="0" w:color="auto"/>
          </w:divBdr>
        </w:div>
        <w:div w:id="1047485501">
          <w:marLeft w:val="0"/>
          <w:marRight w:val="0"/>
          <w:marTop w:val="0"/>
          <w:marBottom w:val="0"/>
          <w:divBdr>
            <w:top w:val="none" w:sz="0" w:space="0" w:color="auto"/>
            <w:left w:val="none" w:sz="0" w:space="0" w:color="auto"/>
            <w:bottom w:val="none" w:sz="0" w:space="0" w:color="auto"/>
            <w:right w:val="none" w:sz="0" w:space="0" w:color="auto"/>
          </w:divBdr>
        </w:div>
        <w:div w:id="686756056">
          <w:marLeft w:val="0"/>
          <w:marRight w:val="0"/>
          <w:marTop w:val="0"/>
          <w:marBottom w:val="0"/>
          <w:divBdr>
            <w:top w:val="none" w:sz="0" w:space="0" w:color="auto"/>
            <w:left w:val="none" w:sz="0" w:space="0" w:color="auto"/>
            <w:bottom w:val="none" w:sz="0" w:space="0" w:color="auto"/>
            <w:right w:val="none" w:sz="0" w:space="0" w:color="auto"/>
          </w:divBdr>
        </w:div>
        <w:div w:id="712075779">
          <w:marLeft w:val="0"/>
          <w:marRight w:val="0"/>
          <w:marTop w:val="0"/>
          <w:marBottom w:val="0"/>
          <w:divBdr>
            <w:top w:val="none" w:sz="0" w:space="0" w:color="auto"/>
            <w:left w:val="none" w:sz="0" w:space="0" w:color="auto"/>
            <w:bottom w:val="none" w:sz="0" w:space="0" w:color="auto"/>
            <w:right w:val="none" w:sz="0" w:space="0" w:color="auto"/>
          </w:divBdr>
        </w:div>
        <w:div w:id="696083156">
          <w:marLeft w:val="0"/>
          <w:marRight w:val="0"/>
          <w:marTop w:val="0"/>
          <w:marBottom w:val="0"/>
          <w:divBdr>
            <w:top w:val="none" w:sz="0" w:space="0" w:color="auto"/>
            <w:left w:val="none" w:sz="0" w:space="0" w:color="auto"/>
            <w:bottom w:val="none" w:sz="0" w:space="0" w:color="auto"/>
            <w:right w:val="none" w:sz="0" w:space="0" w:color="auto"/>
          </w:divBdr>
        </w:div>
        <w:div w:id="2036999389">
          <w:marLeft w:val="0"/>
          <w:marRight w:val="0"/>
          <w:marTop w:val="0"/>
          <w:marBottom w:val="0"/>
          <w:divBdr>
            <w:top w:val="none" w:sz="0" w:space="0" w:color="auto"/>
            <w:left w:val="none" w:sz="0" w:space="0" w:color="auto"/>
            <w:bottom w:val="none" w:sz="0" w:space="0" w:color="auto"/>
            <w:right w:val="none" w:sz="0" w:space="0" w:color="auto"/>
          </w:divBdr>
        </w:div>
        <w:div w:id="953712204">
          <w:marLeft w:val="0"/>
          <w:marRight w:val="0"/>
          <w:marTop w:val="0"/>
          <w:marBottom w:val="0"/>
          <w:divBdr>
            <w:top w:val="none" w:sz="0" w:space="0" w:color="auto"/>
            <w:left w:val="none" w:sz="0" w:space="0" w:color="auto"/>
            <w:bottom w:val="none" w:sz="0" w:space="0" w:color="auto"/>
            <w:right w:val="none" w:sz="0" w:space="0" w:color="auto"/>
          </w:divBdr>
        </w:div>
        <w:div w:id="1582836347">
          <w:marLeft w:val="0"/>
          <w:marRight w:val="0"/>
          <w:marTop w:val="0"/>
          <w:marBottom w:val="0"/>
          <w:divBdr>
            <w:top w:val="none" w:sz="0" w:space="0" w:color="auto"/>
            <w:left w:val="none" w:sz="0" w:space="0" w:color="auto"/>
            <w:bottom w:val="none" w:sz="0" w:space="0" w:color="auto"/>
            <w:right w:val="none" w:sz="0" w:space="0" w:color="auto"/>
          </w:divBdr>
        </w:div>
        <w:div w:id="1179661503">
          <w:marLeft w:val="0"/>
          <w:marRight w:val="0"/>
          <w:marTop w:val="0"/>
          <w:marBottom w:val="0"/>
          <w:divBdr>
            <w:top w:val="none" w:sz="0" w:space="0" w:color="auto"/>
            <w:left w:val="none" w:sz="0" w:space="0" w:color="auto"/>
            <w:bottom w:val="none" w:sz="0" w:space="0" w:color="auto"/>
            <w:right w:val="none" w:sz="0" w:space="0" w:color="auto"/>
          </w:divBdr>
        </w:div>
        <w:div w:id="234751908">
          <w:marLeft w:val="0"/>
          <w:marRight w:val="0"/>
          <w:marTop w:val="0"/>
          <w:marBottom w:val="0"/>
          <w:divBdr>
            <w:top w:val="none" w:sz="0" w:space="0" w:color="auto"/>
            <w:left w:val="none" w:sz="0" w:space="0" w:color="auto"/>
            <w:bottom w:val="none" w:sz="0" w:space="0" w:color="auto"/>
            <w:right w:val="none" w:sz="0" w:space="0" w:color="auto"/>
          </w:divBdr>
        </w:div>
        <w:div w:id="702483353">
          <w:marLeft w:val="0"/>
          <w:marRight w:val="0"/>
          <w:marTop w:val="0"/>
          <w:marBottom w:val="0"/>
          <w:divBdr>
            <w:top w:val="none" w:sz="0" w:space="0" w:color="auto"/>
            <w:left w:val="none" w:sz="0" w:space="0" w:color="auto"/>
            <w:bottom w:val="none" w:sz="0" w:space="0" w:color="auto"/>
            <w:right w:val="none" w:sz="0" w:space="0" w:color="auto"/>
          </w:divBdr>
        </w:div>
        <w:div w:id="2075467006">
          <w:marLeft w:val="0"/>
          <w:marRight w:val="0"/>
          <w:marTop w:val="0"/>
          <w:marBottom w:val="0"/>
          <w:divBdr>
            <w:top w:val="none" w:sz="0" w:space="0" w:color="auto"/>
            <w:left w:val="none" w:sz="0" w:space="0" w:color="auto"/>
            <w:bottom w:val="none" w:sz="0" w:space="0" w:color="auto"/>
            <w:right w:val="none" w:sz="0" w:space="0" w:color="auto"/>
          </w:divBdr>
        </w:div>
        <w:div w:id="1078017390">
          <w:marLeft w:val="0"/>
          <w:marRight w:val="0"/>
          <w:marTop w:val="0"/>
          <w:marBottom w:val="0"/>
          <w:divBdr>
            <w:top w:val="none" w:sz="0" w:space="0" w:color="auto"/>
            <w:left w:val="none" w:sz="0" w:space="0" w:color="auto"/>
            <w:bottom w:val="none" w:sz="0" w:space="0" w:color="auto"/>
            <w:right w:val="none" w:sz="0" w:space="0" w:color="auto"/>
          </w:divBdr>
        </w:div>
        <w:div w:id="1033455080">
          <w:marLeft w:val="0"/>
          <w:marRight w:val="0"/>
          <w:marTop w:val="0"/>
          <w:marBottom w:val="0"/>
          <w:divBdr>
            <w:top w:val="none" w:sz="0" w:space="0" w:color="auto"/>
            <w:left w:val="none" w:sz="0" w:space="0" w:color="auto"/>
            <w:bottom w:val="none" w:sz="0" w:space="0" w:color="auto"/>
            <w:right w:val="none" w:sz="0" w:space="0" w:color="auto"/>
          </w:divBdr>
        </w:div>
        <w:div w:id="2119986006">
          <w:marLeft w:val="0"/>
          <w:marRight w:val="0"/>
          <w:marTop w:val="0"/>
          <w:marBottom w:val="0"/>
          <w:divBdr>
            <w:top w:val="none" w:sz="0" w:space="0" w:color="auto"/>
            <w:left w:val="none" w:sz="0" w:space="0" w:color="auto"/>
            <w:bottom w:val="none" w:sz="0" w:space="0" w:color="auto"/>
            <w:right w:val="none" w:sz="0" w:space="0" w:color="auto"/>
          </w:divBdr>
        </w:div>
        <w:div w:id="1819610060">
          <w:marLeft w:val="0"/>
          <w:marRight w:val="0"/>
          <w:marTop w:val="0"/>
          <w:marBottom w:val="0"/>
          <w:divBdr>
            <w:top w:val="none" w:sz="0" w:space="0" w:color="auto"/>
            <w:left w:val="none" w:sz="0" w:space="0" w:color="auto"/>
            <w:bottom w:val="none" w:sz="0" w:space="0" w:color="auto"/>
            <w:right w:val="none" w:sz="0" w:space="0" w:color="auto"/>
          </w:divBdr>
        </w:div>
        <w:div w:id="617873497">
          <w:marLeft w:val="0"/>
          <w:marRight w:val="0"/>
          <w:marTop w:val="0"/>
          <w:marBottom w:val="0"/>
          <w:divBdr>
            <w:top w:val="none" w:sz="0" w:space="0" w:color="auto"/>
            <w:left w:val="none" w:sz="0" w:space="0" w:color="auto"/>
            <w:bottom w:val="none" w:sz="0" w:space="0" w:color="auto"/>
            <w:right w:val="none" w:sz="0" w:space="0" w:color="auto"/>
          </w:divBdr>
        </w:div>
        <w:div w:id="1421834203">
          <w:marLeft w:val="0"/>
          <w:marRight w:val="0"/>
          <w:marTop w:val="0"/>
          <w:marBottom w:val="0"/>
          <w:divBdr>
            <w:top w:val="none" w:sz="0" w:space="0" w:color="auto"/>
            <w:left w:val="none" w:sz="0" w:space="0" w:color="auto"/>
            <w:bottom w:val="none" w:sz="0" w:space="0" w:color="auto"/>
            <w:right w:val="none" w:sz="0" w:space="0" w:color="auto"/>
          </w:divBdr>
        </w:div>
        <w:div w:id="1019239004">
          <w:marLeft w:val="0"/>
          <w:marRight w:val="0"/>
          <w:marTop w:val="0"/>
          <w:marBottom w:val="0"/>
          <w:divBdr>
            <w:top w:val="none" w:sz="0" w:space="0" w:color="auto"/>
            <w:left w:val="none" w:sz="0" w:space="0" w:color="auto"/>
            <w:bottom w:val="none" w:sz="0" w:space="0" w:color="auto"/>
            <w:right w:val="none" w:sz="0" w:space="0" w:color="auto"/>
          </w:divBdr>
        </w:div>
        <w:div w:id="683826213">
          <w:marLeft w:val="0"/>
          <w:marRight w:val="0"/>
          <w:marTop w:val="0"/>
          <w:marBottom w:val="0"/>
          <w:divBdr>
            <w:top w:val="none" w:sz="0" w:space="0" w:color="auto"/>
            <w:left w:val="none" w:sz="0" w:space="0" w:color="auto"/>
            <w:bottom w:val="none" w:sz="0" w:space="0" w:color="auto"/>
            <w:right w:val="none" w:sz="0" w:space="0" w:color="auto"/>
          </w:divBdr>
        </w:div>
        <w:div w:id="706874569">
          <w:marLeft w:val="0"/>
          <w:marRight w:val="0"/>
          <w:marTop w:val="0"/>
          <w:marBottom w:val="0"/>
          <w:divBdr>
            <w:top w:val="none" w:sz="0" w:space="0" w:color="auto"/>
            <w:left w:val="none" w:sz="0" w:space="0" w:color="auto"/>
            <w:bottom w:val="none" w:sz="0" w:space="0" w:color="auto"/>
            <w:right w:val="none" w:sz="0" w:space="0" w:color="auto"/>
          </w:divBdr>
        </w:div>
        <w:div w:id="185096326">
          <w:marLeft w:val="0"/>
          <w:marRight w:val="0"/>
          <w:marTop w:val="0"/>
          <w:marBottom w:val="0"/>
          <w:divBdr>
            <w:top w:val="none" w:sz="0" w:space="0" w:color="auto"/>
            <w:left w:val="none" w:sz="0" w:space="0" w:color="auto"/>
            <w:bottom w:val="none" w:sz="0" w:space="0" w:color="auto"/>
            <w:right w:val="none" w:sz="0" w:space="0" w:color="auto"/>
          </w:divBdr>
        </w:div>
        <w:div w:id="911236557">
          <w:marLeft w:val="0"/>
          <w:marRight w:val="0"/>
          <w:marTop w:val="0"/>
          <w:marBottom w:val="0"/>
          <w:divBdr>
            <w:top w:val="none" w:sz="0" w:space="0" w:color="auto"/>
            <w:left w:val="none" w:sz="0" w:space="0" w:color="auto"/>
            <w:bottom w:val="none" w:sz="0" w:space="0" w:color="auto"/>
            <w:right w:val="none" w:sz="0" w:space="0" w:color="auto"/>
          </w:divBdr>
        </w:div>
        <w:div w:id="518278699">
          <w:marLeft w:val="0"/>
          <w:marRight w:val="0"/>
          <w:marTop w:val="0"/>
          <w:marBottom w:val="0"/>
          <w:divBdr>
            <w:top w:val="none" w:sz="0" w:space="0" w:color="auto"/>
            <w:left w:val="none" w:sz="0" w:space="0" w:color="auto"/>
            <w:bottom w:val="none" w:sz="0" w:space="0" w:color="auto"/>
            <w:right w:val="none" w:sz="0" w:space="0" w:color="auto"/>
          </w:divBdr>
        </w:div>
        <w:div w:id="1811096563">
          <w:marLeft w:val="0"/>
          <w:marRight w:val="0"/>
          <w:marTop w:val="0"/>
          <w:marBottom w:val="0"/>
          <w:divBdr>
            <w:top w:val="none" w:sz="0" w:space="0" w:color="auto"/>
            <w:left w:val="none" w:sz="0" w:space="0" w:color="auto"/>
            <w:bottom w:val="none" w:sz="0" w:space="0" w:color="auto"/>
            <w:right w:val="none" w:sz="0" w:space="0" w:color="auto"/>
          </w:divBdr>
        </w:div>
        <w:div w:id="617444948">
          <w:marLeft w:val="0"/>
          <w:marRight w:val="0"/>
          <w:marTop w:val="0"/>
          <w:marBottom w:val="0"/>
          <w:divBdr>
            <w:top w:val="none" w:sz="0" w:space="0" w:color="auto"/>
            <w:left w:val="none" w:sz="0" w:space="0" w:color="auto"/>
            <w:bottom w:val="none" w:sz="0" w:space="0" w:color="auto"/>
            <w:right w:val="none" w:sz="0" w:space="0" w:color="auto"/>
          </w:divBdr>
        </w:div>
        <w:div w:id="336158524">
          <w:marLeft w:val="0"/>
          <w:marRight w:val="0"/>
          <w:marTop w:val="0"/>
          <w:marBottom w:val="0"/>
          <w:divBdr>
            <w:top w:val="none" w:sz="0" w:space="0" w:color="auto"/>
            <w:left w:val="none" w:sz="0" w:space="0" w:color="auto"/>
            <w:bottom w:val="none" w:sz="0" w:space="0" w:color="auto"/>
            <w:right w:val="none" w:sz="0" w:space="0" w:color="auto"/>
          </w:divBdr>
        </w:div>
        <w:div w:id="836385253">
          <w:marLeft w:val="0"/>
          <w:marRight w:val="0"/>
          <w:marTop w:val="0"/>
          <w:marBottom w:val="0"/>
          <w:divBdr>
            <w:top w:val="none" w:sz="0" w:space="0" w:color="auto"/>
            <w:left w:val="none" w:sz="0" w:space="0" w:color="auto"/>
            <w:bottom w:val="none" w:sz="0" w:space="0" w:color="auto"/>
            <w:right w:val="none" w:sz="0" w:space="0" w:color="auto"/>
          </w:divBdr>
        </w:div>
        <w:div w:id="375857049">
          <w:marLeft w:val="0"/>
          <w:marRight w:val="0"/>
          <w:marTop w:val="0"/>
          <w:marBottom w:val="0"/>
          <w:divBdr>
            <w:top w:val="none" w:sz="0" w:space="0" w:color="auto"/>
            <w:left w:val="none" w:sz="0" w:space="0" w:color="auto"/>
            <w:bottom w:val="none" w:sz="0" w:space="0" w:color="auto"/>
            <w:right w:val="none" w:sz="0" w:space="0" w:color="auto"/>
          </w:divBdr>
        </w:div>
        <w:div w:id="840504122">
          <w:marLeft w:val="0"/>
          <w:marRight w:val="0"/>
          <w:marTop w:val="0"/>
          <w:marBottom w:val="0"/>
          <w:divBdr>
            <w:top w:val="none" w:sz="0" w:space="0" w:color="auto"/>
            <w:left w:val="none" w:sz="0" w:space="0" w:color="auto"/>
            <w:bottom w:val="none" w:sz="0" w:space="0" w:color="auto"/>
            <w:right w:val="none" w:sz="0" w:space="0" w:color="auto"/>
          </w:divBdr>
        </w:div>
        <w:div w:id="626087264">
          <w:marLeft w:val="0"/>
          <w:marRight w:val="0"/>
          <w:marTop w:val="0"/>
          <w:marBottom w:val="0"/>
          <w:divBdr>
            <w:top w:val="none" w:sz="0" w:space="0" w:color="auto"/>
            <w:left w:val="none" w:sz="0" w:space="0" w:color="auto"/>
            <w:bottom w:val="none" w:sz="0" w:space="0" w:color="auto"/>
            <w:right w:val="none" w:sz="0" w:space="0" w:color="auto"/>
          </w:divBdr>
        </w:div>
        <w:div w:id="1721398046">
          <w:marLeft w:val="0"/>
          <w:marRight w:val="0"/>
          <w:marTop w:val="0"/>
          <w:marBottom w:val="0"/>
          <w:divBdr>
            <w:top w:val="none" w:sz="0" w:space="0" w:color="auto"/>
            <w:left w:val="none" w:sz="0" w:space="0" w:color="auto"/>
            <w:bottom w:val="none" w:sz="0" w:space="0" w:color="auto"/>
            <w:right w:val="none" w:sz="0" w:space="0" w:color="auto"/>
          </w:divBdr>
        </w:div>
        <w:div w:id="1608542415">
          <w:marLeft w:val="0"/>
          <w:marRight w:val="0"/>
          <w:marTop w:val="0"/>
          <w:marBottom w:val="0"/>
          <w:divBdr>
            <w:top w:val="none" w:sz="0" w:space="0" w:color="auto"/>
            <w:left w:val="none" w:sz="0" w:space="0" w:color="auto"/>
            <w:bottom w:val="none" w:sz="0" w:space="0" w:color="auto"/>
            <w:right w:val="none" w:sz="0" w:space="0" w:color="auto"/>
          </w:divBdr>
        </w:div>
        <w:div w:id="119881468">
          <w:marLeft w:val="0"/>
          <w:marRight w:val="0"/>
          <w:marTop w:val="0"/>
          <w:marBottom w:val="0"/>
          <w:divBdr>
            <w:top w:val="none" w:sz="0" w:space="0" w:color="auto"/>
            <w:left w:val="none" w:sz="0" w:space="0" w:color="auto"/>
            <w:bottom w:val="none" w:sz="0" w:space="0" w:color="auto"/>
            <w:right w:val="none" w:sz="0" w:space="0" w:color="auto"/>
          </w:divBdr>
        </w:div>
        <w:div w:id="1516458589">
          <w:marLeft w:val="0"/>
          <w:marRight w:val="0"/>
          <w:marTop w:val="0"/>
          <w:marBottom w:val="0"/>
          <w:divBdr>
            <w:top w:val="none" w:sz="0" w:space="0" w:color="auto"/>
            <w:left w:val="none" w:sz="0" w:space="0" w:color="auto"/>
            <w:bottom w:val="none" w:sz="0" w:space="0" w:color="auto"/>
            <w:right w:val="none" w:sz="0" w:space="0" w:color="auto"/>
          </w:divBdr>
        </w:div>
        <w:div w:id="1815443737">
          <w:marLeft w:val="0"/>
          <w:marRight w:val="0"/>
          <w:marTop w:val="0"/>
          <w:marBottom w:val="0"/>
          <w:divBdr>
            <w:top w:val="none" w:sz="0" w:space="0" w:color="auto"/>
            <w:left w:val="none" w:sz="0" w:space="0" w:color="auto"/>
            <w:bottom w:val="none" w:sz="0" w:space="0" w:color="auto"/>
            <w:right w:val="none" w:sz="0" w:space="0" w:color="auto"/>
          </w:divBdr>
        </w:div>
        <w:div w:id="1914856845">
          <w:marLeft w:val="0"/>
          <w:marRight w:val="0"/>
          <w:marTop w:val="0"/>
          <w:marBottom w:val="0"/>
          <w:divBdr>
            <w:top w:val="none" w:sz="0" w:space="0" w:color="auto"/>
            <w:left w:val="none" w:sz="0" w:space="0" w:color="auto"/>
            <w:bottom w:val="none" w:sz="0" w:space="0" w:color="auto"/>
            <w:right w:val="none" w:sz="0" w:space="0" w:color="auto"/>
          </w:divBdr>
        </w:div>
        <w:div w:id="1961375873">
          <w:marLeft w:val="0"/>
          <w:marRight w:val="0"/>
          <w:marTop w:val="0"/>
          <w:marBottom w:val="0"/>
          <w:divBdr>
            <w:top w:val="none" w:sz="0" w:space="0" w:color="auto"/>
            <w:left w:val="none" w:sz="0" w:space="0" w:color="auto"/>
            <w:bottom w:val="none" w:sz="0" w:space="0" w:color="auto"/>
            <w:right w:val="none" w:sz="0" w:space="0" w:color="auto"/>
          </w:divBdr>
        </w:div>
        <w:div w:id="1448309520">
          <w:marLeft w:val="0"/>
          <w:marRight w:val="0"/>
          <w:marTop w:val="0"/>
          <w:marBottom w:val="0"/>
          <w:divBdr>
            <w:top w:val="none" w:sz="0" w:space="0" w:color="auto"/>
            <w:left w:val="none" w:sz="0" w:space="0" w:color="auto"/>
            <w:bottom w:val="none" w:sz="0" w:space="0" w:color="auto"/>
            <w:right w:val="none" w:sz="0" w:space="0" w:color="auto"/>
          </w:divBdr>
        </w:div>
        <w:div w:id="1226795117">
          <w:marLeft w:val="0"/>
          <w:marRight w:val="0"/>
          <w:marTop w:val="0"/>
          <w:marBottom w:val="0"/>
          <w:divBdr>
            <w:top w:val="none" w:sz="0" w:space="0" w:color="auto"/>
            <w:left w:val="none" w:sz="0" w:space="0" w:color="auto"/>
            <w:bottom w:val="none" w:sz="0" w:space="0" w:color="auto"/>
            <w:right w:val="none" w:sz="0" w:space="0" w:color="auto"/>
          </w:divBdr>
        </w:div>
        <w:div w:id="1280382015">
          <w:marLeft w:val="0"/>
          <w:marRight w:val="0"/>
          <w:marTop w:val="0"/>
          <w:marBottom w:val="0"/>
          <w:divBdr>
            <w:top w:val="none" w:sz="0" w:space="0" w:color="auto"/>
            <w:left w:val="none" w:sz="0" w:space="0" w:color="auto"/>
            <w:bottom w:val="none" w:sz="0" w:space="0" w:color="auto"/>
            <w:right w:val="none" w:sz="0" w:space="0" w:color="auto"/>
          </w:divBdr>
        </w:div>
        <w:div w:id="1342588303">
          <w:marLeft w:val="0"/>
          <w:marRight w:val="0"/>
          <w:marTop w:val="0"/>
          <w:marBottom w:val="0"/>
          <w:divBdr>
            <w:top w:val="none" w:sz="0" w:space="0" w:color="auto"/>
            <w:left w:val="none" w:sz="0" w:space="0" w:color="auto"/>
            <w:bottom w:val="none" w:sz="0" w:space="0" w:color="auto"/>
            <w:right w:val="none" w:sz="0" w:space="0" w:color="auto"/>
          </w:divBdr>
        </w:div>
        <w:div w:id="701128966">
          <w:marLeft w:val="0"/>
          <w:marRight w:val="0"/>
          <w:marTop w:val="0"/>
          <w:marBottom w:val="0"/>
          <w:divBdr>
            <w:top w:val="none" w:sz="0" w:space="0" w:color="auto"/>
            <w:left w:val="none" w:sz="0" w:space="0" w:color="auto"/>
            <w:bottom w:val="none" w:sz="0" w:space="0" w:color="auto"/>
            <w:right w:val="none" w:sz="0" w:space="0" w:color="auto"/>
          </w:divBdr>
        </w:div>
        <w:div w:id="898251778">
          <w:marLeft w:val="0"/>
          <w:marRight w:val="0"/>
          <w:marTop w:val="0"/>
          <w:marBottom w:val="0"/>
          <w:divBdr>
            <w:top w:val="none" w:sz="0" w:space="0" w:color="auto"/>
            <w:left w:val="none" w:sz="0" w:space="0" w:color="auto"/>
            <w:bottom w:val="none" w:sz="0" w:space="0" w:color="auto"/>
            <w:right w:val="none" w:sz="0" w:space="0" w:color="auto"/>
          </w:divBdr>
        </w:div>
        <w:div w:id="1084760944">
          <w:marLeft w:val="0"/>
          <w:marRight w:val="0"/>
          <w:marTop w:val="0"/>
          <w:marBottom w:val="0"/>
          <w:divBdr>
            <w:top w:val="none" w:sz="0" w:space="0" w:color="auto"/>
            <w:left w:val="none" w:sz="0" w:space="0" w:color="auto"/>
            <w:bottom w:val="none" w:sz="0" w:space="0" w:color="auto"/>
            <w:right w:val="none" w:sz="0" w:space="0" w:color="auto"/>
          </w:divBdr>
        </w:div>
        <w:div w:id="545486795">
          <w:marLeft w:val="0"/>
          <w:marRight w:val="0"/>
          <w:marTop w:val="0"/>
          <w:marBottom w:val="0"/>
          <w:divBdr>
            <w:top w:val="none" w:sz="0" w:space="0" w:color="auto"/>
            <w:left w:val="none" w:sz="0" w:space="0" w:color="auto"/>
            <w:bottom w:val="none" w:sz="0" w:space="0" w:color="auto"/>
            <w:right w:val="none" w:sz="0" w:space="0" w:color="auto"/>
          </w:divBdr>
        </w:div>
        <w:div w:id="1422490629">
          <w:marLeft w:val="0"/>
          <w:marRight w:val="0"/>
          <w:marTop w:val="0"/>
          <w:marBottom w:val="0"/>
          <w:divBdr>
            <w:top w:val="none" w:sz="0" w:space="0" w:color="auto"/>
            <w:left w:val="none" w:sz="0" w:space="0" w:color="auto"/>
            <w:bottom w:val="none" w:sz="0" w:space="0" w:color="auto"/>
            <w:right w:val="none" w:sz="0" w:space="0" w:color="auto"/>
          </w:divBdr>
        </w:div>
        <w:div w:id="2135950858">
          <w:marLeft w:val="0"/>
          <w:marRight w:val="0"/>
          <w:marTop w:val="0"/>
          <w:marBottom w:val="0"/>
          <w:divBdr>
            <w:top w:val="none" w:sz="0" w:space="0" w:color="auto"/>
            <w:left w:val="none" w:sz="0" w:space="0" w:color="auto"/>
            <w:bottom w:val="none" w:sz="0" w:space="0" w:color="auto"/>
            <w:right w:val="none" w:sz="0" w:space="0" w:color="auto"/>
          </w:divBdr>
        </w:div>
        <w:div w:id="954822945">
          <w:marLeft w:val="0"/>
          <w:marRight w:val="0"/>
          <w:marTop w:val="0"/>
          <w:marBottom w:val="0"/>
          <w:divBdr>
            <w:top w:val="none" w:sz="0" w:space="0" w:color="auto"/>
            <w:left w:val="none" w:sz="0" w:space="0" w:color="auto"/>
            <w:bottom w:val="none" w:sz="0" w:space="0" w:color="auto"/>
            <w:right w:val="none" w:sz="0" w:space="0" w:color="auto"/>
          </w:divBdr>
        </w:div>
        <w:div w:id="634797968">
          <w:marLeft w:val="0"/>
          <w:marRight w:val="0"/>
          <w:marTop w:val="0"/>
          <w:marBottom w:val="0"/>
          <w:divBdr>
            <w:top w:val="none" w:sz="0" w:space="0" w:color="auto"/>
            <w:left w:val="none" w:sz="0" w:space="0" w:color="auto"/>
            <w:bottom w:val="none" w:sz="0" w:space="0" w:color="auto"/>
            <w:right w:val="none" w:sz="0" w:space="0" w:color="auto"/>
          </w:divBdr>
        </w:div>
        <w:div w:id="525563516">
          <w:marLeft w:val="0"/>
          <w:marRight w:val="0"/>
          <w:marTop w:val="0"/>
          <w:marBottom w:val="0"/>
          <w:divBdr>
            <w:top w:val="none" w:sz="0" w:space="0" w:color="auto"/>
            <w:left w:val="none" w:sz="0" w:space="0" w:color="auto"/>
            <w:bottom w:val="none" w:sz="0" w:space="0" w:color="auto"/>
            <w:right w:val="none" w:sz="0" w:space="0" w:color="auto"/>
          </w:divBdr>
        </w:div>
        <w:div w:id="766193697">
          <w:marLeft w:val="0"/>
          <w:marRight w:val="0"/>
          <w:marTop w:val="0"/>
          <w:marBottom w:val="0"/>
          <w:divBdr>
            <w:top w:val="none" w:sz="0" w:space="0" w:color="auto"/>
            <w:left w:val="none" w:sz="0" w:space="0" w:color="auto"/>
            <w:bottom w:val="none" w:sz="0" w:space="0" w:color="auto"/>
            <w:right w:val="none" w:sz="0" w:space="0" w:color="auto"/>
          </w:divBdr>
        </w:div>
        <w:div w:id="1767338485">
          <w:marLeft w:val="0"/>
          <w:marRight w:val="0"/>
          <w:marTop w:val="0"/>
          <w:marBottom w:val="0"/>
          <w:divBdr>
            <w:top w:val="none" w:sz="0" w:space="0" w:color="auto"/>
            <w:left w:val="none" w:sz="0" w:space="0" w:color="auto"/>
            <w:bottom w:val="none" w:sz="0" w:space="0" w:color="auto"/>
            <w:right w:val="none" w:sz="0" w:space="0" w:color="auto"/>
          </w:divBdr>
        </w:div>
        <w:div w:id="1671330671">
          <w:marLeft w:val="0"/>
          <w:marRight w:val="0"/>
          <w:marTop w:val="0"/>
          <w:marBottom w:val="0"/>
          <w:divBdr>
            <w:top w:val="none" w:sz="0" w:space="0" w:color="auto"/>
            <w:left w:val="none" w:sz="0" w:space="0" w:color="auto"/>
            <w:bottom w:val="none" w:sz="0" w:space="0" w:color="auto"/>
            <w:right w:val="none" w:sz="0" w:space="0" w:color="auto"/>
          </w:divBdr>
        </w:div>
        <w:div w:id="202642713">
          <w:marLeft w:val="0"/>
          <w:marRight w:val="0"/>
          <w:marTop w:val="0"/>
          <w:marBottom w:val="0"/>
          <w:divBdr>
            <w:top w:val="none" w:sz="0" w:space="0" w:color="auto"/>
            <w:left w:val="none" w:sz="0" w:space="0" w:color="auto"/>
            <w:bottom w:val="none" w:sz="0" w:space="0" w:color="auto"/>
            <w:right w:val="none" w:sz="0" w:space="0" w:color="auto"/>
          </w:divBdr>
        </w:div>
        <w:div w:id="1856966865">
          <w:marLeft w:val="0"/>
          <w:marRight w:val="0"/>
          <w:marTop w:val="0"/>
          <w:marBottom w:val="0"/>
          <w:divBdr>
            <w:top w:val="none" w:sz="0" w:space="0" w:color="auto"/>
            <w:left w:val="none" w:sz="0" w:space="0" w:color="auto"/>
            <w:bottom w:val="none" w:sz="0" w:space="0" w:color="auto"/>
            <w:right w:val="none" w:sz="0" w:space="0" w:color="auto"/>
          </w:divBdr>
        </w:div>
        <w:div w:id="589893256">
          <w:marLeft w:val="0"/>
          <w:marRight w:val="0"/>
          <w:marTop w:val="0"/>
          <w:marBottom w:val="0"/>
          <w:divBdr>
            <w:top w:val="none" w:sz="0" w:space="0" w:color="auto"/>
            <w:left w:val="none" w:sz="0" w:space="0" w:color="auto"/>
            <w:bottom w:val="none" w:sz="0" w:space="0" w:color="auto"/>
            <w:right w:val="none" w:sz="0" w:space="0" w:color="auto"/>
          </w:divBdr>
        </w:div>
        <w:div w:id="2074039717">
          <w:marLeft w:val="0"/>
          <w:marRight w:val="0"/>
          <w:marTop w:val="0"/>
          <w:marBottom w:val="0"/>
          <w:divBdr>
            <w:top w:val="none" w:sz="0" w:space="0" w:color="auto"/>
            <w:left w:val="none" w:sz="0" w:space="0" w:color="auto"/>
            <w:bottom w:val="none" w:sz="0" w:space="0" w:color="auto"/>
            <w:right w:val="none" w:sz="0" w:space="0" w:color="auto"/>
          </w:divBdr>
        </w:div>
        <w:div w:id="757554899">
          <w:marLeft w:val="0"/>
          <w:marRight w:val="0"/>
          <w:marTop w:val="0"/>
          <w:marBottom w:val="0"/>
          <w:divBdr>
            <w:top w:val="none" w:sz="0" w:space="0" w:color="auto"/>
            <w:left w:val="none" w:sz="0" w:space="0" w:color="auto"/>
            <w:bottom w:val="none" w:sz="0" w:space="0" w:color="auto"/>
            <w:right w:val="none" w:sz="0" w:space="0" w:color="auto"/>
          </w:divBdr>
        </w:div>
        <w:div w:id="2058116625">
          <w:marLeft w:val="0"/>
          <w:marRight w:val="0"/>
          <w:marTop w:val="0"/>
          <w:marBottom w:val="0"/>
          <w:divBdr>
            <w:top w:val="none" w:sz="0" w:space="0" w:color="auto"/>
            <w:left w:val="none" w:sz="0" w:space="0" w:color="auto"/>
            <w:bottom w:val="none" w:sz="0" w:space="0" w:color="auto"/>
            <w:right w:val="none" w:sz="0" w:space="0" w:color="auto"/>
          </w:divBdr>
        </w:div>
        <w:div w:id="1409959614">
          <w:marLeft w:val="0"/>
          <w:marRight w:val="0"/>
          <w:marTop w:val="0"/>
          <w:marBottom w:val="0"/>
          <w:divBdr>
            <w:top w:val="none" w:sz="0" w:space="0" w:color="auto"/>
            <w:left w:val="none" w:sz="0" w:space="0" w:color="auto"/>
            <w:bottom w:val="none" w:sz="0" w:space="0" w:color="auto"/>
            <w:right w:val="none" w:sz="0" w:space="0" w:color="auto"/>
          </w:divBdr>
        </w:div>
        <w:div w:id="147284719">
          <w:marLeft w:val="0"/>
          <w:marRight w:val="0"/>
          <w:marTop w:val="0"/>
          <w:marBottom w:val="0"/>
          <w:divBdr>
            <w:top w:val="none" w:sz="0" w:space="0" w:color="auto"/>
            <w:left w:val="none" w:sz="0" w:space="0" w:color="auto"/>
            <w:bottom w:val="none" w:sz="0" w:space="0" w:color="auto"/>
            <w:right w:val="none" w:sz="0" w:space="0" w:color="auto"/>
          </w:divBdr>
        </w:div>
        <w:div w:id="383917295">
          <w:marLeft w:val="0"/>
          <w:marRight w:val="0"/>
          <w:marTop w:val="0"/>
          <w:marBottom w:val="0"/>
          <w:divBdr>
            <w:top w:val="none" w:sz="0" w:space="0" w:color="auto"/>
            <w:left w:val="none" w:sz="0" w:space="0" w:color="auto"/>
            <w:bottom w:val="none" w:sz="0" w:space="0" w:color="auto"/>
            <w:right w:val="none" w:sz="0" w:space="0" w:color="auto"/>
          </w:divBdr>
        </w:div>
        <w:div w:id="355156510">
          <w:marLeft w:val="0"/>
          <w:marRight w:val="0"/>
          <w:marTop w:val="0"/>
          <w:marBottom w:val="0"/>
          <w:divBdr>
            <w:top w:val="none" w:sz="0" w:space="0" w:color="auto"/>
            <w:left w:val="none" w:sz="0" w:space="0" w:color="auto"/>
            <w:bottom w:val="none" w:sz="0" w:space="0" w:color="auto"/>
            <w:right w:val="none" w:sz="0" w:space="0" w:color="auto"/>
          </w:divBdr>
        </w:div>
        <w:div w:id="50084557">
          <w:marLeft w:val="0"/>
          <w:marRight w:val="0"/>
          <w:marTop w:val="0"/>
          <w:marBottom w:val="0"/>
          <w:divBdr>
            <w:top w:val="none" w:sz="0" w:space="0" w:color="auto"/>
            <w:left w:val="none" w:sz="0" w:space="0" w:color="auto"/>
            <w:bottom w:val="none" w:sz="0" w:space="0" w:color="auto"/>
            <w:right w:val="none" w:sz="0" w:space="0" w:color="auto"/>
          </w:divBdr>
        </w:div>
        <w:div w:id="1427582506">
          <w:marLeft w:val="0"/>
          <w:marRight w:val="0"/>
          <w:marTop w:val="0"/>
          <w:marBottom w:val="0"/>
          <w:divBdr>
            <w:top w:val="none" w:sz="0" w:space="0" w:color="auto"/>
            <w:left w:val="none" w:sz="0" w:space="0" w:color="auto"/>
            <w:bottom w:val="none" w:sz="0" w:space="0" w:color="auto"/>
            <w:right w:val="none" w:sz="0" w:space="0" w:color="auto"/>
          </w:divBdr>
        </w:div>
        <w:div w:id="697896209">
          <w:marLeft w:val="0"/>
          <w:marRight w:val="0"/>
          <w:marTop w:val="0"/>
          <w:marBottom w:val="0"/>
          <w:divBdr>
            <w:top w:val="none" w:sz="0" w:space="0" w:color="auto"/>
            <w:left w:val="none" w:sz="0" w:space="0" w:color="auto"/>
            <w:bottom w:val="none" w:sz="0" w:space="0" w:color="auto"/>
            <w:right w:val="none" w:sz="0" w:space="0" w:color="auto"/>
          </w:divBdr>
        </w:div>
        <w:div w:id="1284649349">
          <w:marLeft w:val="0"/>
          <w:marRight w:val="0"/>
          <w:marTop w:val="0"/>
          <w:marBottom w:val="0"/>
          <w:divBdr>
            <w:top w:val="none" w:sz="0" w:space="0" w:color="auto"/>
            <w:left w:val="none" w:sz="0" w:space="0" w:color="auto"/>
            <w:bottom w:val="none" w:sz="0" w:space="0" w:color="auto"/>
            <w:right w:val="none" w:sz="0" w:space="0" w:color="auto"/>
          </w:divBdr>
        </w:div>
        <w:div w:id="1160776152">
          <w:marLeft w:val="0"/>
          <w:marRight w:val="0"/>
          <w:marTop w:val="0"/>
          <w:marBottom w:val="0"/>
          <w:divBdr>
            <w:top w:val="none" w:sz="0" w:space="0" w:color="auto"/>
            <w:left w:val="none" w:sz="0" w:space="0" w:color="auto"/>
            <w:bottom w:val="none" w:sz="0" w:space="0" w:color="auto"/>
            <w:right w:val="none" w:sz="0" w:space="0" w:color="auto"/>
          </w:divBdr>
        </w:div>
        <w:div w:id="514542617">
          <w:marLeft w:val="0"/>
          <w:marRight w:val="0"/>
          <w:marTop w:val="0"/>
          <w:marBottom w:val="0"/>
          <w:divBdr>
            <w:top w:val="none" w:sz="0" w:space="0" w:color="auto"/>
            <w:left w:val="none" w:sz="0" w:space="0" w:color="auto"/>
            <w:bottom w:val="none" w:sz="0" w:space="0" w:color="auto"/>
            <w:right w:val="none" w:sz="0" w:space="0" w:color="auto"/>
          </w:divBdr>
        </w:div>
        <w:div w:id="1867598173">
          <w:marLeft w:val="0"/>
          <w:marRight w:val="0"/>
          <w:marTop w:val="0"/>
          <w:marBottom w:val="0"/>
          <w:divBdr>
            <w:top w:val="none" w:sz="0" w:space="0" w:color="auto"/>
            <w:left w:val="none" w:sz="0" w:space="0" w:color="auto"/>
            <w:bottom w:val="none" w:sz="0" w:space="0" w:color="auto"/>
            <w:right w:val="none" w:sz="0" w:space="0" w:color="auto"/>
          </w:divBdr>
        </w:div>
        <w:div w:id="320548972">
          <w:marLeft w:val="0"/>
          <w:marRight w:val="0"/>
          <w:marTop w:val="0"/>
          <w:marBottom w:val="0"/>
          <w:divBdr>
            <w:top w:val="none" w:sz="0" w:space="0" w:color="auto"/>
            <w:left w:val="none" w:sz="0" w:space="0" w:color="auto"/>
            <w:bottom w:val="none" w:sz="0" w:space="0" w:color="auto"/>
            <w:right w:val="none" w:sz="0" w:space="0" w:color="auto"/>
          </w:divBdr>
        </w:div>
        <w:div w:id="1074205355">
          <w:marLeft w:val="0"/>
          <w:marRight w:val="0"/>
          <w:marTop w:val="0"/>
          <w:marBottom w:val="0"/>
          <w:divBdr>
            <w:top w:val="none" w:sz="0" w:space="0" w:color="auto"/>
            <w:left w:val="none" w:sz="0" w:space="0" w:color="auto"/>
            <w:bottom w:val="none" w:sz="0" w:space="0" w:color="auto"/>
            <w:right w:val="none" w:sz="0" w:space="0" w:color="auto"/>
          </w:divBdr>
        </w:div>
        <w:div w:id="1135876999">
          <w:marLeft w:val="0"/>
          <w:marRight w:val="0"/>
          <w:marTop w:val="0"/>
          <w:marBottom w:val="0"/>
          <w:divBdr>
            <w:top w:val="none" w:sz="0" w:space="0" w:color="auto"/>
            <w:left w:val="none" w:sz="0" w:space="0" w:color="auto"/>
            <w:bottom w:val="none" w:sz="0" w:space="0" w:color="auto"/>
            <w:right w:val="none" w:sz="0" w:space="0" w:color="auto"/>
          </w:divBdr>
        </w:div>
        <w:div w:id="412287663">
          <w:marLeft w:val="0"/>
          <w:marRight w:val="0"/>
          <w:marTop w:val="0"/>
          <w:marBottom w:val="0"/>
          <w:divBdr>
            <w:top w:val="none" w:sz="0" w:space="0" w:color="auto"/>
            <w:left w:val="none" w:sz="0" w:space="0" w:color="auto"/>
            <w:bottom w:val="none" w:sz="0" w:space="0" w:color="auto"/>
            <w:right w:val="none" w:sz="0" w:space="0" w:color="auto"/>
          </w:divBdr>
        </w:div>
        <w:div w:id="2146853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E317090-9F8B-465F-A02E-89B93E0E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15</Pages>
  <Words>5801</Words>
  <Characters>33071</Characters>
  <Application>Microsoft Office Word</Application>
  <DocSecurity>0</DocSecurity>
  <Lines>275</Lines>
  <Paragraphs>77</Paragraphs>
  <ScaleCrop>false</ScaleCrop>
  <Company>Hewlett-Packard</Company>
  <LinksUpToDate>false</LinksUpToDate>
  <CharactersWithSpaces>38795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Gimnazija Kranj</dc:title>
  <dc:creator>Ministerstvo za Šolstvo</dc:creator>
  <cp:lastModifiedBy>Kne Nataša</cp:lastModifiedBy>
  <cp:revision>7</cp:revision>
  <cp:lastPrinted>2010-03-19T10:33:00Z</cp:lastPrinted>
  <dcterms:created xsi:type="dcterms:W3CDTF">2021-03-01T08:00:00Z</dcterms:created>
  <dcterms:modified xsi:type="dcterms:W3CDTF">2021-06-03T08:59:00Z</dcterms:modified>
</cp:coreProperties>
</file>